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6D6EB" w14:textId="5E51F814" w:rsidR="004F5C23" w:rsidRPr="004E13E2" w:rsidRDefault="00684130" w:rsidP="00B83782">
      <w:pPr>
        <w:pStyle w:val="Unittitle"/>
        <w:spacing w:line="240" w:lineRule="auto"/>
        <w:rPr>
          <w:sz w:val="36"/>
          <w:szCs w:val="32"/>
        </w:rPr>
      </w:pPr>
      <w:r>
        <w:rPr>
          <w:bCs/>
          <w:sz w:val="36"/>
          <w:szCs w:val="36"/>
        </w:rPr>
        <w:t>Low Carbon</w:t>
      </w:r>
      <w:r w:rsidR="00A42124" w:rsidRPr="004E13E2">
        <w:rPr>
          <w:bCs/>
          <w:sz w:val="36"/>
          <w:szCs w:val="36"/>
        </w:rPr>
        <w:t xml:space="preserve"> </w:t>
      </w:r>
      <w:r>
        <w:rPr>
          <w:bCs/>
          <w:sz w:val="36"/>
          <w:szCs w:val="36"/>
        </w:rPr>
        <w:t xml:space="preserve">Heating </w:t>
      </w:r>
      <w:r w:rsidR="00A42124" w:rsidRPr="004E13E2">
        <w:rPr>
          <w:bCs/>
          <w:sz w:val="36"/>
          <w:szCs w:val="36"/>
        </w:rPr>
        <w:t>Engineering</w:t>
      </w:r>
    </w:p>
    <w:p w14:paraId="586F0B86" w14:textId="66781DF7" w:rsidR="009B0EE5" w:rsidRPr="00891204" w:rsidRDefault="00E133A3" w:rsidP="00B83782">
      <w:pPr>
        <w:pStyle w:val="Heading1"/>
        <w:spacing w:line="240" w:lineRule="auto"/>
        <w:rPr>
          <w:color w:val="FC4421"/>
          <w:sz w:val="36"/>
          <w:szCs w:val="32"/>
        </w:rPr>
      </w:pPr>
      <w:r>
        <w:rPr>
          <w:color w:val="FC4421"/>
          <w:sz w:val="36"/>
          <w:szCs w:val="32"/>
        </w:rPr>
        <w:t>Sample</w:t>
      </w:r>
      <w:r w:rsidR="00376CB6" w:rsidRPr="00891204">
        <w:rPr>
          <w:color w:val="FC4421"/>
          <w:sz w:val="36"/>
          <w:szCs w:val="32"/>
        </w:rPr>
        <w:t xml:space="preserve"> scheme of wor</w:t>
      </w:r>
      <w:r w:rsidR="009B0EE5" w:rsidRPr="00891204">
        <w:rPr>
          <w:color w:val="FC4421"/>
          <w:sz w:val="36"/>
          <w:szCs w:val="32"/>
        </w:rPr>
        <w:t>k</w:t>
      </w:r>
    </w:p>
    <w:p w14:paraId="3719F5E0" w14:textId="77777777" w:rsidR="009B0EE5" w:rsidRPr="001B6F82" w:rsidRDefault="009B0EE5" w:rsidP="00376CB6">
      <w:pPr>
        <w:spacing w:before="160" w:after="160"/>
        <w:rPr>
          <w:rFonts w:cs="Arial"/>
        </w:rPr>
        <w:sectPr w:rsidR="009B0EE5" w:rsidRPr="001B6F82" w:rsidSect="00352657">
          <w:headerReference w:type="even" r:id="rId11"/>
          <w:headerReference w:type="default" r:id="rId12"/>
          <w:footerReference w:type="even" r:id="rId13"/>
          <w:footerReference w:type="default" r:id="rId14"/>
          <w:headerReference w:type="first" r:id="rId15"/>
          <w:footerReference w:type="first" r:id="rId16"/>
          <w:type w:val="continuous"/>
          <w:pgSz w:w="16840" w:h="11901" w:orient="landscape"/>
          <w:pgMar w:top="1701" w:right="1134" w:bottom="1701" w:left="1134" w:header="397" w:footer="284" w:gutter="0"/>
          <w:cols w:space="708"/>
          <w:docGrid w:linePitch="299"/>
        </w:sectPr>
      </w:pPr>
    </w:p>
    <w:p w14:paraId="1624FF93" w14:textId="552FE499" w:rsidR="005C359D" w:rsidRDefault="005C359D" w:rsidP="005C359D">
      <w:pPr>
        <w:spacing w:before="160" w:after="160"/>
        <w:rPr>
          <w:rFonts w:cs="Arial"/>
          <w:sz w:val="24"/>
        </w:rPr>
      </w:pPr>
      <w:r w:rsidRPr="46241835">
        <w:rPr>
          <w:rFonts w:cs="Arial"/>
          <w:sz w:val="24"/>
        </w:rPr>
        <w:t xml:space="preserve">This </w:t>
      </w:r>
      <w:r w:rsidR="00E133A3">
        <w:rPr>
          <w:rFonts w:cs="Arial"/>
          <w:sz w:val="24"/>
        </w:rPr>
        <w:t>sample</w:t>
      </w:r>
      <w:r w:rsidRPr="46241835">
        <w:rPr>
          <w:rFonts w:cs="Arial"/>
          <w:sz w:val="24"/>
        </w:rPr>
        <w:t xml:space="preserve"> scheme of work covers classroom-based learning for the Occupational Specialism </w:t>
      </w:r>
      <w:r w:rsidR="00684130" w:rsidRPr="00684130">
        <w:rPr>
          <w:rFonts w:cs="Arial"/>
          <w:b/>
          <w:bCs/>
          <w:sz w:val="24"/>
        </w:rPr>
        <w:t>Low Carbon</w:t>
      </w:r>
      <w:r w:rsidRPr="46241835">
        <w:rPr>
          <w:rFonts w:cs="Arial"/>
          <w:b/>
          <w:bCs/>
          <w:sz w:val="24"/>
        </w:rPr>
        <w:t xml:space="preserve"> </w:t>
      </w:r>
      <w:r w:rsidR="00684130">
        <w:rPr>
          <w:rFonts w:cs="Arial"/>
          <w:b/>
          <w:bCs/>
          <w:sz w:val="24"/>
        </w:rPr>
        <w:t xml:space="preserve">Heating </w:t>
      </w:r>
      <w:r w:rsidRPr="46241835">
        <w:rPr>
          <w:rFonts w:cs="Arial"/>
          <w:b/>
          <w:bCs/>
          <w:sz w:val="24"/>
        </w:rPr>
        <w:t>Engineering</w:t>
      </w:r>
      <w:r w:rsidR="00D32526">
        <w:rPr>
          <w:rFonts w:cs="Arial"/>
          <w:sz w:val="24"/>
        </w:rPr>
        <w:t xml:space="preserve">. </w:t>
      </w:r>
      <w:r w:rsidRPr="46241835">
        <w:rPr>
          <w:rFonts w:cs="Arial"/>
          <w:sz w:val="24"/>
        </w:rPr>
        <w:t xml:space="preserve">It is based on </w:t>
      </w:r>
      <w:r w:rsidRPr="00C133E4">
        <w:rPr>
          <w:rFonts w:cs="Arial"/>
          <w:sz w:val="24"/>
        </w:rPr>
        <w:t>the</w:t>
      </w:r>
      <w:r>
        <w:rPr>
          <w:rFonts w:cs="Arial"/>
          <w:b/>
          <w:bCs/>
          <w:sz w:val="24"/>
        </w:rPr>
        <w:t xml:space="preserve"> PowerPoint </w:t>
      </w:r>
      <w:r w:rsidRPr="00DA2CBC">
        <w:rPr>
          <w:rFonts w:cs="Arial"/>
          <w:sz w:val="24"/>
        </w:rPr>
        <w:t>sessions</w:t>
      </w:r>
      <w:r>
        <w:rPr>
          <w:rFonts w:cs="Arial"/>
          <w:sz w:val="24"/>
        </w:rPr>
        <w:t xml:space="preserve"> that have been developed</w:t>
      </w:r>
      <w:r w:rsidRPr="46241835">
        <w:rPr>
          <w:rFonts w:cs="Arial"/>
          <w:sz w:val="24"/>
        </w:rPr>
        <w:t xml:space="preserve">. </w:t>
      </w:r>
      <w:r>
        <w:rPr>
          <w:rFonts w:cs="Arial"/>
          <w:sz w:val="24"/>
        </w:rPr>
        <w:t xml:space="preserve">It </w:t>
      </w:r>
      <w:r w:rsidRPr="00126E34">
        <w:rPr>
          <w:rFonts w:cs="Arial"/>
          <w:b/>
          <w:bCs/>
          <w:sz w:val="24"/>
        </w:rPr>
        <w:t xml:space="preserve">does not </w:t>
      </w:r>
      <w:r w:rsidRPr="00126E34">
        <w:rPr>
          <w:rFonts w:cs="Arial"/>
          <w:sz w:val="24"/>
        </w:rPr>
        <w:t>cover every</w:t>
      </w:r>
      <w:r w:rsidRPr="00126E34">
        <w:rPr>
          <w:rFonts w:cs="Arial"/>
          <w:b/>
          <w:bCs/>
          <w:sz w:val="24"/>
        </w:rPr>
        <w:t xml:space="preserve"> GLH</w:t>
      </w:r>
      <w:r>
        <w:rPr>
          <w:rFonts w:cs="Arial"/>
          <w:sz w:val="24"/>
        </w:rPr>
        <w:t xml:space="preserve"> for the qualification.</w:t>
      </w:r>
    </w:p>
    <w:p w14:paraId="246D5530" w14:textId="77777777" w:rsidR="005C359D" w:rsidRPr="004E2EAC" w:rsidRDefault="005C359D" w:rsidP="005C359D">
      <w:pPr>
        <w:spacing w:before="160" w:after="160"/>
        <w:rPr>
          <w:rFonts w:cs="Arial"/>
          <w:sz w:val="24"/>
        </w:rPr>
      </w:pPr>
      <w:r w:rsidRPr="46241835">
        <w:rPr>
          <w:rFonts w:cs="Arial"/>
          <w:sz w:val="24"/>
        </w:rPr>
        <w:t xml:space="preserve">It is an example of a possible scheme of work and is based on theory and practical activities within a training centre. However, it can be amended to suit all learning facilities with the necessary adjustments to meet individual learners’ needs. </w:t>
      </w:r>
    </w:p>
    <w:p w14:paraId="1169E16A" w14:textId="75B5F0E3" w:rsidR="005C359D" w:rsidRPr="004E2EAC" w:rsidRDefault="005C359D" w:rsidP="005C359D">
      <w:pPr>
        <w:spacing w:before="160" w:after="160"/>
        <w:rPr>
          <w:rFonts w:cs="Arial"/>
          <w:sz w:val="24"/>
        </w:rPr>
      </w:pPr>
      <w:r w:rsidRPr="46241835">
        <w:rPr>
          <w:rFonts w:cs="Arial"/>
          <w:sz w:val="24"/>
        </w:rPr>
        <w:t xml:space="preserve">You can use the </w:t>
      </w:r>
      <w:r w:rsidR="00E133A3">
        <w:rPr>
          <w:rFonts w:cs="Arial"/>
          <w:sz w:val="24"/>
        </w:rPr>
        <w:t>sample</w:t>
      </w:r>
      <w:r w:rsidRPr="46241835">
        <w:rPr>
          <w:rFonts w:cs="Arial"/>
          <w:sz w:val="24"/>
        </w:rPr>
        <w:t xml:space="preserve"> scheme of work as it is, adjust it or extract content to create a scheme of work to suit your delivery needs. It can also be adjusted by adding workshops to support learners who have/need additional learning time. Activity sessions have been allowed for in this scheme of work for classroom demonstrations, presentation of video material, guest lectures, revision or other learning activities at the tutor’s discretion. </w:t>
      </w:r>
    </w:p>
    <w:p w14:paraId="00DEEBA2" w14:textId="77777777" w:rsidR="00255AF8" w:rsidRDefault="00255AF8" w:rsidP="00B343BC">
      <w:pPr>
        <w:spacing w:before="160" w:after="160"/>
        <w:rPr>
          <w:rFonts w:cs="Arial"/>
          <w:bCs/>
          <w:sz w:val="24"/>
          <w:szCs w:val="28"/>
        </w:rPr>
      </w:pPr>
    </w:p>
    <w:p w14:paraId="7FF19D39" w14:textId="244186D9" w:rsidR="00B343BC" w:rsidRPr="00E361A9" w:rsidRDefault="00B343BC" w:rsidP="00B343BC">
      <w:pPr>
        <w:spacing w:before="160" w:after="160"/>
        <w:rPr>
          <w:rFonts w:cs="Arial"/>
          <w:bCs/>
          <w:sz w:val="24"/>
          <w:szCs w:val="28"/>
        </w:rPr>
      </w:pPr>
      <w:r w:rsidRPr="00E361A9">
        <w:rPr>
          <w:rFonts w:cs="Arial"/>
          <w:bCs/>
          <w:sz w:val="24"/>
          <w:szCs w:val="28"/>
        </w:rPr>
        <w:t>It is important that tutors look for ways to build or embed Behaviours within periods of learning, as well as the Skills and Knowledge required by the qualification.</w:t>
      </w:r>
    </w:p>
    <w:p w14:paraId="7329940E" w14:textId="2F1C20B6" w:rsidR="00B343BC" w:rsidRDefault="00B343BC" w:rsidP="00B343BC">
      <w:pPr>
        <w:spacing w:before="160" w:after="160"/>
        <w:rPr>
          <w:rFonts w:cs="Arial"/>
          <w:bCs/>
          <w:sz w:val="24"/>
          <w:szCs w:val="28"/>
        </w:rPr>
      </w:pPr>
      <w:r w:rsidRPr="00E361A9">
        <w:rPr>
          <w:rFonts w:cs="Arial"/>
          <w:bCs/>
          <w:sz w:val="24"/>
          <w:szCs w:val="28"/>
        </w:rPr>
        <w:t xml:space="preserve">The scheme of work refers to </w:t>
      </w:r>
      <w:r w:rsidRPr="00E361A9">
        <w:rPr>
          <w:rFonts w:cs="Arial"/>
          <w:b/>
          <w:sz w:val="24"/>
          <w:szCs w:val="28"/>
        </w:rPr>
        <w:t>PowerPoint presentations</w:t>
      </w:r>
      <w:r w:rsidR="006D6F4F" w:rsidRPr="006D6F4F">
        <w:rPr>
          <w:rFonts w:cs="Arial"/>
          <w:bCs/>
          <w:sz w:val="24"/>
          <w:szCs w:val="28"/>
        </w:rPr>
        <w:t xml:space="preserve"> </w:t>
      </w:r>
      <w:r w:rsidR="006D6F4F" w:rsidRPr="004E2EAC">
        <w:rPr>
          <w:rFonts w:cs="Arial"/>
          <w:bCs/>
          <w:sz w:val="24"/>
          <w:szCs w:val="28"/>
        </w:rPr>
        <w:t>and</w:t>
      </w:r>
      <w:r w:rsidR="006D6F4F" w:rsidRPr="004E2EAC">
        <w:rPr>
          <w:rFonts w:cs="Arial"/>
          <w:b/>
          <w:sz w:val="24"/>
          <w:szCs w:val="28"/>
        </w:rPr>
        <w:t xml:space="preserve"> tasks in the </w:t>
      </w:r>
      <w:r w:rsidR="000438B5" w:rsidRPr="004903DF">
        <w:rPr>
          <w:rFonts w:cs="Arial"/>
          <w:b/>
          <w:sz w:val="24"/>
          <w:szCs w:val="28"/>
        </w:rPr>
        <w:t>Skills Practice Workbook</w:t>
      </w:r>
      <w:r w:rsidR="006D6F4F" w:rsidRPr="001D6EDA">
        <w:rPr>
          <w:rFonts w:cs="Arial"/>
          <w:b/>
          <w:sz w:val="24"/>
          <w:szCs w:val="28"/>
        </w:rPr>
        <w:t xml:space="preserve"> for Learners</w:t>
      </w:r>
      <w:r w:rsidR="006D6F4F" w:rsidRPr="004E2EAC">
        <w:rPr>
          <w:rFonts w:cs="Arial"/>
          <w:b/>
          <w:sz w:val="24"/>
          <w:szCs w:val="28"/>
        </w:rPr>
        <w:t xml:space="preserve"> </w:t>
      </w:r>
      <w:r w:rsidR="006D6F4F" w:rsidRPr="004E2EAC">
        <w:rPr>
          <w:rFonts w:cs="Arial"/>
          <w:bCs/>
          <w:sz w:val="24"/>
          <w:szCs w:val="28"/>
        </w:rPr>
        <w:t xml:space="preserve">(in </w:t>
      </w:r>
      <w:r w:rsidR="006D6F4F" w:rsidRPr="004E2EAC">
        <w:rPr>
          <w:rFonts w:cs="Arial"/>
          <w:b/>
          <w:sz w:val="24"/>
          <w:szCs w:val="28"/>
        </w:rPr>
        <w:t>black bold</w:t>
      </w:r>
      <w:r w:rsidR="004960D1" w:rsidRPr="00C133E4">
        <w:rPr>
          <w:rFonts w:cs="Arial"/>
          <w:bCs/>
          <w:sz w:val="24"/>
          <w:szCs w:val="28"/>
        </w:rPr>
        <w:t>)</w:t>
      </w:r>
      <w:r w:rsidR="00A141F3" w:rsidRPr="00C133E4">
        <w:rPr>
          <w:rFonts w:cs="Arial"/>
          <w:bCs/>
          <w:sz w:val="24"/>
          <w:szCs w:val="28"/>
        </w:rPr>
        <w:t xml:space="preserve"> </w:t>
      </w:r>
      <w:r w:rsidRPr="00E361A9">
        <w:rPr>
          <w:rFonts w:cs="Arial"/>
          <w:bCs/>
          <w:sz w:val="24"/>
          <w:szCs w:val="28"/>
        </w:rPr>
        <w:t>that are available in this package of resources for tutors to use with learners. Any other resources listed provide guidance for the tutor as to others they may produce. Delivery timings are given</w:t>
      </w:r>
      <w:r>
        <w:rPr>
          <w:rFonts w:cs="Arial"/>
          <w:bCs/>
          <w:sz w:val="24"/>
          <w:szCs w:val="28"/>
        </w:rPr>
        <w:t>;</w:t>
      </w:r>
      <w:r w:rsidRPr="00E361A9">
        <w:rPr>
          <w:rFonts w:cs="Arial"/>
          <w:bCs/>
          <w:sz w:val="24"/>
          <w:szCs w:val="28"/>
        </w:rPr>
        <w:t xml:space="preserve"> however, these can be amended to suit the group.</w:t>
      </w:r>
    </w:p>
    <w:p w14:paraId="38EDF701" w14:textId="0F6ABE13" w:rsidR="005B1B0D" w:rsidRPr="00E361A9" w:rsidRDefault="005B1B0D" w:rsidP="00B343BC">
      <w:pPr>
        <w:spacing w:before="160" w:after="160"/>
        <w:rPr>
          <w:rFonts w:cs="Arial"/>
          <w:bCs/>
          <w:sz w:val="24"/>
          <w:szCs w:val="28"/>
        </w:rPr>
      </w:pPr>
      <w:r w:rsidRPr="005B1B0D">
        <w:rPr>
          <w:rFonts w:cs="Arial"/>
          <w:bCs/>
          <w:sz w:val="24"/>
          <w:szCs w:val="28"/>
        </w:rPr>
        <w:t xml:space="preserve">Please clarify to </w:t>
      </w:r>
      <w:r>
        <w:rPr>
          <w:rFonts w:cs="Arial"/>
          <w:bCs/>
          <w:sz w:val="24"/>
          <w:szCs w:val="28"/>
        </w:rPr>
        <w:t>learners</w:t>
      </w:r>
      <w:r w:rsidRPr="005B1B0D">
        <w:rPr>
          <w:rFonts w:cs="Arial"/>
          <w:bCs/>
          <w:sz w:val="24"/>
          <w:szCs w:val="28"/>
        </w:rPr>
        <w:t xml:space="preserve"> that the </w:t>
      </w:r>
      <w:r>
        <w:rPr>
          <w:rFonts w:cs="Arial"/>
          <w:bCs/>
          <w:sz w:val="24"/>
          <w:szCs w:val="28"/>
        </w:rPr>
        <w:t xml:space="preserve">tasks in the Learner workbook </w:t>
      </w:r>
      <w:r w:rsidRPr="005B1B0D">
        <w:rPr>
          <w:rFonts w:cs="Arial"/>
          <w:bCs/>
          <w:sz w:val="24"/>
          <w:szCs w:val="28"/>
        </w:rPr>
        <w:t xml:space="preserve">are designed to support their understanding of the content. </w:t>
      </w:r>
      <w:r w:rsidRPr="005B1B0D">
        <w:rPr>
          <w:rFonts w:cs="Arial"/>
          <w:b/>
          <w:bCs/>
          <w:sz w:val="24"/>
          <w:szCs w:val="28"/>
        </w:rPr>
        <w:t xml:space="preserve">They are not intended to reflect the </w:t>
      </w:r>
      <w:r>
        <w:rPr>
          <w:rFonts w:cs="Arial"/>
          <w:b/>
          <w:bCs/>
          <w:sz w:val="24"/>
          <w:szCs w:val="28"/>
        </w:rPr>
        <w:t>final assessment</w:t>
      </w:r>
      <w:r w:rsidRPr="005B1B0D">
        <w:rPr>
          <w:rFonts w:cs="Arial"/>
          <w:b/>
          <w:bCs/>
          <w:sz w:val="24"/>
          <w:szCs w:val="28"/>
        </w:rPr>
        <w:t>.</w:t>
      </w:r>
    </w:p>
    <w:p w14:paraId="56B8AE25" w14:textId="77777777" w:rsidR="00B343BC" w:rsidRDefault="00B343BC" w:rsidP="00CF3CE4">
      <w:pPr>
        <w:spacing w:before="160" w:after="160" w:line="240" w:lineRule="auto"/>
        <w:rPr>
          <w:rFonts w:cs="Arial"/>
          <w:sz w:val="24"/>
          <w:szCs w:val="28"/>
        </w:rPr>
      </w:pPr>
    </w:p>
    <w:p w14:paraId="70BA8FCC" w14:textId="3717AE26" w:rsidR="00E54170" w:rsidRPr="00F87D27" w:rsidRDefault="00E54170" w:rsidP="00CF3CE4">
      <w:pPr>
        <w:spacing w:before="160" w:after="160" w:line="240" w:lineRule="auto"/>
        <w:rPr>
          <w:rFonts w:cs="Arial"/>
          <w:bCs/>
          <w:sz w:val="24"/>
          <w:szCs w:val="28"/>
        </w:rPr>
      </w:pPr>
    </w:p>
    <w:p w14:paraId="50DC0D6A" w14:textId="77777777" w:rsidR="009B0EE5" w:rsidRDefault="009B0EE5">
      <w:pPr>
        <w:spacing w:before="0" w:after="0" w:line="240" w:lineRule="auto"/>
        <w:rPr>
          <w:rFonts w:cs="Arial"/>
        </w:rPr>
      </w:pPr>
    </w:p>
    <w:p w14:paraId="1B9DD587" w14:textId="77777777" w:rsidR="00E54170" w:rsidRPr="001B6F82" w:rsidRDefault="00E54170">
      <w:pPr>
        <w:spacing w:before="0" w:after="0" w:line="240" w:lineRule="auto"/>
        <w:rPr>
          <w:rFonts w:cs="Arial"/>
        </w:rPr>
        <w:sectPr w:rsidR="00E54170" w:rsidRPr="001B6F82" w:rsidSect="00352657">
          <w:type w:val="continuous"/>
          <w:pgSz w:w="16840" w:h="11901" w:orient="landscape"/>
          <w:pgMar w:top="1701" w:right="1134" w:bottom="1701" w:left="1134" w:header="567" w:footer="567" w:gutter="0"/>
          <w:cols w:num="2" w:space="708"/>
        </w:sectPr>
      </w:pPr>
    </w:p>
    <w:p w14:paraId="11155CEF" w14:textId="5C2531B4" w:rsidR="00BF20EA" w:rsidRPr="00F87D27" w:rsidRDefault="009B0EE5" w:rsidP="00F87D27">
      <w:pPr>
        <w:pStyle w:val="Unittitle"/>
        <w:spacing w:line="276" w:lineRule="auto"/>
        <w:rPr>
          <w:sz w:val="36"/>
          <w:szCs w:val="36"/>
        </w:rPr>
      </w:pPr>
      <w:r w:rsidRPr="001B6F82">
        <w:br w:type="page"/>
      </w:r>
      <w:r w:rsidR="00684130">
        <w:rPr>
          <w:bCs/>
          <w:sz w:val="36"/>
          <w:szCs w:val="36"/>
        </w:rPr>
        <w:lastRenderedPageBreak/>
        <w:t>Low Carbon</w:t>
      </w:r>
      <w:r w:rsidR="00793701" w:rsidRPr="00793701">
        <w:rPr>
          <w:bCs/>
          <w:sz w:val="36"/>
          <w:szCs w:val="36"/>
        </w:rPr>
        <w:t xml:space="preserve"> </w:t>
      </w:r>
      <w:r w:rsidR="00684130">
        <w:rPr>
          <w:bCs/>
          <w:sz w:val="36"/>
          <w:szCs w:val="36"/>
        </w:rPr>
        <w:t xml:space="preserve">Heating </w:t>
      </w:r>
      <w:r w:rsidR="00793701" w:rsidRPr="00793701">
        <w:rPr>
          <w:bCs/>
          <w:sz w:val="36"/>
          <w:szCs w:val="36"/>
        </w:rPr>
        <w:t>Engineering</w:t>
      </w:r>
    </w:p>
    <w:p w14:paraId="7B9AFBD6" w14:textId="0E6BA942" w:rsidR="0098637D" w:rsidRPr="00CF326F" w:rsidRDefault="00964A30" w:rsidP="00F87D27">
      <w:pPr>
        <w:pStyle w:val="Heading1"/>
        <w:spacing w:line="276" w:lineRule="auto"/>
        <w:rPr>
          <w:color w:val="FC4421"/>
          <w:sz w:val="36"/>
          <w:szCs w:val="36"/>
        </w:rPr>
      </w:pPr>
      <w:r>
        <w:rPr>
          <w:color w:val="FC4421"/>
          <w:sz w:val="36"/>
          <w:szCs w:val="36"/>
        </w:rPr>
        <w:t>Sample</w:t>
      </w:r>
      <w:r w:rsidR="0098637D" w:rsidRPr="00CF326F">
        <w:rPr>
          <w:color w:val="FC4421"/>
          <w:sz w:val="36"/>
          <w:szCs w:val="36"/>
        </w:rPr>
        <w:t xml:space="preserve"> scheme of work</w:t>
      </w:r>
    </w:p>
    <w:p w14:paraId="35CC0F06" w14:textId="2EE65B11" w:rsidR="000F3ED8" w:rsidRPr="00F87D27" w:rsidRDefault="00D92020" w:rsidP="00BA013D">
      <w:pPr>
        <w:tabs>
          <w:tab w:val="left" w:pos="9072"/>
        </w:tabs>
        <w:rPr>
          <w:rFonts w:cs="Arial"/>
          <w:b/>
          <w:sz w:val="24"/>
          <w:szCs w:val="28"/>
        </w:rPr>
      </w:pPr>
      <w:r w:rsidRPr="00F87D27">
        <w:rPr>
          <w:rFonts w:cs="Arial"/>
          <w:b/>
          <w:sz w:val="24"/>
          <w:szCs w:val="28"/>
        </w:rPr>
        <w:t xml:space="preserve">Course/qualification: </w:t>
      </w:r>
      <w:r w:rsidR="006E48CD" w:rsidRPr="006E48CD">
        <w:rPr>
          <w:rFonts w:cs="Arial"/>
          <w:b/>
          <w:sz w:val="24"/>
          <w:szCs w:val="28"/>
        </w:rPr>
        <w:t xml:space="preserve">T Level Technical Qualification in Building Services Engineering for Construction </w:t>
      </w:r>
    </w:p>
    <w:p w14:paraId="66C88CFE" w14:textId="2AA2776B" w:rsidR="00D92020" w:rsidRPr="00F87D27" w:rsidRDefault="00D92020" w:rsidP="00BA013D">
      <w:pPr>
        <w:tabs>
          <w:tab w:val="left" w:pos="9072"/>
        </w:tabs>
        <w:rPr>
          <w:rFonts w:cs="Arial"/>
          <w:sz w:val="24"/>
          <w:szCs w:val="28"/>
        </w:rPr>
      </w:pPr>
      <w:r w:rsidRPr="00F87D27">
        <w:rPr>
          <w:rFonts w:cs="Arial"/>
          <w:b/>
          <w:sz w:val="24"/>
          <w:szCs w:val="28"/>
        </w:rPr>
        <w:t>Tutor’s name:</w:t>
      </w:r>
      <w:r w:rsidRPr="00F87D27">
        <w:rPr>
          <w:rFonts w:cs="Arial"/>
          <w:bCs/>
          <w:sz w:val="24"/>
          <w:szCs w:val="28"/>
        </w:rPr>
        <w:t xml:space="preserve">  </w:t>
      </w:r>
    </w:p>
    <w:p w14:paraId="36D5EC7A" w14:textId="25E18A3B" w:rsidR="00D92020" w:rsidRPr="00F87D27" w:rsidRDefault="00D92020" w:rsidP="00D92020">
      <w:pPr>
        <w:tabs>
          <w:tab w:val="left" w:pos="1814"/>
          <w:tab w:val="left" w:pos="5103"/>
          <w:tab w:val="left" w:pos="6237"/>
        </w:tabs>
        <w:rPr>
          <w:rFonts w:cs="Arial"/>
          <w:b/>
          <w:sz w:val="24"/>
          <w:szCs w:val="28"/>
        </w:rPr>
      </w:pPr>
    </w:p>
    <w:p w14:paraId="7DFB8328" w14:textId="06F8A2BC" w:rsidR="00D92020" w:rsidRPr="00F87D27" w:rsidRDefault="00D92020" w:rsidP="00D92020">
      <w:pPr>
        <w:tabs>
          <w:tab w:val="left" w:pos="2835"/>
          <w:tab w:val="left" w:pos="5103"/>
          <w:tab w:val="left" w:pos="6521"/>
          <w:tab w:val="left" w:pos="9072"/>
        </w:tabs>
        <w:rPr>
          <w:rFonts w:cs="Arial"/>
          <w:sz w:val="24"/>
          <w:szCs w:val="28"/>
        </w:rPr>
      </w:pPr>
      <w:r w:rsidRPr="00F87D27">
        <w:rPr>
          <w:rFonts w:cs="Arial"/>
          <w:b/>
          <w:sz w:val="24"/>
          <w:szCs w:val="28"/>
        </w:rPr>
        <w:t>Number of sessions</w:t>
      </w:r>
      <w:r w:rsidRPr="00F87D27">
        <w:rPr>
          <w:rFonts w:cs="Arial"/>
          <w:sz w:val="24"/>
          <w:szCs w:val="28"/>
        </w:rPr>
        <w:t>:</w:t>
      </w:r>
      <w:r w:rsidRPr="00F87D27">
        <w:rPr>
          <w:rFonts w:cs="Arial"/>
          <w:b/>
          <w:sz w:val="24"/>
          <w:szCs w:val="28"/>
        </w:rPr>
        <w:t xml:space="preserve"> </w:t>
      </w:r>
      <w:r w:rsidR="00B343BC">
        <w:rPr>
          <w:rFonts w:cs="Arial"/>
          <w:sz w:val="24"/>
          <w:szCs w:val="28"/>
        </w:rPr>
        <w:tab/>
      </w:r>
      <w:r w:rsidR="009C5AE4">
        <w:rPr>
          <w:rFonts w:cs="Arial"/>
          <w:sz w:val="24"/>
          <w:szCs w:val="28"/>
        </w:rPr>
        <w:tab/>
      </w:r>
      <w:r w:rsidRPr="00F87D27">
        <w:rPr>
          <w:rFonts w:cs="Arial"/>
          <w:b/>
          <w:sz w:val="24"/>
          <w:szCs w:val="28"/>
        </w:rPr>
        <w:t>Venue</w:t>
      </w:r>
      <w:r w:rsidRPr="00F87D27">
        <w:rPr>
          <w:rFonts w:cs="Arial"/>
          <w:sz w:val="24"/>
          <w:szCs w:val="28"/>
        </w:rPr>
        <w:t>:</w:t>
      </w:r>
      <w:r w:rsidR="000F3ED8" w:rsidRPr="00F87D27">
        <w:rPr>
          <w:rFonts w:cs="Arial"/>
          <w:sz w:val="24"/>
          <w:szCs w:val="28"/>
        </w:rPr>
        <w:tab/>
      </w:r>
      <w:r w:rsidR="00B90014">
        <w:rPr>
          <w:rFonts w:cs="Arial"/>
          <w:sz w:val="24"/>
          <w:szCs w:val="28"/>
        </w:rPr>
        <w:tab/>
      </w:r>
      <w:r w:rsidR="00B90014">
        <w:rPr>
          <w:rFonts w:cs="Arial"/>
          <w:sz w:val="24"/>
          <w:szCs w:val="28"/>
        </w:rPr>
        <w:tab/>
      </w:r>
      <w:r w:rsidR="00B343BC">
        <w:rPr>
          <w:rFonts w:cs="Arial"/>
          <w:sz w:val="24"/>
          <w:szCs w:val="28"/>
        </w:rPr>
        <w:tab/>
      </w:r>
      <w:r w:rsidRPr="00F87D27">
        <w:rPr>
          <w:rFonts w:cs="Arial"/>
          <w:b/>
          <w:sz w:val="24"/>
          <w:szCs w:val="28"/>
        </w:rPr>
        <w:t>Group</w:t>
      </w:r>
      <w:r w:rsidRPr="00F87D27">
        <w:rPr>
          <w:rFonts w:cs="Arial"/>
          <w:sz w:val="24"/>
          <w:szCs w:val="28"/>
        </w:rPr>
        <w:t xml:space="preserve">: </w:t>
      </w:r>
    </w:p>
    <w:tbl>
      <w:tblPr>
        <w:tblW w:w="14516" w:type="dxa"/>
        <w:tblBorders>
          <w:top w:val="single" w:sz="4" w:space="0" w:color="C6C5C6"/>
          <w:left w:val="single" w:sz="4" w:space="0" w:color="C6C5C6"/>
          <w:bottom w:val="single" w:sz="4" w:space="0" w:color="C6C5C6"/>
          <w:right w:val="single" w:sz="4" w:space="0" w:color="C6C5C6"/>
          <w:insideH w:val="single" w:sz="4" w:space="0" w:color="C6C5C6"/>
          <w:insideV w:val="single" w:sz="4" w:space="0" w:color="C6C5C6"/>
        </w:tblBorders>
        <w:tblLayout w:type="fixed"/>
        <w:tblLook w:val="04A0" w:firstRow="1" w:lastRow="0" w:firstColumn="1" w:lastColumn="0" w:noHBand="0" w:noVBand="1"/>
      </w:tblPr>
      <w:tblGrid>
        <w:gridCol w:w="14516"/>
      </w:tblGrid>
      <w:tr w:rsidR="003824A8" w:rsidRPr="00F87D27" w14:paraId="6271448B" w14:textId="77777777" w:rsidTr="003824A8">
        <w:tc>
          <w:tcPr>
            <w:tcW w:w="14516" w:type="dxa"/>
            <w:tcMar>
              <w:bottom w:w="108" w:type="dxa"/>
            </w:tcMar>
          </w:tcPr>
          <w:p w14:paraId="560BF137" w14:textId="1D9A1B35" w:rsidR="003824A8" w:rsidRPr="00F87D27" w:rsidRDefault="00684130" w:rsidP="00206DA6">
            <w:pPr>
              <w:pStyle w:val="Normalheadingblack"/>
              <w:rPr>
                <w:rFonts w:cs="Arial"/>
                <w:sz w:val="24"/>
                <w:szCs w:val="28"/>
              </w:rPr>
            </w:pPr>
            <w:r w:rsidRPr="00684130">
              <w:rPr>
                <w:rFonts w:cs="Arial"/>
                <w:bCs/>
                <w:sz w:val="24"/>
              </w:rPr>
              <w:t>Learning</w:t>
            </w:r>
            <w:r w:rsidR="00C72983" w:rsidRPr="00F87D27">
              <w:rPr>
                <w:rFonts w:cs="Arial"/>
                <w:sz w:val="24"/>
                <w:szCs w:val="28"/>
              </w:rPr>
              <w:t xml:space="preserve"> Outcome</w:t>
            </w:r>
            <w:r w:rsidR="00B5748F">
              <w:rPr>
                <w:rFonts w:cs="Arial"/>
                <w:sz w:val="24"/>
                <w:szCs w:val="28"/>
              </w:rPr>
              <w:t>s</w:t>
            </w:r>
          </w:p>
          <w:p w14:paraId="6ACD1EA1" w14:textId="0CD757C1" w:rsidR="00DB554C" w:rsidRPr="00CE2918" w:rsidRDefault="00DB554C">
            <w:pPr>
              <w:pStyle w:val="Normalheadingblack"/>
              <w:numPr>
                <w:ilvl w:val="0"/>
                <w:numId w:val="3"/>
              </w:numPr>
              <w:rPr>
                <w:rFonts w:cs="Arial"/>
                <w:b w:val="0"/>
                <w:sz w:val="24"/>
              </w:rPr>
            </w:pPr>
            <w:r w:rsidRPr="00CE2918">
              <w:rPr>
                <w:b w:val="0"/>
                <w:sz w:val="24"/>
              </w:rPr>
              <w:t>Health and Safety</w:t>
            </w:r>
            <w:r w:rsidR="001D494A" w:rsidRPr="00CE2918">
              <w:rPr>
                <w:rFonts w:cs="Arial"/>
                <w:b w:val="0"/>
                <w:sz w:val="24"/>
              </w:rPr>
              <w:t xml:space="preserve"> </w:t>
            </w:r>
            <w:r w:rsidRPr="00CE2918">
              <w:rPr>
                <w:b w:val="0"/>
                <w:sz w:val="24"/>
              </w:rPr>
              <w:t>(K1.1 – K1.3)</w:t>
            </w:r>
          </w:p>
          <w:p w14:paraId="6CF3D83B" w14:textId="4B1355C4" w:rsidR="00A5076D" w:rsidRDefault="00684130">
            <w:pPr>
              <w:pStyle w:val="Normalheadingblack"/>
              <w:numPr>
                <w:ilvl w:val="0"/>
                <w:numId w:val="3"/>
              </w:numPr>
              <w:rPr>
                <w:rFonts w:cs="Arial"/>
                <w:b w:val="0"/>
                <w:sz w:val="24"/>
              </w:rPr>
            </w:pPr>
            <w:r w:rsidRPr="00684130">
              <w:rPr>
                <w:b w:val="0"/>
                <w:sz w:val="24"/>
              </w:rPr>
              <w:t>Legislation, regulations and standards (K1.4 – K1.6)</w:t>
            </w:r>
          </w:p>
          <w:p w14:paraId="25AAD0A7" w14:textId="12C431BB" w:rsidR="00DB554C" w:rsidRPr="00A5076D" w:rsidRDefault="00684130">
            <w:pPr>
              <w:pStyle w:val="Normalheadingblack"/>
              <w:numPr>
                <w:ilvl w:val="0"/>
                <w:numId w:val="3"/>
              </w:numPr>
              <w:rPr>
                <w:rFonts w:cs="Arial"/>
                <w:b w:val="0"/>
                <w:sz w:val="24"/>
              </w:rPr>
            </w:pPr>
            <w:r w:rsidRPr="00684130">
              <w:rPr>
                <w:b w:val="0"/>
                <w:sz w:val="24"/>
              </w:rPr>
              <w:t>Tools, equipment and materials (K1.7)</w:t>
            </w:r>
          </w:p>
          <w:p w14:paraId="74314479" w14:textId="77777777" w:rsidR="00684130" w:rsidRPr="00684130" w:rsidRDefault="00684130">
            <w:pPr>
              <w:pStyle w:val="Normalheadingblack"/>
              <w:numPr>
                <w:ilvl w:val="0"/>
                <w:numId w:val="3"/>
              </w:numPr>
              <w:rPr>
                <w:b w:val="0"/>
                <w:sz w:val="24"/>
              </w:rPr>
            </w:pPr>
            <w:r w:rsidRPr="00684130">
              <w:rPr>
                <w:b w:val="0"/>
                <w:sz w:val="24"/>
              </w:rPr>
              <w:t xml:space="preserve">Relationship management (K1.8 – K1.9) </w:t>
            </w:r>
          </w:p>
          <w:p w14:paraId="68E3A4FD" w14:textId="77777777" w:rsidR="00684130" w:rsidRPr="00684130" w:rsidRDefault="00684130">
            <w:pPr>
              <w:pStyle w:val="Normalheadingblack"/>
              <w:numPr>
                <w:ilvl w:val="0"/>
                <w:numId w:val="3"/>
              </w:numPr>
              <w:rPr>
                <w:b w:val="0"/>
                <w:sz w:val="24"/>
              </w:rPr>
            </w:pPr>
            <w:r w:rsidRPr="00684130">
              <w:rPr>
                <w:b w:val="0"/>
                <w:sz w:val="24"/>
              </w:rPr>
              <w:t xml:space="preserve">Low carbon heating and hot water systems (K1.10 – K1.16) </w:t>
            </w:r>
          </w:p>
          <w:p w14:paraId="4FFCA8A6" w14:textId="77777777" w:rsidR="00684130" w:rsidRPr="00684130" w:rsidRDefault="00684130">
            <w:pPr>
              <w:pStyle w:val="Normalheadingblack"/>
              <w:numPr>
                <w:ilvl w:val="0"/>
                <w:numId w:val="3"/>
              </w:numPr>
              <w:rPr>
                <w:b w:val="0"/>
                <w:sz w:val="24"/>
              </w:rPr>
            </w:pPr>
            <w:r w:rsidRPr="00684130">
              <w:rPr>
                <w:b w:val="0"/>
                <w:sz w:val="24"/>
              </w:rPr>
              <w:t xml:space="preserve">Low carbon heating and hot water science (K1.17 – K1.22) </w:t>
            </w:r>
          </w:p>
          <w:p w14:paraId="4077323B" w14:textId="77777777" w:rsidR="00684130" w:rsidRPr="00684130" w:rsidRDefault="00684130">
            <w:pPr>
              <w:pStyle w:val="Normalheadingblack"/>
              <w:numPr>
                <w:ilvl w:val="0"/>
                <w:numId w:val="3"/>
              </w:numPr>
              <w:rPr>
                <w:b w:val="0"/>
                <w:sz w:val="24"/>
              </w:rPr>
            </w:pPr>
            <w:r w:rsidRPr="00684130">
              <w:rPr>
                <w:b w:val="0"/>
                <w:sz w:val="24"/>
              </w:rPr>
              <w:t xml:space="preserve">Sustainability (K1.23 – K1.26) </w:t>
            </w:r>
          </w:p>
          <w:p w14:paraId="14ED078C" w14:textId="77777777" w:rsidR="00684130" w:rsidRPr="00684130" w:rsidRDefault="00684130">
            <w:pPr>
              <w:pStyle w:val="Normalheadingblack"/>
              <w:numPr>
                <w:ilvl w:val="0"/>
                <w:numId w:val="3"/>
              </w:numPr>
              <w:rPr>
                <w:b w:val="0"/>
                <w:sz w:val="24"/>
              </w:rPr>
            </w:pPr>
            <w:r w:rsidRPr="00684130">
              <w:rPr>
                <w:b w:val="0"/>
                <w:sz w:val="24"/>
              </w:rPr>
              <w:t xml:space="preserve">Building technology (K1.27 – K1.28) </w:t>
            </w:r>
          </w:p>
          <w:p w14:paraId="1A75552B" w14:textId="77777777" w:rsidR="00684130" w:rsidRPr="00684130" w:rsidRDefault="00684130">
            <w:pPr>
              <w:pStyle w:val="Normalheadingblack"/>
              <w:numPr>
                <w:ilvl w:val="0"/>
                <w:numId w:val="3"/>
              </w:numPr>
              <w:rPr>
                <w:b w:val="0"/>
                <w:sz w:val="24"/>
              </w:rPr>
            </w:pPr>
            <w:r w:rsidRPr="00684130">
              <w:rPr>
                <w:b w:val="0"/>
                <w:sz w:val="24"/>
              </w:rPr>
              <w:t xml:space="preserve">Information and data (K1.29 – K1.31) </w:t>
            </w:r>
          </w:p>
          <w:p w14:paraId="1B4F48A4" w14:textId="77777777" w:rsidR="00684130" w:rsidRPr="00684130" w:rsidRDefault="00684130">
            <w:pPr>
              <w:pStyle w:val="Normalheadingblack"/>
              <w:numPr>
                <w:ilvl w:val="0"/>
                <w:numId w:val="3"/>
              </w:numPr>
              <w:rPr>
                <w:b w:val="0"/>
                <w:sz w:val="24"/>
              </w:rPr>
            </w:pPr>
            <w:r w:rsidRPr="00684130">
              <w:rPr>
                <w:b w:val="0"/>
                <w:sz w:val="24"/>
              </w:rPr>
              <w:t xml:space="preserve">System design (K1.32 – K1.36) </w:t>
            </w:r>
          </w:p>
          <w:p w14:paraId="351A74C3" w14:textId="77777777" w:rsidR="00684130" w:rsidRPr="00684130" w:rsidRDefault="00684130">
            <w:pPr>
              <w:pStyle w:val="Normalheadingblack"/>
              <w:numPr>
                <w:ilvl w:val="0"/>
                <w:numId w:val="3"/>
              </w:numPr>
              <w:rPr>
                <w:b w:val="0"/>
                <w:sz w:val="24"/>
              </w:rPr>
            </w:pPr>
            <w:r w:rsidRPr="00684130">
              <w:rPr>
                <w:b w:val="0"/>
                <w:sz w:val="24"/>
              </w:rPr>
              <w:t xml:space="preserve">System installation (K1.37) </w:t>
            </w:r>
          </w:p>
          <w:p w14:paraId="7D25A726" w14:textId="77777777" w:rsidR="00684130" w:rsidRPr="00684130" w:rsidRDefault="00684130">
            <w:pPr>
              <w:pStyle w:val="Normalheadingblack"/>
              <w:numPr>
                <w:ilvl w:val="0"/>
                <w:numId w:val="3"/>
              </w:numPr>
              <w:rPr>
                <w:b w:val="0"/>
                <w:sz w:val="24"/>
              </w:rPr>
            </w:pPr>
            <w:r w:rsidRPr="00684130">
              <w:rPr>
                <w:b w:val="0"/>
                <w:sz w:val="24"/>
              </w:rPr>
              <w:t xml:space="preserve">System commissioning (K1.38 – K1.41) </w:t>
            </w:r>
          </w:p>
          <w:p w14:paraId="5C6FE64E" w14:textId="77777777" w:rsidR="00684130" w:rsidRPr="00684130" w:rsidRDefault="00684130">
            <w:pPr>
              <w:pStyle w:val="Normalheadingblack"/>
              <w:numPr>
                <w:ilvl w:val="0"/>
                <w:numId w:val="3"/>
              </w:numPr>
              <w:rPr>
                <w:b w:val="0"/>
                <w:sz w:val="24"/>
              </w:rPr>
            </w:pPr>
            <w:r w:rsidRPr="00684130">
              <w:rPr>
                <w:b w:val="0"/>
                <w:sz w:val="24"/>
              </w:rPr>
              <w:t xml:space="preserve">System maintenance (K1.42 – K1.45) </w:t>
            </w:r>
          </w:p>
          <w:p w14:paraId="56C86FAE" w14:textId="2A9C8F72" w:rsidR="00F7705C" w:rsidRPr="00DB554C" w:rsidRDefault="00684130">
            <w:pPr>
              <w:pStyle w:val="Normalheadingblack"/>
              <w:numPr>
                <w:ilvl w:val="0"/>
                <w:numId w:val="3"/>
              </w:numPr>
            </w:pPr>
            <w:r w:rsidRPr="00684130">
              <w:rPr>
                <w:b w:val="0"/>
                <w:sz w:val="24"/>
              </w:rPr>
              <w:t>System decommissioning (K1.46 – K1.48)</w:t>
            </w:r>
          </w:p>
        </w:tc>
      </w:tr>
    </w:tbl>
    <w:p w14:paraId="2E5F7CA3" w14:textId="77777777" w:rsidR="0098637D" w:rsidRDefault="0098637D" w:rsidP="0098637D">
      <w:pPr>
        <w:rPr>
          <w:rFonts w:cs="Arial"/>
          <w:sz w:val="20"/>
        </w:rPr>
      </w:pPr>
    </w:p>
    <w:p w14:paraId="1E5AA85C" w14:textId="77777777" w:rsidR="00F7705C" w:rsidRPr="001B6F82" w:rsidRDefault="00F7705C" w:rsidP="0098637D">
      <w:pPr>
        <w:rPr>
          <w:rFonts w:cs="Arial"/>
          <w:sz w:val="20"/>
        </w:rPr>
      </w:pPr>
    </w:p>
    <w:tbl>
      <w:tblPr>
        <w:tblW w:w="14870" w:type="dxa"/>
        <w:jc w:val="center"/>
        <w:tblBorders>
          <w:top w:val="single" w:sz="4" w:space="0" w:color="C6C5C6"/>
          <w:left w:val="single" w:sz="4" w:space="0" w:color="C6C5C6"/>
          <w:bottom w:val="single" w:sz="4" w:space="0" w:color="C6C5C6"/>
          <w:right w:val="single" w:sz="4" w:space="0" w:color="C6C5C6"/>
          <w:insideH w:val="single" w:sz="4" w:space="0" w:color="C6C5C6"/>
          <w:insideV w:val="single" w:sz="4" w:space="0" w:color="C6C5C6"/>
        </w:tblBorders>
        <w:tblLook w:val="01E0" w:firstRow="1" w:lastRow="1" w:firstColumn="1" w:lastColumn="1" w:noHBand="0" w:noVBand="0"/>
      </w:tblPr>
      <w:tblGrid>
        <w:gridCol w:w="1411"/>
        <w:gridCol w:w="3587"/>
        <w:gridCol w:w="3622"/>
        <w:gridCol w:w="6250"/>
      </w:tblGrid>
      <w:tr w:rsidR="007340BB" w:rsidRPr="00C83BCB" w14:paraId="488AE2C8" w14:textId="77777777" w:rsidTr="00891204">
        <w:trPr>
          <w:trHeight w:val="454"/>
          <w:tblHeader/>
          <w:jc w:val="center"/>
        </w:trPr>
        <w:tc>
          <w:tcPr>
            <w:tcW w:w="1417" w:type="dxa"/>
            <w:tcBorders>
              <w:top w:val="nil"/>
              <w:left w:val="nil"/>
              <w:bottom w:val="nil"/>
              <w:right w:val="single" w:sz="4" w:space="0" w:color="FFFFFF" w:themeColor="background1"/>
            </w:tcBorders>
            <w:shd w:val="clear" w:color="auto" w:fill="FC4421"/>
            <w:vAlign w:val="center"/>
          </w:tcPr>
          <w:p w14:paraId="203D4186" w14:textId="77777777" w:rsidR="00F23B12" w:rsidRPr="00C83BCB" w:rsidRDefault="00F23B12" w:rsidP="00EF5D68">
            <w:pPr>
              <w:rPr>
                <w:rFonts w:cs="Arial"/>
                <w:b/>
                <w:bCs/>
                <w:color w:val="FFFFFF" w:themeColor="background1"/>
                <w:szCs w:val="22"/>
              </w:rPr>
            </w:pPr>
            <w:r w:rsidRPr="00C83BCB">
              <w:rPr>
                <w:rFonts w:cs="Arial"/>
                <w:b/>
                <w:bCs/>
                <w:color w:val="FFFFFF" w:themeColor="background1"/>
                <w:szCs w:val="22"/>
              </w:rPr>
              <w:t>Session</w:t>
            </w:r>
          </w:p>
        </w:tc>
        <w:tc>
          <w:tcPr>
            <w:tcW w:w="3628" w:type="dxa"/>
            <w:tcBorders>
              <w:top w:val="nil"/>
              <w:left w:val="single" w:sz="4" w:space="0" w:color="FFFFFF" w:themeColor="background1"/>
              <w:bottom w:val="nil"/>
              <w:right w:val="single" w:sz="4" w:space="0" w:color="FFFFFF" w:themeColor="background1"/>
            </w:tcBorders>
            <w:shd w:val="clear" w:color="auto" w:fill="FC4421"/>
            <w:vAlign w:val="center"/>
          </w:tcPr>
          <w:p w14:paraId="2BFFD80E" w14:textId="4A023E4F" w:rsidR="00F23B12" w:rsidRPr="00E6030D" w:rsidRDefault="00F23B12" w:rsidP="00EF5D68">
            <w:pPr>
              <w:rPr>
                <w:rFonts w:cs="Arial"/>
                <w:b/>
                <w:bCs/>
                <w:color w:val="FFFFFF" w:themeColor="background1"/>
                <w:szCs w:val="22"/>
              </w:rPr>
            </w:pPr>
            <w:r w:rsidRPr="00E6030D">
              <w:rPr>
                <w:rFonts w:cs="Arial"/>
                <w:b/>
                <w:bCs/>
                <w:color w:val="FFFFFF" w:themeColor="background1"/>
                <w:szCs w:val="22"/>
              </w:rPr>
              <w:t>Content area</w:t>
            </w:r>
          </w:p>
        </w:tc>
        <w:tc>
          <w:tcPr>
            <w:tcW w:w="3628" w:type="dxa"/>
            <w:tcBorders>
              <w:top w:val="nil"/>
              <w:left w:val="single" w:sz="4" w:space="0" w:color="FFFFFF" w:themeColor="background1"/>
              <w:bottom w:val="nil"/>
              <w:right w:val="single" w:sz="4" w:space="0" w:color="FFFFFF" w:themeColor="background1"/>
            </w:tcBorders>
            <w:shd w:val="clear" w:color="auto" w:fill="FC4421"/>
            <w:vAlign w:val="center"/>
          </w:tcPr>
          <w:p w14:paraId="69077005" w14:textId="5066E2CB" w:rsidR="00F23B12" w:rsidRPr="00C83BCB" w:rsidRDefault="00D1122B" w:rsidP="00EF5D68">
            <w:pPr>
              <w:rPr>
                <w:rFonts w:cs="Arial"/>
                <w:b/>
                <w:bCs/>
                <w:color w:val="FFFFFF" w:themeColor="background1"/>
                <w:szCs w:val="22"/>
              </w:rPr>
            </w:pPr>
            <w:r>
              <w:rPr>
                <w:rFonts w:cs="Arial"/>
                <w:b/>
                <w:bCs/>
                <w:color w:val="FFFFFF" w:themeColor="background1"/>
                <w:szCs w:val="22"/>
              </w:rPr>
              <w:t>Range and amplification</w:t>
            </w:r>
          </w:p>
        </w:tc>
        <w:tc>
          <w:tcPr>
            <w:tcW w:w="6197" w:type="dxa"/>
            <w:tcBorders>
              <w:top w:val="nil"/>
              <w:left w:val="single" w:sz="4" w:space="0" w:color="FFFFFF" w:themeColor="background1"/>
              <w:bottom w:val="nil"/>
              <w:right w:val="single" w:sz="4" w:space="0" w:color="FFFFFF" w:themeColor="background1"/>
            </w:tcBorders>
            <w:shd w:val="clear" w:color="auto" w:fill="FC4421"/>
            <w:vAlign w:val="center"/>
          </w:tcPr>
          <w:p w14:paraId="5D614E73" w14:textId="77777777" w:rsidR="00F23B12" w:rsidRPr="00C83BCB" w:rsidRDefault="00F23B12" w:rsidP="00EF5D68">
            <w:pPr>
              <w:rPr>
                <w:rFonts w:cs="Arial"/>
                <w:b/>
                <w:bCs/>
                <w:color w:val="FFFFFF" w:themeColor="background1"/>
                <w:szCs w:val="22"/>
              </w:rPr>
            </w:pPr>
            <w:r w:rsidRPr="00C83BCB">
              <w:rPr>
                <w:rFonts w:cs="Arial"/>
                <w:b/>
                <w:bCs/>
                <w:color w:val="FFFFFF" w:themeColor="background1"/>
                <w:szCs w:val="22"/>
              </w:rPr>
              <w:t>Activities and resources</w:t>
            </w:r>
          </w:p>
        </w:tc>
      </w:tr>
      <w:tr w:rsidR="00D61DF1" w:rsidRPr="003E5247" w14:paraId="59F5ABC9" w14:textId="77777777" w:rsidTr="00EE61D3">
        <w:trPr>
          <w:jc w:val="center"/>
        </w:trPr>
        <w:tc>
          <w:tcPr>
            <w:tcW w:w="1417" w:type="dxa"/>
          </w:tcPr>
          <w:p w14:paraId="51F262FB" w14:textId="77777777" w:rsidR="002749B4" w:rsidRDefault="002749B4" w:rsidP="00EE61D3">
            <w:pPr>
              <w:spacing w:before="0" w:after="0" w:line="240" w:lineRule="auto"/>
              <w:jc w:val="center"/>
              <w:rPr>
                <w:szCs w:val="22"/>
              </w:rPr>
            </w:pPr>
            <w:r>
              <w:rPr>
                <w:szCs w:val="22"/>
              </w:rPr>
              <w:t>1</w:t>
            </w:r>
          </w:p>
          <w:p w14:paraId="6123FD31" w14:textId="5ACC1F7C" w:rsidR="00D61DF1" w:rsidRDefault="002749B4" w:rsidP="00EE61D3">
            <w:pPr>
              <w:spacing w:before="0" w:after="0" w:line="240" w:lineRule="auto"/>
              <w:jc w:val="center"/>
              <w:rPr>
                <w:rFonts w:cs="Arial"/>
                <w:szCs w:val="22"/>
              </w:rPr>
            </w:pPr>
            <w:r>
              <w:rPr>
                <w:szCs w:val="22"/>
              </w:rPr>
              <w:t>2 hours</w:t>
            </w:r>
          </w:p>
        </w:tc>
        <w:tc>
          <w:tcPr>
            <w:tcW w:w="3628" w:type="dxa"/>
          </w:tcPr>
          <w:p w14:paraId="5A341120" w14:textId="77777777" w:rsidR="00525C3F" w:rsidRPr="00C95497" w:rsidRDefault="00525C3F" w:rsidP="00EE61D3">
            <w:pPr>
              <w:spacing w:before="0" w:after="0" w:line="240" w:lineRule="auto"/>
              <w:rPr>
                <w:rFonts w:cs="Arial"/>
                <w:b/>
                <w:bCs/>
                <w:szCs w:val="22"/>
              </w:rPr>
            </w:pPr>
            <w:r w:rsidRPr="00C95497">
              <w:rPr>
                <w:rFonts w:cs="Arial"/>
                <w:b/>
                <w:bCs/>
                <w:szCs w:val="22"/>
              </w:rPr>
              <w:t>Legislation, regulations and standards (K1.4 – K1.6)</w:t>
            </w:r>
          </w:p>
          <w:p w14:paraId="03EF3453" w14:textId="77777777" w:rsidR="00525C3F" w:rsidRPr="00E6030D" w:rsidRDefault="00525C3F" w:rsidP="00EE61D3">
            <w:pPr>
              <w:spacing w:before="0" w:after="0" w:line="240" w:lineRule="auto"/>
              <w:rPr>
                <w:rFonts w:cs="Arial"/>
                <w:szCs w:val="22"/>
              </w:rPr>
            </w:pPr>
          </w:p>
          <w:p w14:paraId="0DC874DA" w14:textId="1A81E307" w:rsidR="00D61DF1" w:rsidRPr="00E6030D" w:rsidRDefault="00D61DF1" w:rsidP="00EE61D3">
            <w:pPr>
              <w:spacing w:before="0" w:after="0" w:line="240" w:lineRule="auto"/>
              <w:rPr>
                <w:rFonts w:cs="Arial"/>
                <w:szCs w:val="22"/>
              </w:rPr>
            </w:pPr>
            <w:r w:rsidRPr="00E6030D">
              <w:rPr>
                <w:rFonts w:cs="Arial"/>
                <w:szCs w:val="22"/>
              </w:rPr>
              <w:t>Key requirements … (CoP) – Part A</w:t>
            </w:r>
          </w:p>
        </w:tc>
        <w:tc>
          <w:tcPr>
            <w:tcW w:w="3628" w:type="dxa"/>
          </w:tcPr>
          <w:p w14:paraId="5E37928E" w14:textId="77777777" w:rsidR="00D61DF1" w:rsidRPr="003E5247" w:rsidRDefault="00D61DF1" w:rsidP="00EE61D3">
            <w:pPr>
              <w:spacing w:before="0" w:after="0" w:line="240" w:lineRule="auto"/>
              <w:rPr>
                <w:rFonts w:cs="Arial"/>
                <w:b/>
                <w:bCs/>
                <w:szCs w:val="22"/>
              </w:rPr>
            </w:pPr>
            <w:r w:rsidRPr="00BA4820">
              <w:rPr>
                <w:szCs w:val="22"/>
              </w:rPr>
              <w:t>Types of requirements (legislation/regulations, Approved Documents, standards, ACOP, manufacturer instructions). Building Regulations Approved Documents overview: Parts L, P, G, F, H, J (awareness) and why they matter across job stages.</w:t>
            </w:r>
          </w:p>
        </w:tc>
        <w:tc>
          <w:tcPr>
            <w:tcW w:w="6197" w:type="dxa"/>
          </w:tcPr>
          <w:p w14:paraId="1B66DFD2" w14:textId="77777777" w:rsidR="005958A9" w:rsidRDefault="00D61DF1" w:rsidP="005958A9">
            <w:pPr>
              <w:rPr>
                <w:b/>
                <w:bCs/>
                <w:szCs w:val="22"/>
              </w:rPr>
            </w:pPr>
            <w:r w:rsidRPr="005958A9">
              <w:rPr>
                <w:b/>
                <w:bCs/>
                <w:szCs w:val="22"/>
              </w:rPr>
              <w:t>Activities</w:t>
            </w:r>
          </w:p>
          <w:p w14:paraId="2470629C" w14:textId="77777777" w:rsidR="00DD4105" w:rsidRDefault="00D61DF1">
            <w:pPr>
              <w:pStyle w:val="ListParagraph"/>
              <w:numPr>
                <w:ilvl w:val="0"/>
                <w:numId w:val="5"/>
              </w:numPr>
              <w:rPr>
                <w:szCs w:val="22"/>
              </w:rPr>
            </w:pPr>
            <w:r w:rsidRPr="005958A9">
              <w:rPr>
                <w:szCs w:val="22"/>
              </w:rPr>
              <w:t xml:space="preserve">Tutor to deliver sections 1–6 of the </w:t>
            </w:r>
            <w:r w:rsidRPr="003B7ACA">
              <w:rPr>
                <w:b/>
                <w:bCs/>
                <w:szCs w:val="22"/>
              </w:rPr>
              <w:t>K1.4 PPT</w:t>
            </w:r>
            <w:r w:rsidRPr="005958A9">
              <w:rPr>
                <w:szCs w:val="22"/>
              </w:rPr>
              <w:t xml:space="preserve"> (types of requirements + Approved Docs).</w:t>
            </w:r>
          </w:p>
          <w:p w14:paraId="3603606B" w14:textId="77777777" w:rsidR="00DD4105" w:rsidRDefault="00D61DF1">
            <w:pPr>
              <w:pStyle w:val="ListParagraph"/>
              <w:numPr>
                <w:ilvl w:val="0"/>
                <w:numId w:val="5"/>
              </w:numPr>
              <w:rPr>
                <w:szCs w:val="22"/>
              </w:rPr>
            </w:pPr>
            <w:r w:rsidRPr="005958A9">
              <w:rPr>
                <w:szCs w:val="22"/>
              </w:rPr>
              <w:t>Starter (5 mins) + objectives.</w:t>
            </w:r>
          </w:p>
          <w:p w14:paraId="6DF09B34" w14:textId="77777777" w:rsidR="00DD4105" w:rsidRDefault="00D61DF1">
            <w:pPr>
              <w:pStyle w:val="ListParagraph"/>
              <w:numPr>
                <w:ilvl w:val="0"/>
                <w:numId w:val="5"/>
              </w:numPr>
              <w:rPr>
                <w:szCs w:val="22"/>
              </w:rPr>
            </w:pPr>
            <w:r w:rsidRPr="005958A9">
              <w:rPr>
                <w:szCs w:val="22"/>
              </w:rPr>
              <w:t>Recap checkpoint (5 mins): Parts L/P/G/F/H/J quick questions.</w:t>
            </w:r>
          </w:p>
          <w:p w14:paraId="1BC48C85" w14:textId="77777777" w:rsidR="00DD4105" w:rsidRDefault="00D61DF1">
            <w:pPr>
              <w:pStyle w:val="ListParagraph"/>
              <w:numPr>
                <w:ilvl w:val="0"/>
                <w:numId w:val="5"/>
              </w:numPr>
              <w:rPr>
                <w:szCs w:val="22"/>
              </w:rPr>
            </w:pPr>
            <w:r w:rsidRPr="005958A9">
              <w:rPr>
                <w:szCs w:val="22"/>
              </w:rPr>
              <w:t>Video break (5–8 mins): Building regulations and Part P overview + short discussion.</w:t>
            </w:r>
          </w:p>
          <w:p w14:paraId="1EF34100" w14:textId="77777777" w:rsidR="00DD4105" w:rsidRDefault="00D61DF1">
            <w:pPr>
              <w:pStyle w:val="ListParagraph"/>
              <w:numPr>
                <w:ilvl w:val="0"/>
                <w:numId w:val="5"/>
              </w:numPr>
              <w:rPr>
                <w:szCs w:val="22"/>
              </w:rPr>
            </w:pPr>
            <w:r w:rsidRPr="005958A9">
              <w:rPr>
                <w:szCs w:val="22"/>
              </w:rPr>
              <w:t xml:space="preserve">Stop point (5–10 mins): </w:t>
            </w:r>
            <w:proofErr w:type="spellStart"/>
            <w:r w:rsidRPr="005958A9">
              <w:rPr>
                <w:szCs w:val="22"/>
              </w:rPr>
              <w:t>Wordwall</w:t>
            </w:r>
            <w:proofErr w:type="spellEnd"/>
            <w:r w:rsidRPr="005958A9">
              <w:rPr>
                <w:szCs w:val="22"/>
              </w:rPr>
              <w:t>/Quizizz (match Approved Doc to scenario) – developed separately by tutor</w:t>
            </w:r>
            <w:r w:rsidR="009D42F7" w:rsidRPr="005958A9">
              <w:rPr>
                <w:szCs w:val="22"/>
              </w:rPr>
              <w:t>.</w:t>
            </w:r>
          </w:p>
          <w:p w14:paraId="14FE36BE" w14:textId="67C8D729" w:rsidR="00D61DF1" w:rsidRPr="005958A9" w:rsidRDefault="00D61DF1">
            <w:pPr>
              <w:pStyle w:val="ListParagraph"/>
              <w:numPr>
                <w:ilvl w:val="0"/>
                <w:numId w:val="5"/>
              </w:numPr>
              <w:rPr>
                <w:szCs w:val="22"/>
              </w:rPr>
            </w:pPr>
            <w:r w:rsidRPr="005958A9">
              <w:rPr>
                <w:szCs w:val="22"/>
              </w:rPr>
              <w:t>Tutor recap (5 mins).</w:t>
            </w:r>
            <w:r w:rsidRPr="005958A9">
              <w:rPr>
                <w:szCs w:val="22"/>
              </w:rPr>
              <w:br/>
            </w:r>
            <w:r w:rsidRPr="005958A9">
              <w:rPr>
                <w:szCs w:val="22"/>
              </w:rPr>
              <w:br/>
            </w:r>
          </w:p>
          <w:p w14:paraId="234B82B6" w14:textId="77777777" w:rsidR="00DD4105" w:rsidRDefault="00D61DF1" w:rsidP="00EE61D3">
            <w:pPr>
              <w:rPr>
                <w:b/>
                <w:bCs/>
                <w:szCs w:val="22"/>
              </w:rPr>
            </w:pPr>
            <w:r w:rsidRPr="00BA4820">
              <w:rPr>
                <w:b/>
                <w:bCs/>
                <w:szCs w:val="22"/>
              </w:rPr>
              <w:t>Resources</w:t>
            </w:r>
          </w:p>
          <w:p w14:paraId="530D0DB5" w14:textId="77777777" w:rsidR="004F0202" w:rsidRPr="003B7ACA" w:rsidRDefault="00D61DF1">
            <w:pPr>
              <w:pStyle w:val="ListParagraph"/>
              <w:numPr>
                <w:ilvl w:val="0"/>
                <w:numId w:val="6"/>
              </w:numPr>
              <w:rPr>
                <w:b/>
                <w:bCs/>
                <w:szCs w:val="22"/>
              </w:rPr>
            </w:pPr>
            <w:r w:rsidRPr="003B7ACA">
              <w:rPr>
                <w:b/>
                <w:bCs/>
                <w:szCs w:val="22"/>
              </w:rPr>
              <w:t>PPT_T_Level_OS_LowCarbon_K1.4</w:t>
            </w:r>
          </w:p>
          <w:p w14:paraId="7786D2BD" w14:textId="113255AA" w:rsidR="00D61DF1" w:rsidRPr="00DD4105" w:rsidRDefault="00D61DF1">
            <w:pPr>
              <w:pStyle w:val="ListParagraph"/>
              <w:numPr>
                <w:ilvl w:val="0"/>
                <w:numId w:val="6"/>
              </w:numPr>
              <w:rPr>
                <w:szCs w:val="22"/>
              </w:rPr>
            </w:pPr>
            <w:r w:rsidRPr="00DD4105">
              <w:rPr>
                <w:szCs w:val="22"/>
              </w:rPr>
              <w:t xml:space="preserve">YouTube (tutor use): Building regulations document overview and Part P </w:t>
            </w:r>
          </w:p>
          <w:p w14:paraId="0A4F93F3" w14:textId="77777777" w:rsidR="00D61DF1" w:rsidRPr="00DD4105" w:rsidRDefault="00D61DF1" w:rsidP="004F0202">
            <w:pPr>
              <w:pStyle w:val="ListParagraph"/>
              <w:ind w:left="360"/>
              <w:rPr>
                <w:szCs w:val="22"/>
              </w:rPr>
            </w:pPr>
            <w:hyperlink r:id="rId17">
              <w:r w:rsidRPr="00DD4105">
                <w:rPr>
                  <w:color w:val="1155CC"/>
                  <w:szCs w:val="22"/>
                  <w:u w:val="single"/>
                </w:rPr>
                <w:t>https://www.youtube.com/watch?v=mX_BZynfUdg</w:t>
              </w:r>
            </w:hyperlink>
          </w:p>
          <w:p w14:paraId="29EB8B59" w14:textId="5A2AE7E1" w:rsidR="00D61DF1" w:rsidRPr="00DD4105" w:rsidRDefault="00D61DF1">
            <w:pPr>
              <w:pStyle w:val="ListParagraph"/>
              <w:numPr>
                <w:ilvl w:val="0"/>
                <w:numId w:val="6"/>
              </w:numPr>
              <w:spacing w:before="0" w:after="0" w:line="240" w:lineRule="auto"/>
              <w:rPr>
                <w:szCs w:val="22"/>
              </w:rPr>
            </w:pPr>
            <w:proofErr w:type="spellStart"/>
            <w:r w:rsidRPr="00DD4105">
              <w:rPr>
                <w:szCs w:val="22"/>
              </w:rPr>
              <w:t>Wordwall</w:t>
            </w:r>
            <w:proofErr w:type="spellEnd"/>
            <w:r w:rsidRPr="00DD4105">
              <w:rPr>
                <w:szCs w:val="22"/>
              </w:rPr>
              <w:t>/Quizizz: developed by tutor</w:t>
            </w:r>
          </w:p>
          <w:p w14:paraId="4C4DA667" w14:textId="77777777" w:rsidR="00D61DF1" w:rsidRPr="003E5247" w:rsidRDefault="00D61DF1" w:rsidP="00EE61D3">
            <w:pPr>
              <w:spacing w:before="0" w:after="0" w:line="240" w:lineRule="auto"/>
              <w:rPr>
                <w:rFonts w:cs="Arial"/>
                <w:b/>
                <w:bCs/>
                <w:szCs w:val="22"/>
              </w:rPr>
            </w:pPr>
          </w:p>
        </w:tc>
      </w:tr>
      <w:tr w:rsidR="00D61DF1" w:rsidRPr="003E5247" w14:paraId="49D9DD05" w14:textId="77777777" w:rsidTr="00EE61D3">
        <w:trPr>
          <w:jc w:val="center"/>
        </w:trPr>
        <w:tc>
          <w:tcPr>
            <w:tcW w:w="1417" w:type="dxa"/>
          </w:tcPr>
          <w:p w14:paraId="55F0B7DA" w14:textId="77777777" w:rsidR="002749B4" w:rsidRDefault="002749B4" w:rsidP="00EE61D3">
            <w:pPr>
              <w:spacing w:before="0" w:after="0" w:line="240" w:lineRule="auto"/>
              <w:jc w:val="center"/>
              <w:rPr>
                <w:szCs w:val="22"/>
              </w:rPr>
            </w:pPr>
            <w:r>
              <w:rPr>
                <w:szCs w:val="22"/>
              </w:rPr>
              <w:t>2</w:t>
            </w:r>
          </w:p>
          <w:p w14:paraId="40CC2D37" w14:textId="0EC9FCD1" w:rsidR="00D61DF1" w:rsidRDefault="002749B4" w:rsidP="00EE61D3">
            <w:pPr>
              <w:spacing w:before="0" w:after="0" w:line="240" w:lineRule="auto"/>
              <w:jc w:val="center"/>
              <w:rPr>
                <w:rFonts w:cs="Arial"/>
                <w:szCs w:val="22"/>
              </w:rPr>
            </w:pPr>
            <w:r>
              <w:rPr>
                <w:szCs w:val="22"/>
              </w:rPr>
              <w:t>2 hours</w:t>
            </w:r>
          </w:p>
        </w:tc>
        <w:tc>
          <w:tcPr>
            <w:tcW w:w="3628" w:type="dxa"/>
          </w:tcPr>
          <w:p w14:paraId="0244F380" w14:textId="77777777" w:rsidR="00525C3F" w:rsidRPr="00C95497" w:rsidRDefault="00525C3F" w:rsidP="00525C3F">
            <w:pPr>
              <w:spacing w:before="0" w:after="0" w:line="240" w:lineRule="auto"/>
              <w:rPr>
                <w:rFonts w:cs="Arial"/>
                <w:b/>
                <w:bCs/>
                <w:szCs w:val="22"/>
              </w:rPr>
            </w:pPr>
            <w:r w:rsidRPr="00C95497">
              <w:rPr>
                <w:rFonts w:cs="Arial"/>
                <w:b/>
                <w:bCs/>
                <w:szCs w:val="22"/>
              </w:rPr>
              <w:t>Legislation, regulations and standards (K1.4 – K1.6)</w:t>
            </w:r>
          </w:p>
          <w:p w14:paraId="2E1C6B7B" w14:textId="77777777" w:rsidR="00525C3F" w:rsidRPr="00E6030D" w:rsidRDefault="00525C3F" w:rsidP="00EE61D3">
            <w:pPr>
              <w:spacing w:before="0" w:after="0" w:line="240" w:lineRule="auto"/>
              <w:rPr>
                <w:rFonts w:cs="Arial"/>
                <w:szCs w:val="22"/>
              </w:rPr>
            </w:pPr>
          </w:p>
          <w:p w14:paraId="41389773" w14:textId="22C113FB" w:rsidR="00D61DF1" w:rsidRPr="00E6030D" w:rsidRDefault="00D61DF1" w:rsidP="00EE61D3">
            <w:pPr>
              <w:spacing w:before="0" w:after="0" w:line="240" w:lineRule="auto"/>
              <w:rPr>
                <w:rFonts w:cs="Arial"/>
                <w:szCs w:val="22"/>
              </w:rPr>
            </w:pPr>
            <w:r w:rsidRPr="00E6030D">
              <w:rPr>
                <w:rFonts w:cs="Arial"/>
                <w:szCs w:val="22"/>
              </w:rPr>
              <w:t>Key requirements</w:t>
            </w:r>
            <w:r w:rsidR="0051490E">
              <w:rPr>
                <w:rFonts w:cs="Arial"/>
                <w:szCs w:val="22"/>
              </w:rPr>
              <w:t xml:space="preserve"> – Part B</w:t>
            </w:r>
          </w:p>
        </w:tc>
        <w:tc>
          <w:tcPr>
            <w:tcW w:w="3628" w:type="dxa"/>
          </w:tcPr>
          <w:p w14:paraId="3316DCD6" w14:textId="77777777" w:rsidR="00D61DF1" w:rsidRPr="003E5247" w:rsidRDefault="00D61DF1" w:rsidP="00EE61D3">
            <w:pPr>
              <w:spacing w:before="0" w:after="0" w:line="240" w:lineRule="auto"/>
              <w:rPr>
                <w:rFonts w:cs="Arial"/>
                <w:b/>
                <w:bCs/>
                <w:szCs w:val="22"/>
              </w:rPr>
            </w:pPr>
            <w:r w:rsidRPr="00BA4820">
              <w:rPr>
                <w:szCs w:val="22"/>
              </w:rPr>
              <w:t xml:space="preserve">Water Supply (Water Fittings) Regulations; ACOP L8 Legionella awareness; standards/guides referenced (BS EN 12831-1, EN 8558, Domestic Building Services Compliance Guide); </w:t>
            </w:r>
            <w:r w:rsidRPr="00BA4820">
              <w:rPr>
                <w:szCs w:val="22"/>
              </w:rPr>
              <w:lastRenderedPageBreak/>
              <w:t>planning/permitted development awareness.</w:t>
            </w:r>
          </w:p>
        </w:tc>
        <w:tc>
          <w:tcPr>
            <w:tcW w:w="6197" w:type="dxa"/>
          </w:tcPr>
          <w:p w14:paraId="3043F089" w14:textId="77777777" w:rsidR="004F0202" w:rsidRDefault="00D61DF1" w:rsidP="00EE61D3">
            <w:pPr>
              <w:rPr>
                <w:b/>
                <w:bCs/>
                <w:szCs w:val="22"/>
              </w:rPr>
            </w:pPr>
            <w:r w:rsidRPr="00BA4820">
              <w:rPr>
                <w:b/>
                <w:bCs/>
                <w:szCs w:val="22"/>
              </w:rPr>
              <w:lastRenderedPageBreak/>
              <w:t>Activities</w:t>
            </w:r>
          </w:p>
          <w:p w14:paraId="56F8D0B6" w14:textId="77777777" w:rsidR="004F0202" w:rsidRDefault="00D61DF1">
            <w:pPr>
              <w:pStyle w:val="ListParagraph"/>
              <w:numPr>
                <w:ilvl w:val="0"/>
                <w:numId w:val="6"/>
              </w:numPr>
              <w:rPr>
                <w:szCs w:val="22"/>
              </w:rPr>
            </w:pPr>
            <w:r w:rsidRPr="004F0202">
              <w:rPr>
                <w:szCs w:val="22"/>
              </w:rPr>
              <w:t xml:space="preserve">Tutor to deliver </w:t>
            </w:r>
            <w:r w:rsidRPr="003B7ACA">
              <w:rPr>
                <w:b/>
                <w:bCs/>
                <w:szCs w:val="22"/>
              </w:rPr>
              <w:t>K1.4 PPT</w:t>
            </w:r>
            <w:r w:rsidRPr="004F0202">
              <w:rPr>
                <w:szCs w:val="22"/>
              </w:rPr>
              <w:t xml:space="preserve"> sections on water safety, standards/guides and planning.</w:t>
            </w:r>
          </w:p>
          <w:p w14:paraId="3956D779" w14:textId="77777777" w:rsidR="004F0202" w:rsidRDefault="00D61DF1">
            <w:pPr>
              <w:pStyle w:val="ListParagraph"/>
              <w:numPr>
                <w:ilvl w:val="0"/>
                <w:numId w:val="6"/>
              </w:numPr>
              <w:rPr>
                <w:szCs w:val="22"/>
              </w:rPr>
            </w:pPr>
            <w:r w:rsidRPr="004F0202">
              <w:rPr>
                <w:szCs w:val="22"/>
              </w:rPr>
              <w:t>Recap checkpoint (5 mins): evidence that supports compliance.</w:t>
            </w:r>
          </w:p>
          <w:p w14:paraId="5598373E" w14:textId="77777777" w:rsidR="004F0202" w:rsidRDefault="00D61DF1">
            <w:pPr>
              <w:pStyle w:val="ListParagraph"/>
              <w:numPr>
                <w:ilvl w:val="0"/>
                <w:numId w:val="6"/>
              </w:numPr>
              <w:rPr>
                <w:szCs w:val="22"/>
              </w:rPr>
            </w:pPr>
            <w:r w:rsidRPr="004F0202">
              <w:rPr>
                <w:szCs w:val="22"/>
              </w:rPr>
              <w:lastRenderedPageBreak/>
              <w:t>Video break (5–8 mins): Water regulations and unvented safety tiers (G3 context) + discussion.</w:t>
            </w:r>
          </w:p>
          <w:p w14:paraId="0F22D137" w14:textId="5EBEB7A6" w:rsidR="00D61DF1" w:rsidRPr="004F0202" w:rsidRDefault="00D61DF1">
            <w:pPr>
              <w:pStyle w:val="ListParagraph"/>
              <w:numPr>
                <w:ilvl w:val="0"/>
                <w:numId w:val="6"/>
              </w:numPr>
              <w:rPr>
                <w:szCs w:val="22"/>
              </w:rPr>
            </w:pPr>
            <w:r w:rsidRPr="004F0202">
              <w:rPr>
                <w:szCs w:val="22"/>
              </w:rPr>
              <w:t xml:space="preserve">Stop point (5–10 mins): </w:t>
            </w:r>
            <w:proofErr w:type="spellStart"/>
            <w:r w:rsidRPr="004F0202">
              <w:rPr>
                <w:szCs w:val="22"/>
              </w:rPr>
              <w:t>Wordwall</w:t>
            </w:r>
            <w:proofErr w:type="spellEnd"/>
            <w:r w:rsidRPr="004F0202">
              <w:rPr>
                <w:szCs w:val="22"/>
              </w:rPr>
              <w:t xml:space="preserve">/Quizizz (standards vs regs vs manuals) – </w:t>
            </w:r>
            <w:r w:rsidRPr="004F0202">
              <w:rPr>
                <w:b/>
                <w:bCs/>
                <w:szCs w:val="22"/>
              </w:rPr>
              <w:t>developed separately</w:t>
            </w:r>
            <w:r w:rsidRPr="004F0202">
              <w:rPr>
                <w:szCs w:val="22"/>
              </w:rPr>
              <w:t>.</w:t>
            </w:r>
          </w:p>
          <w:p w14:paraId="326BBF6A" w14:textId="77777777" w:rsidR="006A6BCB" w:rsidRDefault="00D61DF1" w:rsidP="00D74A23">
            <w:pPr>
              <w:rPr>
                <w:szCs w:val="22"/>
              </w:rPr>
            </w:pPr>
            <w:r w:rsidRPr="00BA4820">
              <w:rPr>
                <w:szCs w:val="22"/>
              </w:rPr>
              <w:t>Using a suitable search method, Learners to research planning and permitted development conditions for air source heat pumps, identifying the key requirements for domestic installations.</w:t>
            </w:r>
          </w:p>
          <w:p w14:paraId="45C0EBCB" w14:textId="0DB9F800" w:rsidR="00D61DF1" w:rsidRPr="006A6BCB" w:rsidRDefault="00D61DF1">
            <w:pPr>
              <w:pStyle w:val="ListParagraph"/>
              <w:numPr>
                <w:ilvl w:val="0"/>
                <w:numId w:val="6"/>
              </w:numPr>
              <w:rPr>
                <w:szCs w:val="22"/>
              </w:rPr>
            </w:pPr>
            <w:r w:rsidRPr="006A6BCB">
              <w:rPr>
                <w:szCs w:val="22"/>
              </w:rPr>
              <w:t>Tutor recap (5 mins).</w:t>
            </w:r>
          </w:p>
          <w:p w14:paraId="1522A929" w14:textId="77777777" w:rsidR="00D61DF1" w:rsidRPr="00BA4820" w:rsidRDefault="00D61DF1" w:rsidP="00EE61D3">
            <w:pPr>
              <w:rPr>
                <w:szCs w:val="22"/>
              </w:rPr>
            </w:pPr>
            <w:r w:rsidRPr="00BA4820">
              <w:rPr>
                <w:szCs w:val="22"/>
              </w:rPr>
              <w:t>Learners to research and understand the consequences of non-compliance with trade bodies such as Heating Equipment Testing and Approvals Scheme (HETAS), Oil Firing Technical Association (OFTEC), Gas Safe Register, Institution of Gas Engineers and Managers (IGEM), Chartered Institute of Plumbing and Heating Engineering (CIPHE) and CIBSE.</w:t>
            </w:r>
          </w:p>
          <w:p w14:paraId="4FF344D9" w14:textId="77777777" w:rsidR="00D74A23" w:rsidRDefault="00D61DF1" w:rsidP="00EE61D3">
            <w:pPr>
              <w:rPr>
                <w:b/>
                <w:bCs/>
                <w:szCs w:val="22"/>
              </w:rPr>
            </w:pPr>
            <w:r w:rsidRPr="00BA4820">
              <w:rPr>
                <w:szCs w:val="22"/>
              </w:rPr>
              <w:t>Learners to understand the role that the Health and Safety Executive (HSE) has in the Building Services Industry.</w:t>
            </w:r>
            <w:r w:rsidRPr="00BA4820">
              <w:rPr>
                <w:szCs w:val="22"/>
              </w:rPr>
              <w:br/>
            </w:r>
            <w:r w:rsidRPr="00BA4820">
              <w:rPr>
                <w:szCs w:val="22"/>
              </w:rPr>
              <w:br/>
            </w:r>
            <w:r w:rsidRPr="00BA4820">
              <w:rPr>
                <w:b/>
                <w:bCs/>
                <w:szCs w:val="22"/>
              </w:rPr>
              <w:t>Resources</w:t>
            </w:r>
          </w:p>
          <w:p w14:paraId="6DC03846" w14:textId="0DBE1333" w:rsidR="00D61DF1" w:rsidRDefault="00D61DF1">
            <w:pPr>
              <w:pStyle w:val="ListParagraph"/>
              <w:numPr>
                <w:ilvl w:val="0"/>
                <w:numId w:val="6"/>
              </w:numPr>
              <w:rPr>
                <w:szCs w:val="22"/>
              </w:rPr>
            </w:pPr>
            <w:r w:rsidRPr="003B7ACA">
              <w:rPr>
                <w:b/>
                <w:bCs/>
                <w:szCs w:val="22"/>
              </w:rPr>
              <w:t>PPT_T_Level_OS_LowCarbon_K1.4</w:t>
            </w:r>
            <w:r w:rsidRPr="00D74A23">
              <w:rPr>
                <w:szCs w:val="22"/>
              </w:rPr>
              <w:br/>
              <w:t>YouTube (tutor use): Water regulations</w:t>
            </w:r>
          </w:p>
          <w:p w14:paraId="0D8ACFF1" w14:textId="7E6F1249" w:rsidR="00831916" w:rsidRDefault="00831916">
            <w:pPr>
              <w:pStyle w:val="ListParagraph"/>
              <w:numPr>
                <w:ilvl w:val="0"/>
                <w:numId w:val="6"/>
              </w:numPr>
              <w:rPr>
                <w:szCs w:val="22"/>
              </w:rPr>
            </w:pPr>
            <w:hyperlink r:id="rId18" w:history="1">
              <w:r w:rsidRPr="00380E0D">
                <w:rPr>
                  <w:rStyle w:val="Hyperlink"/>
                  <w:szCs w:val="22"/>
                </w:rPr>
                <w:t>https://youtu.be/bU4MXaXk1Es?t=4</w:t>
              </w:r>
            </w:hyperlink>
          </w:p>
          <w:p w14:paraId="4940BF0C" w14:textId="4CDF76F7" w:rsidR="00D61DF1" w:rsidRPr="00831916" w:rsidRDefault="00D61DF1" w:rsidP="00831916">
            <w:pPr>
              <w:pStyle w:val="ListParagraph"/>
              <w:ind w:left="360"/>
              <w:rPr>
                <w:szCs w:val="22"/>
              </w:rPr>
            </w:pPr>
            <w:r w:rsidRPr="00831916">
              <w:rPr>
                <w:szCs w:val="22"/>
              </w:rPr>
              <w:t xml:space="preserve">Unvented safety tiers </w:t>
            </w:r>
            <w:hyperlink r:id="rId19">
              <w:r w:rsidRPr="00831916">
                <w:rPr>
                  <w:color w:val="1155CC"/>
                  <w:szCs w:val="22"/>
                  <w:u w:val="single"/>
                </w:rPr>
                <w:t>https://www.youtube.com/watch?v=NhF5RtMDEoQ</w:t>
              </w:r>
            </w:hyperlink>
          </w:p>
          <w:p w14:paraId="53EE1869" w14:textId="52686DA8" w:rsidR="00D61DF1" w:rsidRPr="00D74A23" w:rsidRDefault="00D61DF1">
            <w:pPr>
              <w:pStyle w:val="ListParagraph"/>
              <w:numPr>
                <w:ilvl w:val="0"/>
                <w:numId w:val="6"/>
              </w:numPr>
              <w:spacing w:before="0" w:after="0" w:line="240" w:lineRule="auto"/>
              <w:rPr>
                <w:szCs w:val="22"/>
              </w:rPr>
            </w:pPr>
            <w:proofErr w:type="spellStart"/>
            <w:r w:rsidRPr="00D74A23">
              <w:rPr>
                <w:szCs w:val="22"/>
              </w:rPr>
              <w:t>Wordwall</w:t>
            </w:r>
            <w:proofErr w:type="spellEnd"/>
            <w:r w:rsidRPr="00D74A23">
              <w:rPr>
                <w:szCs w:val="22"/>
              </w:rPr>
              <w:t>/Quizizz: developed by tutor</w:t>
            </w:r>
          </w:p>
          <w:p w14:paraId="702B57F2" w14:textId="77777777" w:rsidR="00D61DF1" w:rsidRPr="003E5247" w:rsidRDefault="00D61DF1" w:rsidP="00EE61D3">
            <w:pPr>
              <w:spacing w:before="0" w:after="0" w:line="240" w:lineRule="auto"/>
              <w:rPr>
                <w:rFonts w:cs="Arial"/>
                <w:b/>
                <w:bCs/>
                <w:szCs w:val="22"/>
              </w:rPr>
            </w:pPr>
          </w:p>
        </w:tc>
      </w:tr>
      <w:tr w:rsidR="00D61DF1" w:rsidRPr="003E5247" w14:paraId="3BD75872" w14:textId="77777777" w:rsidTr="00EE61D3">
        <w:trPr>
          <w:jc w:val="center"/>
        </w:trPr>
        <w:tc>
          <w:tcPr>
            <w:tcW w:w="1417" w:type="dxa"/>
          </w:tcPr>
          <w:p w14:paraId="68E23024" w14:textId="77777777" w:rsidR="002749B4" w:rsidRDefault="002749B4" w:rsidP="00EE61D3">
            <w:pPr>
              <w:spacing w:before="0" w:after="0" w:line="240" w:lineRule="auto"/>
              <w:jc w:val="center"/>
              <w:rPr>
                <w:szCs w:val="22"/>
              </w:rPr>
            </w:pPr>
            <w:r>
              <w:rPr>
                <w:szCs w:val="22"/>
              </w:rPr>
              <w:lastRenderedPageBreak/>
              <w:t>3</w:t>
            </w:r>
          </w:p>
          <w:p w14:paraId="4600D744" w14:textId="485DB2E3" w:rsidR="00D61DF1" w:rsidRDefault="002749B4" w:rsidP="00EE61D3">
            <w:pPr>
              <w:spacing w:before="0" w:after="0" w:line="240" w:lineRule="auto"/>
              <w:jc w:val="center"/>
              <w:rPr>
                <w:rFonts w:cs="Arial"/>
                <w:szCs w:val="22"/>
              </w:rPr>
            </w:pPr>
            <w:r>
              <w:rPr>
                <w:szCs w:val="22"/>
              </w:rPr>
              <w:t>2 hours</w:t>
            </w:r>
          </w:p>
        </w:tc>
        <w:tc>
          <w:tcPr>
            <w:tcW w:w="3628" w:type="dxa"/>
          </w:tcPr>
          <w:p w14:paraId="02A487D3" w14:textId="77777777" w:rsidR="00525C3F" w:rsidRPr="00C95497" w:rsidRDefault="00525C3F" w:rsidP="00525C3F">
            <w:pPr>
              <w:spacing w:before="0" w:after="0" w:line="240" w:lineRule="auto"/>
              <w:rPr>
                <w:rFonts w:cs="Arial"/>
                <w:b/>
                <w:bCs/>
                <w:szCs w:val="22"/>
              </w:rPr>
            </w:pPr>
            <w:r w:rsidRPr="00C95497">
              <w:rPr>
                <w:rFonts w:cs="Arial"/>
                <w:b/>
                <w:bCs/>
                <w:szCs w:val="22"/>
              </w:rPr>
              <w:t>Legislation, regulations and standards (K1.4 – K1.6)</w:t>
            </w:r>
          </w:p>
          <w:p w14:paraId="6C273A7F" w14:textId="77777777" w:rsidR="00525C3F" w:rsidRPr="00E6030D" w:rsidRDefault="00525C3F" w:rsidP="00EE61D3">
            <w:pPr>
              <w:spacing w:before="0" w:after="0" w:line="240" w:lineRule="auto"/>
              <w:rPr>
                <w:rFonts w:cs="Arial"/>
                <w:szCs w:val="22"/>
              </w:rPr>
            </w:pPr>
          </w:p>
          <w:p w14:paraId="5D65AB66" w14:textId="2CD17AC5" w:rsidR="00D61DF1" w:rsidRPr="00E6030D" w:rsidRDefault="00D61DF1" w:rsidP="00EE61D3">
            <w:pPr>
              <w:spacing w:before="0" w:after="0" w:line="240" w:lineRule="auto"/>
              <w:rPr>
                <w:rFonts w:cs="Arial"/>
                <w:szCs w:val="22"/>
              </w:rPr>
            </w:pPr>
            <w:r w:rsidRPr="00E6030D">
              <w:rPr>
                <w:rFonts w:cs="Arial"/>
                <w:szCs w:val="22"/>
              </w:rPr>
              <w:lastRenderedPageBreak/>
              <w:t>Key requirements</w:t>
            </w:r>
            <w:r w:rsidR="0051490E">
              <w:rPr>
                <w:rFonts w:cs="Arial"/>
                <w:szCs w:val="22"/>
              </w:rPr>
              <w:t xml:space="preserve"> – Part C</w:t>
            </w:r>
          </w:p>
        </w:tc>
        <w:tc>
          <w:tcPr>
            <w:tcW w:w="3628" w:type="dxa"/>
          </w:tcPr>
          <w:p w14:paraId="206D4A10" w14:textId="74DD6517" w:rsidR="00D61DF1" w:rsidRPr="003E5247" w:rsidRDefault="00D61DF1" w:rsidP="00EE61D3">
            <w:pPr>
              <w:spacing w:before="0" w:after="0" w:line="240" w:lineRule="auto"/>
              <w:rPr>
                <w:rFonts w:cs="Arial"/>
                <w:b/>
                <w:bCs/>
                <w:szCs w:val="22"/>
              </w:rPr>
            </w:pPr>
            <w:r w:rsidRPr="00BA4820">
              <w:rPr>
                <w:szCs w:val="22"/>
              </w:rPr>
              <w:lastRenderedPageBreak/>
              <w:t xml:space="preserve">Certification scheme installer standards (examples: MCS/Flexi-Orb) and how requirements apply </w:t>
            </w:r>
            <w:r w:rsidRPr="00BA4820">
              <w:rPr>
                <w:szCs w:val="22"/>
              </w:rPr>
              <w:lastRenderedPageBreak/>
              <w:t xml:space="preserve">across design, installation, commissioning and maintenance. Implications of non-compliance; responsibilities and </w:t>
            </w:r>
            <w:r w:rsidR="005E4E80" w:rsidRPr="00BA4820">
              <w:rPr>
                <w:szCs w:val="22"/>
              </w:rPr>
              <w:t>duty holders</w:t>
            </w:r>
            <w:r w:rsidRPr="00BA4820">
              <w:rPr>
                <w:szCs w:val="22"/>
              </w:rPr>
              <w:t xml:space="preserve"> (awareness).</w:t>
            </w:r>
          </w:p>
        </w:tc>
        <w:tc>
          <w:tcPr>
            <w:tcW w:w="6197" w:type="dxa"/>
          </w:tcPr>
          <w:p w14:paraId="113D05B7" w14:textId="77777777" w:rsidR="003002D6" w:rsidRDefault="00D61DF1" w:rsidP="00EE61D3">
            <w:pPr>
              <w:rPr>
                <w:b/>
                <w:bCs/>
                <w:szCs w:val="22"/>
              </w:rPr>
            </w:pPr>
            <w:r w:rsidRPr="00BA4820">
              <w:rPr>
                <w:b/>
                <w:bCs/>
                <w:szCs w:val="22"/>
              </w:rPr>
              <w:lastRenderedPageBreak/>
              <w:t>Activities</w:t>
            </w:r>
          </w:p>
          <w:p w14:paraId="36AAB739" w14:textId="77777777" w:rsidR="00A51045" w:rsidRDefault="00D61DF1">
            <w:pPr>
              <w:pStyle w:val="ListParagraph"/>
              <w:numPr>
                <w:ilvl w:val="0"/>
                <w:numId w:val="7"/>
              </w:numPr>
              <w:rPr>
                <w:szCs w:val="22"/>
              </w:rPr>
            </w:pPr>
            <w:r w:rsidRPr="003002D6">
              <w:rPr>
                <w:szCs w:val="22"/>
              </w:rPr>
              <w:lastRenderedPageBreak/>
              <w:t xml:space="preserve">Tutor to deliver remaining </w:t>
            </w:r>
            <w:r w:rsidRPr="00A51045">
              <w:rPr>
                <w:b/>
                <w:bCs/>
                <w:szCs w:val="22"/>
              </w:rPr>
              <w:t>K1.4 PPT</w:t>
            </w:r>
            <w:r w:rsidRPr="003002D6">
              <w:rPr>
                <w:szCs w:val="22"/>
              </w:rPr>
              <w:t xml:space="preserve"> sections: certification schemes, responsibilities, non-compliance.</w:t>
            </w:r>
          </w:p>
          <w:p w14:paraId="1BBF11C5" w14:textId="2F99B468" w:rsidR="00D61DF1" w:rsidRPr="003002D6" w:rsidRDefault="00D61DF1">
            <w:pPr>
              <w:pStyle w:val="ListParagraph"/>
              <w:numPr>
                <w:ilvl w:val="0"/>
                <w:numId w:val="7"/>
              </w:numPr>
              <w:rPr>
                <w:szCs w:val="22"/>
              </w:rPr>
            </w:pPr>
            <w:r w:rsidRPr="003002D6">
              <w:rPr>
                <w:szCs w:val="22"/>
              </w:rPr>
              <w:t>Activity (20 mins): compliance mapping scenarios + evidence checklist by job stage.</w:t>
            </w:r>
          </w:p>
          <w:p w14:paraId="6C74BC09" w14:textId="77777777" w:rsidR="003002D6" w:rsidRDefault="00D61DF1">
            <w:pPr>
              <w:pStyle w:val="ListParagraph"/>
              <w:numPr>
                <w:ilvl w:val="0"/>
                <w:numId w:val="7"/>
              </w:numPr>
              <w:rPr>
                <w:szCs w:val="22"/>
              </w:rPr>
            </w:pPr>
            <w:r w:rsidRPr="003002D6">
              <w:rPr>
                <w:szCs w:val="22"/>
              </w:rPr>
              <w:t>Video break (5–8 mins): MCS Registration + discussion.</w:t>
            </w:r>
          </w:p>
          <w:p w14:paraId="308C560D" w14:textId="77777777" w:rsidR="003002D6" w:rsidRDefault="00D61DF1">
            <w:pPr>
              <w:pStyle w:val="ListParagraph"/>
              <w:numPr>
                <w:ilvl w:val="0"/>
                <w:numId w:val="7"/>
              </w:numPr>
              <w:rPr>
                <w:szCs w:val="22"/>
              </w:rPr>
            </w:pPr>
            <w:r w:rsidRPr="003002D6">
              <w:rPr>
                <w:szCs w:val="22"/>
              </w:rPr>
              <w:t xml:space="preserve">Stop point (5–10 mins): </w:t>
            </w:r>
            <w:proofErr w:type="spellStart"/>
            <w:r w:rsidRPr="003002D6">
              <w:rPr>
                <w:szCs w:val="22"/>
              </w:rPr>
              <w:t>Wordwall</w:t>
            </w:r>
            <w:proofErr w:type="spellEnd"/>
            <w:r w:rsidRPr="003002D6">
              <w:rPr>
                <w:szCs w:val="22"/>
              </w:rPr>
              <w:t>/Quizizz (evidence pack match) – developed separately by tutor</w:t>
            </w:r>
            <w:r w:rsidR="00DA4712" w:rsidRPr="003002D6">
              <w:rPr>
                <w:szCs w:val="22"/>
              </w:rPr>
              <w:t>.</w:t>
            </w:r>
          </w:p>
          <w:p w14:paraId="3684B2C6" w14:textId="77777777" w:rsidR="003002D6" w:rsidRDefault="00D61DF1">
            <w:pPr>
              <w:pStyle w:val="ListParagraph"/>
              <w:numPr>
                <w:ilvl w:val="0"/>
                <w:numId w:val="7"/>
              </w:numPr>
              <w:rPr>
                <w:szCs w:val="22"/>
              </w:rPr>
            </w:pPr>
            <w:r w:rsidRPr="003002D6">
              <w:rPr>
                <w:szCs w:val="22"/>
              </w:rPr>
              <w:t>End-of-session knowledge check (5 mins) + recap.</w:t>
            </w:r>
          </w:p>
          <w:p w14:paraId="5DC360ED" w14:textId="77777777" w:rsidR="003002D6" w:rsidRPr="003002D6" w:rsidRDefault="003002D6" w:rsidP="003002D6">
            <w:pPr>
              <w:pStyle w:val="ListParagraph"/>
              <w:ind w:left="360"/>
              <w:rPr>
                <w:szCs w:val="22"/>
              </w:rPr>
            </w:pPr>
          </w:p>
          <w:p w14:paraId="4BB5162A" w14:textId="77777777" w:rsidR="003002D6" w:rsidRDefault="00D61DF1" w:rsidP="003002D6">
            <w:pPr>
              <w:rPr>
                <w:szCs w:val="22"/>
              </w:rPr>
            </w:pPr>
            <w:r w:rsidRPr="003002D6">
              <w:rPr>
                <w:b/>
                <w:bCs/>
                <w:szCs w:val="22"/>
              </w:rPr>
              <w:t>Resources</w:t>
            </w:r>
          </w:p>
          <w:p w14:paraId="6791AD09" w14:textId="77777777" w:rsidR="003002D6" w:rsidRPr="00FB2AE1" w:rsidRDefault="00D61DF1">
            <w:pPr>
              <w:pStyle w:val="ListParagraph"/>
              <w:numPr>
                <w:ilvl w:val="0"/>
                <w:numId w:val="8"/>
              </w:numPr>
              <w:rPr>
                <w:b/>
                <w:bCs/>
                <w:szCs w:val="22"/>
              </w:rPr>
            </w:pPr>
            <w:r w:rsidRPr="00FB2AE1">
              <w:rPr>
                <w:b/>
                <w:bCs/>
                <w:szCs w:val="22"/>
              </w:rPr>
              <w:t>PPT_T_Level_OS_LowCarbon_K1.4</w:t>
            </w:r>
          </w:p>
          <w:p w14:paraId="5FE6E32C" w14:textId="77777777" w:rsidR="003002D6" w:rsidRDefault="00D61DF1">
            <w:pPr>
              <w:pStyle w:val="ListParagraph"/>
              <w:numPr>
                <w:ilvl w:val="0"/>
                <w:numId w:val="8"/>
              </w:numPr>
              <w:rPr>
                <w:szCs w:val="22"/>
              </w:rPr>
            </w:pPr>
            <w:r w:rsidRPr="003002D6">
              <w:rPr>
                <w:szCs w:val="22"/>
              </w:rPr>
              <w:t>Compliance mapping worksheet (tutor-created)</w:t>
            </w:r>
          </w:p>
          <w:p w14:paraId="4707932D" w14:textId="54AF3090" w:rsidR="00D61DF1" w:rsidRPr="003002D6" w:rsidRDefault="00D61DF1">
            <w:pPr>
              <w:pStyle w:val="ListParagraph"/>
              <w:numPr>
                <w:ilvl w:val="0"/>
                <w:numId w:val="8"/>
              </w:numPr>
              <w:rPr>
                <w:szCs w:val="22"/>
              </w:rPr>
            </w:pPr>
            <w:r w:rsidRPr="003002D6">
              <w:rPr>
                <w:szCs w:val="22"/>
              </w:rPr>
              <w:t>YouTube (tutor use): MCS Registration</w:t>
            </w:r>
          </w:p>
          <w:p w14:paraId="08A5F0E1" w14:textId="77777777" w:rsidR="00D61DF1" w:rsidRPr="00BA4820" w:rsidRDefault="00D61DF1" w:rsidP="003002D6">
            <w:pPr>
              <w:ind w:left="360"/>
              <w:rPr>
                <w:szCs w:val="22"/>
              </w:rPr>
            </w:pPr>
            <w:hyperlink r:id="rId20">
              <w:r w:rsidRPr="00BA4820">
                <w:rPr>
                  <w:color w:val="1155CC"/>
                  <w:szCs w:val="22"/>
                  <w:u w:val="single"/>
                </w:rPr>
                <w:t>https://www.youtube.com/watch?v=mlvnL5Ff2FM</w:t>
              </w:r>
            </w:hyperlink>
          </w:p>
          <w:p w14:paraId="7F4A9194" w14:textId="77777777" w:rsidR="00D61DF1" w:rsidRPr="002B3601" w:rsidRDefault="00D61DF1">
            <w:pPr>
              <w:pStyle w:val="ListParagraph"/>
              <w:numPr>
                <w:ilvl w:val="0"/>
                <w:numId w:val="8"/>
              </w:numPr>
              <w:spacing w:before="0" w:after="0" w:line="240" w:lineRule="auto"/>
              <w:rPr>
                <w:rFonts w:cs="Arial"/>
                <w:b/>
                <w:bCs/>
                <w:szCs w:val="22"/>
              </w:rPr>
            </w:pPr>
            <w:proofErr w:type="spellStart"/>
            <w:r w:rsidRPr="003002D6">
              <w:rPr>
                <w:szCs w:val="22"/>
              </w:rPr>
              <w:t>Wordwall</w:t>
            </w:r>
            <w:proofErr w:type="spellEnd"/>
            <w:r w:rsidRPr="003002D6">
              <w:rPr>
                <w:szCs w:val="22"/>
              </w:rPr>
              <w:t>/Quizizz: developed separately by tutor</w:t>
            </w:r>
          </w:p>
          <w:p w14:paraId="61169ECF" w14:textId="77777777" w:rsidR="002B3601" w:rsidRPr="003002D6" w:rsidRDefault="002B3601" w:rsidP="002B3601">
            <w:pPr>
              <w:pStyle w:val="ListParagraph"/>
              <w:spacing w:before="0" w:after="0" w:line="240" w:lineRule="auto"/>
              <w:ind w:left="360"/>
              <w:rPr>
                <w:rFonts w:cs="Arial"/>
                <w:b/>
                <w:bCs/>
                <w:szCs w:val="22"/>
              </w:rPr>
            </w:pPr>
          </w:p>
        </w:tc>
      </w:tr>
      <w:tr w:rsidR="00D61DF1" w:rsidRPr="003E5247" w14:paraId="7786D9B0" w14:textId="77777777" w:rsidTr="00EE61D3">
        <w:trPr>
          <w:jc w:val="center"/>
        </w:trPr>
        <w:tc>
          <w:tcPr>
            <w:tcW w:w="1417" w:type="dxa"/>
          </w:tcPr>
          <w:p w14:paraId="4F26D8F0" w14:textId="77777777" w:rsidR="002749B4" w:rsidRDefault="002749B4" w:rsidP="00EE61D3">
            <w:pPr>
              <w:spacing w:before="0" w:after="0" w:line="240" w:lineRule="auto"/>
              <w:jc w:val="center"/>
              <w:rPr>
                <w:szCs w:val="22"/>
              </w:rPr>
            </w:pPr>
            <w:r>
              <w:rPr>
                <w:szCs w:val="22"/>
              </w:rPr>
              <w:lastRenderedPageBreak/>
              <w:t>4</w:t>
            </w:r>
          </w:p>
          <w:p w14:paraId="4F68E0CF" w14:textId="205D401D" w:rsidR="00D61DF1" w:rsidRDefault="002749B4" w:rsidP="00EE61D3">
            <w:pPr>
              <w:spacing w:before="0" w:after="0" w:line="240" w:lineRule="auto"/>
              <w:jc w:val="center"/>
              <w:rPr>
                <w:rFonts w:cs="Arial"/>
                <w:szCs w:val="22"/>
              </w:rPr>
            </w:pPr>
            <w:r>
              <w:rPr>
                <w:szCs w:val="22"/>
              </w:rPr>
              <w:t>2 hours</w:t>
            </w:r>
          </w:p>
        </w:tc>
        <w:tc>
          <w:tcPr>
            <w:tcW w:w="3628" w:type="dxa"/>
          </w:tcPr>
          <w:p w14:paraId="097D41E1" w14:textId="77777777" w:rsidR="00525C3F" w:rsidRPr="00C95497" w:rsidRDefault="00525C3F" w:rsidP="00525C3F">
            <w:pPr>
              <w:spacing w:before="0" w:after="0" w:line="240" w:lineRule="auto"/>
              <w:rPr>
                <w:rFonts w:cs="Arial"/>
                <w:b/>
                <w:bCs/>
                <w:szCs w:val="22"/>
              </w:rPr>
            </w:pPr>
            <w:r w:rsidRPr="00C95497">
              <w:rPr>
                <w:rFonts w:cs="Arial"/>
                <w:b/>
                <w:bCs/>
                <w:szCs w:val="22"/>
              </w:rPr>
              <w:t>Legislation, regulations and standards (K1.4 – K1.6)</w:t>
            </w:r>
          </w:p>
          <w:p w14:paraId="5D5AD088" w14:textId="77777777" w:rsidR="00525C3F" w:rsidRPr="00E6030D" w:rsidRDefault="00525C3F" w:rsidP="00EE61D3">
            <w:pPr>
              <w:spacing w:before="0" w:after="0" w:line="240" w:lineRule="auto"/>
              <w:rPr>
                <w:rFonts w:cs="Arial"/>
                <w:szCs w:val="22"/>
              </w:rPr>
            </w:pPr>
          </w:p>
          <w:p w14:paraId="64C4894F" w14:textId="4C791D03" w:rsidR="00D61DF1" w:rsidRPr="00E6030D" w:rsidRDefault="00D61DF1" w:rsidP="00EE61D3">
            <w:pPr>
              <w:spacing w:before="0" w:after="0" w:line="240" w:lineRule="auto"/>
              <w:rPr>
                <w:rFonts w:cs="Arial"/>
                <w:szCs w:val="22"/>
              </w:rPr>
            </w:pPr>
            <w:r w:rsidRPr="00E6030D">
              <w:rPr>
                <w:rFonts w:cs="Arial"/>
                <w:szCs w:val="22"/>
              </w:rPr>
              <w:t>F-Gas regulations (awareness)</w:t>
            </w:r>
          </w:p>
        </w:tc>
        <w:tc>
          <w:tcPr>
            <w:tcW w:w="3628" w:type="dxa"/>
          </w:tcPr>
          <w:p w14:paraId="62D4966E" w14:textId="77777777" w:rsidR="00D61DF1" w:rsidRPr="003E5247" w:rsidRDefault="00D61DF1" w:rsidP="00EE61D3">
            <w:pPr>
              <w:spacing w:before="0" w:after="0" w:line="240" w:lineRule="auto"/>
              <w:rPr>
                <w:rFonts w:cs="Arial"/>
                <w:b/>
                <w:bCs/>
                <w:szCs w:val="22"/>
              </w:rPr>
            </w:pPr>
            <w:r w:rsidRPr="00BA4820">
              <w:rPr>
                <w:szCs w:val="22"/>
              </w:rPr>
              <w:t>What F-gases are; purpose/applications; ODS/GWP; hazards (awareness); contractor categories/registration; when certification is required; safe behaviours and referral.</w:t>
            </w:r>
          </w:p>
        </w:tc>
        <w:tc>
          <w:tcPr>
            <w:tcW w:w="6197" w:type="dxa"/>
          </w:tcPr>
          <w:p w14:paraId="19134B04" w14:textId="77777777" w:rsidR="002B3601" w:rsidRDefault="00D61DF1" w:rsidP="002B3601">
            <w:pPr>
              <w:rPr>
                <w:b/>
                <w:bCs/>
                <w:szCs w:val="22"/>
              </w:rPr>
            </w:pPr>
            <w:r w:rsidRPr="002B3601">
              <w:rPr>
                <w:b/>
                <w:bCs/>
                <w:szCs w:val="22"/>
              </w:rPr>
              <w:t>Activities</w:t>
            </w:r>
          </w:p>
          <w:p w14:paraId="5D2C4965" w14:textId="77777777" w:rsidR="002B3601" w:rsidRDefault="00D61DF1">
            <w:pPr>
              <w:pStyle w:val="ListParagraph"/>
              <w:numPr>
                <w:ilvl w:val="0"/>
                <w:numId w:val="8"/>
              </w:numPr>
              <w:rPr>
                <w:szCs w:val="22"/>
              </w:rPr>
            </w:pPr>
            <w:r w:rsidRPr="002B3601">
              <w:rPr>
                <w:szCs w:val="22"/>
              </w:rPr>
              <w:t xml:space="preserve">Tutor to deliver </w:t>
            </w:r>
            <w:r w:rsidRPr="00FB2AE1">
              <w:rPr>
                <w:b/>
                <w:bCs/>
                <w:szCs w:val="22"/>
              </w:rPr>
              <w:t>K1.5-1.6 PPT</w:t>
            </w:r>
            <w:r w:rsidRPr="002B3601">
              <w:rPr>
                <w:szCs w:val="22"/>
              </w:rPr>
              <w:t>.</w:t>
            </w:r>
          </w:p>
          <w:p w14:paraId="7D7A97A0" w14:textId="77777777" w:rsidR="002B3601" w:rsidRDefault="00D61DF1">
            <w:pPr>
              <w:pStyle w:val="ListParagraph"/>
              <w:numPr>
                <w:ilvl w:val="0"/>
                <w:numId w:val="8"/>
              </w:numPr>
              <w:rPr>
                <w:szCs w:val="22"/>
              </w:rPr>
            </w:pPr>
            <w:r w:rsidRPr="002B3601">
              <w:rPr>
                <w:szCs w:val="22"/>
              </w:rPr>
              <w:t>Recap checkpoint 1 (5 mins): GWP + why leakage matters.</w:t>
            </w:r>
          </w:p>
          <w:p w14:paraId="19056060" w14:textId="77777777" w:rsidR="002B3601" w:rsidRDefault="00D61DF1">
            <w:pPr>
              <w:pStyle w:val="ListParagraph"/>
              <w:numPr>
                <w:ilvl w:val="0"/>
                <w:numId w:val="8"/>
              </w:numPr>
              <w:rPr>
                <w:szCs w:val="22"/>
              </w:rPr>
            </w:pPr>
            <w:r w:rsidRPr="002B3601">
              <w:rPr>
                <w:szCs w:val="22"/>
              </w:rPr>
              <w:t>Video break (5–8 mins): refrigerant awareness + discussion.</w:t>
            </w:r>
          </w:p>
          <w:p w14:paraId="4FEC0FBF" w14:textId="2DF8A08C" w:rsidR="002B3601" w:rsidRDefault="00D61DF1">
            <w:pPr>
              <w:pStyle w:val="ListParagraph"/>
              <w:numPr>
                <w:ilvl w:val="0"/>
                <w:numId w:val="8"/>
              </w:numPr>
              <w:rPr>
                <w:szCs w:val="22"/>
              </w:rPr>
            </w:pPr>
            <w:r w:rsidRPr="002B3601">
              <w:rPr>
                <w:szCs w:val="22"/>
              </w:rPr>
              <w:t xml:space="preserve">Stop point (5–10 mins): </w:t>
            </w:r>
            <w:proofErr w:type="spellStart"/>
            <w:r w:rsidRPr="002B3601">
              <w:rPr>
                <w:szCs w:val="22"/>
              </w:rPr>
              <w:t>Wordwall</w:t>
            </w:r>
            <w:proofErr w:type="spellEnd"/>
            <w:r w:rsidRPr="002B3601">
              <w:rPr>
                <w:szCs w:val="22"/>
              </w:rPr>
              <w:t>/Quizizz (refer or proceed) – developed separately by tutor</w:t>
            </w:r>
            <w:r w:rsidR="003D5BD6">
              <w:rPr>
                <w:szCs w:val="22"/>
              </w:rPr>
              <w:t>.</w:t>
            </w:r>
          </w:p>
          <w:p w14:paraId="1AA65C53" w14:textId="77777777" w:rsidR="002B3601" w:rsidRDefault="00D61DF1">
            <w:pPr>
              <w:pStyle w:val="ListParagraph"/>
              <w:numPr>
                <w:ilvl w:val="0"/>
                <w:numId w:val="8"/>
              </w:numPr>
              <w:rPr>
                <w:szCs w:val="22"/>
              </w:rPr>
            </w:pPr>
            <w:r w:rsidRPr="002B3601">
              <w:rPr>
                <w:szCs w:val="22"/>
              </w:rPr>
              <w:t>Scenario activity (15 mins): classify tasks as OK vs refer.</w:t>
            </w:r>
          </w:p>
          <w:p w14:paraId="36401AB4" w14:textId="468A7B25" w:rsidR="002B3601" w:rsidRDefault="00D61DF1">
            <w:pPr>
              <w:pStyle w:val="ListParagraph"/>
              <w:numPr>
                <w:ilvl w:val="0"/>
                <w:numId w:val="8"/>
              </w:numPr>
              <w:rPr>
                <w:szCs w:val="22"/>
              </w:rPr>
            </w:pPr>
            <w:r w:rsidRPr="002B3601">
              <w:rPr>
                <w:szCs w:val="22"/>
              </w:rPr>
              <w:t>Recap checkpoint 2 (5 mins)</w:t>
            </w:r>
            <w:r w:rsidR="007D557F">
              <w:rPr>
                <w:szCs w:val="22"/>
              </w:rPr>
              <w:t>:</w:t>
            </w:r>
            <w:r w:rsidRPr="002B3601">
              <w:rPr>
                <w:szCs w:val="22"/>
              </w:rPr>
              <w:t xml:space="preserve"> tutor summary.</w:t>
            </w:r>
          </w:p>
          <w:p w14:paraId="33E9F428" w14:textId="77777777" w:rsidR="002B3601" w:rsidRDefault="002B3601" w:rsidP="002B3601">
            <w:pPr>
              <w:pStyle w:val="ListParagraph"/>
              <w:ind w:left="360"/>
              <w:rPr>
                <w:b/>
                <w:bCs/>
                <w:szCs w:val="22"/>
              </w:rPr>
            </w:pPr>
          </w:p>
          <w:p w14:paraId="118FD159" w14:textId="77777777" w:rsidR="00AB437B" w:rsidRDefault="00AB437B" w:rsidP="002B3601">
            <w:pPr>
              <w:pStyle w:val="ListParagraph"/>
              <w:ind w:left="360"/>
              <w:rPr>
                <w:b/>
                <w:bCs/>
                <w:szCs w:val="22"/>
              </w:rPr>
            </w:pPr>
          </w:p>
          <w:p w14:paraId="0BCBD7E7" w14:textId="77777777" w:rsidR="002B3601" w:rsidRDefault="00D61DF1" w:rsidP="002B3601">
            <w:pPr>
              <w:rPr>
                <w:b/>
                <w:bCs/>
                <w:szCs w:val="22"/>
              </w:rPr>
            </w:pPr>
            <w:r w:rsidRPr="002B3601">
              <w:rPr>
                <w:b/>
                <w:bCs/>
                <w:szCs w:val="22"/>
              </w:rPr>
              <w:lastRenderedPageBreak/>
              <w:t>Resources</w:t>
            </w:r>
          </w:p>
          <w:p w14:paraId="05D5ED37" w14:textId="77777777" w:rsidR="002B3601" w:rsidRPr="00FB2AE1" w:rsidRDefault="00D61DF1">
            <w:pPr>
              <w:pStyle w:val="ListParagraph"/>
              <w:numPr>
                <w:ilvl w:val="0"/>
                <w:numId w:val="9"/>
              </w:numPr>
              <w:rPr>
                <w:b/>
                <w:bCs/>
                <w:szCs w:val="22"/>
              </w:rPr>
            </w:pPr>
            <w:r w:rsidRPr="00FB2AE1">
              <w:rPr>
                <w:b/>
                <w:bCs/>
                <w:szCs w:val="22"/>
              </w:rPr>
              <w:t>PPT_T_Level_OS_LowCarbon_K1.5</w:t>
            </w:r>
            <w:r w:rsidR="001C1668" w:rsidRPr="00FB2AE1">
              <w:rPr>
                <w:b/>
                <w:bCs/>
                <w:szCs w:val="22"/>
              </w:rPr>
              <w:t>_</w:t>
            </w:r>
            <w:r w:rsidRPr="00FB2AE1">
              <w:rPr>
                <w:b/>
                <w:bCs/>
                <w:szCs w:val="22"/>
              </w:rPr>
              <w:t>1.6</w:t>
            </w:r>
          </w:p>
          <w:p w14:paraId="109BE809" w14:textId="1E74E730" w:rsidR="00D61DF1" w:rsidRPr="002B3601" w:rsidRDefault="00D61DF1">
            <w:pPr>
              <w:pStyle w:val="ListParagraph"/>
              <w:numPr>
                <w:ilvl w:val="0"/>
                <w:numId w:val="9"/>
              </w:numPr>
              <w:rPr>
                <w:szCs w:val="22"/>
              </w:rPr>
            </w:pPr>
            <w:r w:rsidRPr="002B3601">
              <w:rPr>
                <w:szCs w:val="22"/>
              </w:rPr>
              <w:t xml:space="preserve">YouTube (tutor use): Primary </w:t>
            </w:r>
            <w:hyperlink r:id="rId21">
              <w:r w:rsidRPr="002B3601">
                <w:rPr>
                  <w:color w:val="1155CC"/>
                  <w:szCs w:val="22"/>
                  <w:u w:val="single"/>
                </w:rPr>
                <w:t>https://www.youtube.com/watch?v=RShmCx21vMU</w:t>
              </w:r>
            </w:hyperlink>
          </w:p>
          <w:p w14:paraId="48214E3A" w14:textId="77777777" w:rsidR="00D61DF1" w:rsidRPr="002B3601" w:rsidRDefault="00D61DF1">
            <w:pPr>
              <w:pStyle w:val="ListParagraph"/>
              <w:numPr>
                <w:ilvl w:val="0"/>
                <w:numId w:val="9"/>
              </w:numPr>
              <w:rPr>
                <w:szCs w:val="22"/>
              </w:rPr>
            </w:pPr>
            <w:r w:rsidRPr="002B3601">
              <w:rPr>
                <w:szCs w:val="22"/>
              </w:rPr>
              <w:t xml:space="preserve">YouTube (backup, optional): </w:t>
            </w:r>
            <w:hyperlink r:id="rId22">
              <w:r w:rsidRPr="002B3601">
                <w:rPr>
                  <w:color w:val="1155CC"/>
                  <w:szCs w:val="22"/>
                  <w:u w:val="single"/>
                </w:rPr>
                <w:t>https://www.youtube.com/watch?v=xmVVUhIMlTw</w:t>
              </w:r>
            </w:hyperlink>
          </w:p>
          <w:p w14:paraId="40C2E04F" w14:textId="77777777" w:rsidR="00D61DF1" w:rsidRPr="002B3601" w:rsidRDefault="00D61DF1">
            <w:pPr>
              <w:pStyle w:val="ListParagraph"/>
              <w:numPr>
                <w:ilvl w:val="0"/>
                <w:numId w:val="9"/>
              </w:numPr>
              <w:spacing w:before="0" w:after="0" w:line="240" w:lineRule="auto"/>
              <w:rPr>
                <w:szCs w:val="22"/>
              </w:rPr>
            </w:pPr>
            <w:proofErr w:type="spellStart"/>
            <w:r w:rsidRPr="002B3601">
              <w:rPr>
                <w:szCs w:val="22"/>
              </w:rPr>
              <w:t>Wordwall</w:t>
            </w:r>
            <w:proofErr w:type="spellEnd"/>
            <w:r w:rsidRPr="002B3601">
              <w:rPr>
                <w:szCs w:val="22"/>
              </w:rPr>
              <w:t>/Quizizz: developed separately by tutor</w:t>
            </w:r>
          </w:p>
          <w:p w14:paraId="0F241D5B" w14:textId="77777777" w:rsidR="00D61DF1" w:rsidRPr="003E5247" w:rsidRDefault="00D61DF1" w:rsidP="00EE61D3">
            <w:pPr>
              <w:spacing w:before="0" w:after="0" w:line="240" w:lineRule="auto"/>
              <w:rPr>
                <w:rFonts w:cs="Arial"/>
                <w:b/>
                <w:bCs/>
                <w:szCs w:val="22"/>
              </w:rPr>
            </w:pPr>
          </w:p>
        </w:tc>
      </w:tr>
      <w:tr w:rsidR="00C74093" w:rsidRPr="00C83BCB" w14:paraId="727023BE" w14:textId="77777777" w:rsidTr="00EE61D3">
        <w:trPr>
          <w:jc w:val="center"/>
        </w:trPr>
        <w:tc>
          <w:tcPr>
            <w:tcW w:w="1417" w:type="dxa"/>
          </w:tcPr>
          <w:p w14:paraId="17957A7E" w14:textId="77777777" w:rsidR="002749B4" w:rsidRDefault="002749B4" w:rsidP="00EE61D3">
            <w:pPr>
              <w:pStyle w:val="ListParagraph"/>
              <w:ind w:left="316" w:hanging="284"/>
              <w:jc w:val="center"/>
              <w:rPr>
                <w:rFonts w:eastAsia="Arial" w:cs="Arial"/>
                <w:sz w:val="20"/>
                <w:szCs w:val="20"/>
              </w:rPr>
            </w:pPr>
            <w:r>
              <w:rPr>
                <w:rFonts w:eastAsia="Arial" w:cs="Arial"/>
                <w:sz w:val="20"/>
                <w:szCs w:val="20"/>
              </w:rPr>
              <w:lastRenderedPageBreak/>
              <w:t>5</w:t>
            </w:r>
          </w:p>
          <w:p w14:paraId="156F2504" w14:textId="5C88F170" w:rsidR="00C74093" w:rsidRPr="00C83BCB" w:rsidRDefault="002749B4" w:rsidP="00EE61D3">
            <w:pPr>
              <w:pStyle w:val="ListParagraph"/>
              <w:ind w:left="316" w:hanging="284"/>
              <w:jc w:val="center"/>
              <w:rPr>
                <w:rFonts w:cs="Arial"/>
                <w:b/>
                <w:bCs/>
                <w:szCs w:val="22"/>
              </w:rPr>
            </w:pPr>
            <w:r>
              <w:rPr>
                <w:rFonts w:eastAsia="Arial" w:cs="Arial"/>
                <w:sz w:val="20"/>
                <w:szCs w:val="20"/>
              </w:rPr>
              <w:t>2 hours</w:t>
            </w:r>
          </w:p>
        </w:tc>
        <w:tc>
          <w:tcPr>
            <w:tcW w:w="3628" w:type="dxa"/>
          </w:tcPr>
          <w:p w14:paraId="63EBB7C8" w14:textId="69BA14E9" w:rsidR="00C74093" w:rsidRPr="00C95497" w:rsidRDefault="00525C3F" w:rsidP="00C95497">
            <w:pPr>
              <w:spacing w:before="0" w:after="0" w:line="240" w:lineRule="auto"/>
              <w:rPr>
                <w:rFonts w:cs="Arial"/>
                <w:b/>
                <w:bCs/>
                <w:szCs w:val="22"/>
              </w:rPr>
            </w:pPr>
            <w:r w:rsidRPr="00C95497">
              <w:rPr>
                <w:rFonts w:cs="Arial"/>
                <w:b/>
                <w:bCs/>
                <w:szCs w:val="22"/>
              </w:rPr>
              <w:t>Legislation, regulations and standards (K1.4 – K1.6)</w:t>
            </w:r>
            <w:r w:rsidR="00C95497">
              <w:rPr>
                <w:rFonts w:cs="Arial"/>
                <w:b/>
                <w:bCs/>
                <w:szCs w:val="22"/>
              </w:rPr>
              <w:br/>
            </w:r>
            <w:r w:rsidR="00C74093" w:rsidRPr="00E6030D">
              <w:rPr>
                <w:rFonts w:eastAsia="Arial" w:cs="Arial"/>
                <w:szCs w:val="22"/>
              </w:rPr>
              <w:br/>
              <w:t>Manufacturer’s information</w:t>
            </w:r>
          </w:p>
        </w:tc>
        <w:tc>
          <w:tcPr>
            <w:tcW w:w="3628" w:type="dxa"/>
          </w:tcPr>
          <w:p w14:paraId="64F66FBC" w14:textId="77777777" w:rsidR="00C74093" w:rsidRPr="009336ED" w:rsidRDefault="00C74093" w:rsidP="00EE61D3">
            <w:pPr>
              <w:pStyle w:val="Normalheadingblack"/>
              <w:ind w:left="-38"/>
              <w:rPr>
                <w:rFonts w:cs="Arial"/>
                <w:b w:val="0"/>
                <w:bCs/>
                <w:szCs w:val="22"/>
              </w:rPr>
            </w:pPr>
            <w:r w:rsidRPr="009336ED">
              <w:rPr>
                <w:rFonts w:eastAsia="Arial" w:cs="Arial"/>
                <w:b w:val="0"/>
                <w:bCs/>
                <w:szCs w:val="22"/>
              </w:rPr>
              <w:t>Manufacturer installation, operation, commissioning and maintenance requirements; locating critical information in manuals; installation requirements, operation requirements and maintenance schedules. UK Energy Label, product label, package label, product fiche, declared vs real performance, COP/SCOP awareness and job-file evidence.</w:t>
            </w:r>
          </w:p>
        </w:tc>
        <w:tc>
          <w:tcPr>
            <w:tcW w:w="6197" w:type="dxa"/>
          </w:tcPr>
          <w:p w14:paraId="72A5F26F" w14:textId="77777777" w:rsidR="002B3601" w:rsidRDefault="00C74093" w:rsidP="00EE61D3">
            <w:pPr>
              <w:pStyle w:val="Normalbulletlist"/>
              <w:numPr>
                <w:ilvl w:val="0"/>
                <w:numId w:val="0"/>
              </w:numPr>
              <w:rPr>
                <w:rFonts w:eastAsia="Arial" w:cs="Arial"/>
                <w:b/>
                <w:szCs w:val="22"/>
              </w:rPr>
            </w:pPr>
            <w:r w:rsidRPr="00437356">
              <w:rPr>
                <w:rFonts w:eastAsia="Arial" w:cs="Arial"/>
                <w:b/>
                <w:bCs w:val="0"/>
                <w:szCs w:val="22"/>
              </w:rPr>
              <w:t>Activities</w:t>
            </w:r>
          </w:p>
          <w:p w14:paraId="77A0417D" w14:textId="77777777" w:rsidR="0082187E" w:rsidRDefault="00C74093">
            <w:pPr>
              <w:pStyle w:val="Normalbulletlist"/>
              <w:numPr>
                <w:ilvl w:val="0"/>
                <w:numId w:val="10"/>
              </w:numPr>
              <w:rPr>
                <w:rFonts w:eastAsia="Arial" w:cs="Arial"/>
                <w:szCs w:val="22"/>
              </w:rPr>
            </w:pPr>
            <w:r w:rsidRPr="00437356">
              <w:rPr>
                <w:rFonts w:eastAsia="Arial" w:cs="Arial"/>
                <w:szCs w:val="22"/>
              </w:rPr>
              <w:t xml:space="preserve">Tutor to deliver </w:t>
            </w:r>
            <w:r w:rsidRPr="00FB2AE1">
              <w:rPr>
                <w:rFonts w:eastAsia="Arial" w:cs="Arial"/>
                <w:b/>
                <w:bCs w:val="0"/>
                <w:szCs w:val="22"/>
              </w:rPr>
              <w:t>K1.6 PPT</w:t>
            </w:r>
            <w:r w:rsidRPr="00437356">
              <w:rPr>
                <w:rFonts w:eastAsia="Arial" w:cs="Arial"/>
                <w:szCs w:val="22"/>
              </w:rPr>
              <w:t xml:space="preserve"> sections: manufacturer information, why instructions matter, finding critical information quickly, installation/operation/maintenance requirements, UK Energy Label, product/package labels and product fiche.</w:t>
            </w:r>
          </w:p>
          <w:p w14:paraId="3BC105BB" w14:textId="77777777" w:rsidR="0082187E" w:rsidRDefault="00C74093">
            <w:pPr>
              <w:pStyle w:val="Normalbulletlist"/>
              <w:numPr>
                <w:ilvl w:val="0"/>
                <w:numId w:val="10"/>
              </w:numPr>
              <w:rPr>
                <w:rFonts w:eastAsia="Arial" w:cs="Arial"/>
                <w:szCs w:val="22"/>
              </w:rPr>
            </w:pPr>
            <w:r w:rsidRPr="00437356">
              <w:rPr>
                <w:rFonts w:eastAsia="Arial" w:cs="Arial"/>
                <w:szCs w:val="22"/>
              </w:rPr>
              <w:t>Manual-reading task (20 mins): using a centre-provided ASHP manual, learners locate siting/clearance requirements, commissioning checks and maintenance intervals.</w:t>
            </w:r>
          </w:p>
          <w:p w14:paraId="08695BD8" w14:textId="77777777" w:rsidR="0082187E" w:rsidRDefault="00C74093">
            <w:pPr>
              <w:pStyle w:val="Normalbulletlist"/>
              <w:numPr>
                <w:ilvl w:val="0"/>
                <w:numId w:val="10"/>
              </w:numPr>
              <w:rPr>
                <w:rFonts w:eastAsia="Arial" w:cs="Arial"/>
                <w:szCs w:val="22"/>
              </w:rPr>
            </w:pPr>
            <w:r w:rsidRPr="00437356">
              <w:rPr>
                <w:rFonts w:eastAsia="Arial" w:cs="Arial"/>
                <w:szCs w:val="22"/>
              </w:rPr>
              <w:t>Mini activity (5–10 mins): extract product fiche figures and write a 4-bullet job-file justification note.</w:t>
            </w:r>
          </w:p>
          <w:p w14:paraId="70B9AF2D" w14:textId="77777777" w:rsidR="0082187E" w:rsidRDefault="00C74093">
            <w:pPr>
              <w:pStyle w:val="Normalbulletlist"/>
              <w:numPr>
                <w:ilvl w:val="0"/>
                <w:numId w:val="10"/>
              </w:numPr>
              <w:rPr>
                <w:rFonts w:eastAsia="Arial" w:cs="Arial"/>
                <w:szCs w:val="22"/>
              </w:rPr>
            </w:pPr>
            <w:r w:rsidRPr="00437356">
              <w:rPr>
                <w:rFonts w:eastAsia="Arial" w:cs="Arial"/>
                <w:szCs w:val="22"/>
              </w:rPr>
              <w:t xml:space="preserve">Stop point (5–10 mins): </w:t>
            </w:r>
            <w:proofErr w:type="spellStart"/>
            <w:r w:rsidRPr="00437356">
              <w:rPr>
                <w:rFonts w:eastAsia="Arial" w:cs="Arial"/>
                <w:szCs w:val="22"/>
              </w:rPr>
              <w:t>Wordwall</w:t>
            </w:r>
            <w:proofErr w:type="spellEnd"/>
            <w:r w:rsidRPr="00437356">
              <w:rPr>
                <w:rFonts w:eastAsia="Arial" w:cs="Arial"/>
                <w:szCs w:val="22"/>
              </w:rPr>
              <w:t>/Quizizz (manual terminology / product vs package/fiche item to purpose) – developed separately by tutor</w:t>
            </w:r>
            <w:r w:rsidR="00437356">
              <w:rPr>
                <w:rFonts w:eastAsia="Arial" w:cs="Arial"/>
                <w:szCs w:val="22"/>
              </w:rPr>
              <w:t>.</w:t>
            </w:r>
          </w:p>
          <w:p w14:paraId="2B97E874" w14:textId="77777777" w:rsidR="0082187E" w:rsidRDefault="00C74093">
            <w:pPr>
              <w:pStyle w:val="Normalbulletlist"/>
              <w:numPr>
                <w:ilvl w:val="0"/>
                <w:numId w:val="10"/>
              </w:numPr>
              <w:rPr>
                <w:rFonts w:eastAsia="Arial" w:cs="Arial"/>
                <w:szCs w:val="22"/>
              </w:rPr>
            </w:pPr>
            <w:r w:rsidRPr="00437356">
              <w:rPr>
                <w:rFonts w:eastAsia="Arial" w:cs="Arial"/>
                <w:szCs w:val="22"/>
              </w:rPr>
              <w:t>Recap questions + tutor summary.</w:t>
            </w:r>
          </w:p>
          <w:p w14:paraId="010D37C9" w14:textId="77777777" w:rsidR="0082187E" w:rsidRDefault="0082187E" w:rsidP="0082187E">
            <w:pPr>
              <w:pStyle w:val="Normalbulletlist"/>
              <w:numPr>
                <w:ilvl w:val="0"/>
                <w:numId w:val="0"/>
              </w:numPr>
              <w:rPr>
                <w:rFonts w:eastAsia="Arial" w:cs="Arial"/>
                <w:b/>
                <w:szCs w:val="22"/>
              </w:rPr>
            </w:pPr>
          </w:p>
          <w:p w14:paraId="751C06D6" w14:textId="77777777" w:rsidR="0082187E" w:rsidRDefault="00C74093" w:rsidP="0082187E">
            <w:pPr>
              <w:pStyle w:val="Normalbulletlist"/>
              <w:numPr>
                <w:ilvl w:val="0"/>
                <w:numId w:val="0"/>
              </w:numPr>
              <w:rPr>
                <w:rFonts w:eastAsia="Arial" w:cs="Arial"/>
                <w:b/>
                <w:szCs w:val="22"/>
              </w:rPr>
            </w:pPr>
            <w:r w:rsidRPr="0082187E">
              <w:rPr>
                <w:rFonts w:eastAsia="Arial" w:cs="Arial"/>
                <w:b/>
                <w:bCs w:val="0"/>
                <w:szCs w:val="22"/>
              </w:rPr>
              <w:t>Resources</w:t>
            </w:r>
          </w:p>
          <w:p w14:paraId="32F939BC" w14:textId="77777777" w:rsidR="0082187E" w:rsidRPr="00FB2AE1" w:rsidRDefault="00C74093">
            <w:pPr>
              <w:pStyle w:val="Normalbulletlist"/>
              <w:numPr>
                <w:ilvl w:val="0"/>
                <w:numId w:val="11"/>
              </w:numPr>
              <w:rPr>
                <w:rFonts w:eastAsia="Arial" w:cs="Arial"/>
                <w:b/>
                <w:bCs w:val="0"/>
                <w:szCs w:val="22"/>
              </w:rPr>
            </w:pPr>
            <w:r w:rsidRPr="00FB2AE1">
              <w:rPr>
                <w:rFonts w:eastAsia="Arial" w:cs="Arial"/>
                <w:b/>
                <w:bCs w:val="0"/>
                <w:szCs w:val="22"/>
              </w:rPr>
              <w:t>PPT_T_Level_OS_LowCarbon_K1.5_K1.6</w:t>
            </w:r>
          </w:p>
          <w:p w14:paraId="46D346C1" w14:textId="77777777" w:rsidR="0082187E" w:rsidRDefault="00C74093">
            <w:pPr>
              <w:pStyle w:val="Normalbulletlist"/>
              <w:numPr>
                <w:ilvl w:val="0"/>
                <w:numId w:val="11"/>
              </w:numPr>
              <w:rPr>
                <w:rFonts w:eastAsia="Arial" w:cs="Arial"/>
                <w:szCs w:val="22"/>
              </w:rPr>
            </w:pPr>
            <w:r w:rsidRPr="0082187E">
              <w:rPr>
                <w:rFonts w:eastAsia="Arial" w:cs="Arial"/>
                <w:szCs w:val="22"/>
              </w:rPr>
              <w:t>Example manufacturer manuals (centre-provided)</w:t>
            </w:r>
          </w:p>
          <w:p w14:paraId="5B5DB471" w14:textId="77777777" w:rsidR="0082187E" w:rsidRDefault="00C74093">
            <w:pPr>
              <w:pStyle w:val="Normalbulletlist"/>
              <w:numPr>
                <w:ilvl w:val="0"/>
                <w:numId w:val="11"/>
              </w:numPr>
              <w:rPr>
                <w:rFonts w:eastAsia="Arial" w:cs="Arial"/>
                <w:szCs w:val="22"/>
              </w:rPr>
            </w:pPr>
            <w:r w:rsidRPr="0082187E">
              <w:rPr>
                <w:rFonts w:eastAsia="Arial" w:cs="Arial"/>
                <w:szCs w:val="22"/>
              </w:rPr>
              <w:t>UK Energy Label and product fiche examples (centre-provided)</w:t>
            </w:r>
          </w:p>
          <w:p w14:paraId="5D2977B5" w14:textId="523B1C30" w:rsidR="00C74093" w:rsidRPr="0082187E" w:rsidRDefault="00C74093">
            <w:pPr>
              <w:pStyle w:val="Normalbulletlist"/>
              <w:numPr>
                <w:ilvl w:val="0"/>
                <w:numId w:val="11"/>
              </w:numPr>
              <w:rPr>
                <w:rFonts w:eastAsia="Arial" w:cs="Arial"/>
                <w:szCs w:val="22"/>
              </w:rPr>
            </w:pPr>
            <w:proofErr w:type="spellStart"/>
            <w:r w:rsidRPr="0082187E">
              <w:rPr>
                <w:rFonts w:eastAsia="Arial" w:cs="Arial"/>
                <w:szCs w:val="22"/>
              </w:rPr>
              <w:lastRenderedPageBreak/>
              <w:t>Wordwall</w:t>
            </w:r>
            <w:proofErr w:type="spellEnd"/>
            <w:r w:rsidRPr="0082187E">
              <w:rPr>
                <w:rFonts w:eastAsia="Arial" w:cs="Arial"/>
                <w:szCs w:val="22"/>
              </w:rPr>
              <w:t>/Quizizz: developed separately by tutor</w:t>
            </w:r>
          </w:p>
          <w:p w14:paraId="1AE230A0" w14:textId="77777777" w:rsidR="00C74093" w:rsidRPr="00C83BCB" w:rsidRDefault="00C74093" w:rsidP="00EE61D3">
            <w:pPr>
              <w:pStyle w:val="Normalbulletlist"/>
              <w:numPr>
                <w:ilvl w:val="0"/>
                <w:numId w:val="0"/>
              </w:numPr>
              <w:rPr>
                <w:rFonts w:cs="Arial"/>
                <w:b/>
                <w:bCs w:val="0"/>
                <w:szCs w:val="22"/>
              </w:rPr>
            </w:pPr>
          </w:p>
        </w:tc>
      </w:tr>
      <w:tr w:rsidR="00C74093" w:rsidRPr="00480B2D" w14:paraId="4E9941CC" w14:textId="77777777" w:rsidTr="00EE61D3">
        <w:trPr>
          <w:jc w:val="center"/>
        </w:trPr>
        <w:tc>
          <w:tcPr>
            <w:tcW w:w="1417" w:type="dxa"/>
          </w:tcPr>
          <w:p w14:paraId="75C0969A" w14:textId="77777777" w:rsidR="002749B4" w:rsidRDefault="002749B4" w:rsidP="00EE61D3">
            <w:pPr>
              <w:pStyle w:val="ListParagraph"/>
              <w:ind w:left="316" w:hanging="284"/>
              <w:jc w:val="center"/>
              <w:rPr>
                <w:rFonts w:cs="Arial"/>
                <w:szCs w:val="22"/>
              </w:rPr>
            </w:pPr>
            <w:r>
              <w:rPr>
                <w:rFonts w:cs="Arial"/>
                <w:szCs w:val="22"/>
              </w:rPr>
              <w:lastRenderedPageBreak/>
              <w:t>6</w:t>
            </w:r>
          </w:p>
          <w:p w14:paraId="602A67D2" w14:textId="785E925F" w:rsidR="00C74093" w:rsidRPr="00480B2D" w:rsidRDefault="002749B4" w:rsidP="00EE61D3">
            <w:pPr>
              <w:pStyle w:val="ListParagraph"/>
              <w:ind w:left="316" w:hanging="284"/>
              <w:jc w:val="center"/>
              <w:rPr>
                <w:rFonts w:cs="Arial"/>
                <w:b/>
                <w:bCs/>
                <w:szCs w:val="22"/>
              </w:rPr>
            </w:pPr>
            <w:r>
              <w:rPr>
                <w:rFonts w:cs="Arial"/>
                <w:szCs w:val="22"/>
              </w:rPr>
              <w:t>2 hours</w:t>
            </w:r>
          </w:p>
        </w:tc>
        <w:tc>
          <w:tcPr>
            <w:tcW w:w="3628" w:type="dxa"/>
          </w:tcPr>
          <w:p w14:paraId="106B2360" w14:textId="1603304C" w:rsidR="00D74ADD" w:rsidRPr="00C95497" w:rsidRDefault="00D74ADD" w:rsidP="00EE61D3">
            <w:pPr>
              <w:pStyle w:val="Normalheadingblack"/>
              <w:rPr>
                <w:rFonts w:eastAsia="Arial" w:cs="Arial"/>
                <w:bCs/>
                <w:szCs w:val="22"/>
              </w:rPr>
            </w:pPr>
            <w:r w:rsidRPr="00C95497">
              <w:rPr>
                <w:rFonts w:eastAsia="Arial" w:cs="Arial"/>
                <w:bCs/>
                <w:szCs w:val="22"/>
              </w:rPr>
              <w:t>Relationship management (K1.8 – K1.9)</w:t>
            </w:r>
          </w:p>
          <w:p w14:paraId="675D0DA4" w14:textId="77777777" w:rsidR="00C95497" w:rsidRDefault="00C95497" w:rsidP="00EE61D3">
            <w:pPr>
              <w:pStyle w:val="Normalheadingblack"/>
              <w:rPr>
                <w:rFonts w:eastAsia="Arial" w:cs="Arial"/>
                <w:b w:val="0"/>
                <w:szCs w:val="22"/>
              </w:rPr>
            </w:pPr>
          </w:p>
          <w:p w14:paraId="398A6BAF" w14:textId="4E95E41D" w:rsidR="00C74093" w:rsidRPr="00E6030D" w:rsidRDefault="00C74093" w:rsidP="00EE61D3">
            <w:pPr>
              <w:pStyle w:val="Normalheadingblack"/>
              <w:rPr>
                <w:rFonts w:cs="Arial"/>
                <w:b w:val="0"/>
                <w:szCs w:val="22"/>
              </w:rPr>
            </w:pPr>
            <w:r w:rsidRPr="00E6030D">
              <w:rPr>
                <w:rFonts w:eastAsia="Arial" w:cs="Arial"/>
                <w:b w:val="0"/>
                <w:szCs w:val="22"/>
              </w:rPr>
              <w:t>Limits of competence</w:t>
            </w:r>
          </w:p>
        </w:tc>
        <w:tc>
          <w:tcPr>
            <w:tcW w:w="3628" w:type="dxa"/>
          </w:tcPr>
          <w:p w14:paraId="0E51E2E8" w14:textId="77777777" w:rsidR="00C74093" w:rsidRPr="00480B2D" w:rsidRDefault="00C74093" w:rsidP="00EE61D3">
            <w:pPr>
              <w:pStyle w:val="Normalheadingblack"/>
              <w:ind w:left="-38"/>
              <w:rPr>
                <w:rFonts w:cs="Arial"/>
                <w:b w:val="0"/>
                <w:szCs w:val="22"/>
              </w:rPr>
            </w:pPr>
            <w:r w:rsidRPr="00480B2D">
              <w:rPr>
                <w:rFonts w:eastAsia="Arial" w:cs="Arial"/>
                <w:b w:val="0"/>
                <w:szCs w:val="22"/>
              </w:rPr>
              <w:t>Limits of own competence: what not to do; when to engage a competent tradesperson/specialist (electrician, Gas Safe, OFTEC, F-Gas engineer, certification scheme registered installer/designer and other expertise); escalation evidence and handover records.</w:t>
            </w:r>
          </w:p>
        </w:tc>
        <w:tc>
          <w:tcPr>
            <w:tcW w:w="6197" w:type="dxa"/>
          </w:tcPr>
          <w:p w14:paraId="1A0510C5" w14:textId="77777777" w:rsidR="003F7C09" w:rsidRDefault="00C74093" w:rsidP="003F7C09">
            <w:pPr>
              <w:spacing w:after="20" w:line="240" w:lineRule="auto"/>
              <w:rPr>
                <w:rFonts w:cs="Arial"/>
                <w:b/>
                <w:bCs/>
                <w:szCs w:val="22"/>
              </w:rPr>
            </w:pPr>
            <w:r w:rsidRPr="00437356">
              <w:rPr>
                <w:rFonts w:eastAsia="Arial" w:cs="Arial"/>
                <w:b/>
                <w:bCs/>
                <w:szCs w:val="22"/>
              </w:rPr>
              <w:t>Activities</w:t>
            </w:r>
          </w:p>
          <w:p w14:paraId="3AE46525" w14:textId="77777777" w:rsidR="003F7C09" w:rsidRPr="003F7C09" w:rsidRDefault="00C74093">
            <w:pPr>
              <w:pStyle w:val="ListParagraph"/>
              <w:numPr>
                <w:ilvl w:val="0"/>
                <w:numId w:val="12"/>
              </w:numPr>
              <w:spacing w:after="20" w:line="240" w:lineRule="auto"/>
              <w:rPr>
                <w:rFonts w:cs="Arial"/>
                <w:b/>
                <w:bCs/>
                <w:szCs w:val="22"/>
              </w:rPr>
            </w:pPr>
            <w:r w:rsidRPr="003F7C09">
              <w:rPr>
                <w:rFonts w:eastAsia="Arial" w:cs="Arial"/>
                <w:color w:val="000000"/>
                <w:szCs w:val="22"/>
              </w:rPr>
              <w:t xml:space="preserve">Tutor to deliver </w:t>
            </w:r>
            <w:r w:rsidRPr="00FB2AE1">
              <w:rPr>
                <w:rFonts w:eastAsia="Arial" w:cs="Arial"/>
                <w:b/>
                <w:bCs/>
                <w:color w:val="000000"/>
                <w:szCs w:val="22"/>
              </w:rPr>
              <w:t>K1.8 PPT</w:t>
            </w:r>
            <w:r w:rsidRPr="003F7C09">
              <w:rPr>
                <w:rFonts w:eastAsia="Arial" w:cs="Arial"/>
                <w:color w:val="000000"/>
                <w:szCs w:val="22"/>
              </w:rPr>
              <w:t xml:space="preserve"> sections 1–7: introduction, objectives, limits of competence, referral routes and escalation records.</w:t>
            </w:r>
          </w:p>
          <w:p w14:paraId="4589C646" w14:textId="77777777" w:rsidR="003F7C09" w:rsidRPr="003F7C09" w:rsidRDefault="00C74093">
            <w:pPr>
              <w:pStyle w:val="ListParagraph"/>
              <w:numPr>
                <w:ilvl w:val="0"/>
                <w:numId w:val="12"/>
              </w:numPr>
              <w:spacing w:after="20" w:line="240" w:lineRule="auto"/>
              <w:rPr>
                <w:rFonts w:cs="Arial"/>
                <w:b/>
                <w:bCs/>
                <w:szCs w:val="22"/>
              </w:rPr>
            </w:pPr>
            <w:r w:rsidRPr="003F7C09">
              <w:rPr>
                <w:rFonts w:eastAsia="Arial" w:cs="Arial"/>
                <w:color w:val="000000"/>
                <w:szCs w:val="22"/>
              </w:rPr>
              <w:t>Starter (5 mins): “How can a job go wrong before installation?”</w:t>
            </w:r>
          </w:p>
          <w:p w14:paraId="544BBE92" w14:textId="77777777" w:rsidR="003F7C09" w:rsidRPr="003F7C09" w:rsidRDefault="00C74093">
            <w:pPr>
              <w:pStyle w:val="ListParagraph"/>
              <w:numPr>
                <w:ilvl w:val="0"/>
                <w:numId w:val="12"/>
              </w:numPr>
              <w:spacing w:after="20" w:line="240" w:lineRule="auto"/>
              <w:rPr>
                <w:rFonts w:cs="Arial"/>
                <w:b/>
                <w:bCs/>
                <w:szCs w:val="22"/>
              </w:rPr>
            </w:pPr>
            <w:r w:rsidRPr="003F7C09">
              <w:rPr>
                <w:rFonts w:eastAsia="Arial" w:cs="Arial"/>
                <w:color w:val="000000"/>
                <w:szCs w:val="22"/>
              </w:rPr>
              <w:t>Scenario activity (15 mins): match mains gas, oil boiler, GSHP electrical work, refrigerant repair and scheme sign-off to the correct specialist.</w:t>
            </w:r>
          </w:p>
          <w:p w14:paraId="6F3303C3" w14:textId="77777777" w:rsidR="003F7C09" w:rsidRPr="003F7C09" w:rsidRDefault="00C74093">
            <w:pPr>
              <w:pStyle w:val="ListParagraph"/>
              <w:numPr>
                <w:ilvl w:val="0"/>
                <w:numId w:val="12"/>
              </w:numPr>
              <w:spacing w:after="20" w:line="240" w:lineRule="auto"/>
              <w:rPr>
                <w:rFonts w:cs="Arial"/>
                <w:b/>
                <w:bCs/>
                <w:szCs w:val="22"/>
              </w:rPr>
            </w:pPr>
            <w:r w:rsidRPr="003F7C09">
              <w:rPr>
                <w:rFonts w:eastAsia="Arial" w:cs="Arial"/>
                <w:color w:val="000000"/>
                <w:szCs w:val="22"/>
              </w:rPr>
              <w:t xml:space="preserve">Stop point (5–10 mins): </w:t>
            </w:r>
            <w:proofErr w:type="spellStart"/>
            <w:r w:rsidRPr="003F7C09">
              <w:rPr>
                <w:rFonts w:eastAsia="Arial" w:cs="Arial"/>
                <w:color w:val="000000"/>
                <w:szCs w:val="22"/>
              </w:rPr>
              <w:t>Wordwall</w:t>
            </w:r>
            <w:proofErr w:type="spellEnd"/>
            <w:r w:rsidRPr="003F7C09">
              <w:rPr>
                <w:rFonts w:eastAsia="Arial" w:cs="Arial"/>
                <w:color w:val="000000"/>
                <w:szCs w:val="22"/>
              </w:rPr>
              <w:t>/Quizizz “Who do you refer to?” – developed separately by tutor</w:t>
            </w:r>
            <w:r w:rsidR="00A4108B" w:rsidRPr="003F7C09">
              <w:rPr>
                <w:rFonts w:eastAsia="Arial" w:cs="Arial"/>
                <w:color w:val="000000"/>
                <w:szCs w:val="22"/>
              </w:rPr>
              <w:t>.</w:t>
            </w:r>
          </w:p>
          <w:p w14:paraId="10AD1509" w14:textId="6D18E5C1" w:rsidR="00C74093" w:rsidRPr="003F7C09" w:rsidRDefault="00C74093">
            <w:pPr>
              <w:pStyle w:val="ListParagraph"/>
              <w:numPr>
                <w:ilvl w:val="0"/>
                <w:numId w:val="12"/>
              </w:numPr>
              <w:spacing w:after="20" w:line="240" w:lineRule="auto"/>
              <w:rPr>
                <w:rFonts w:cs="Arial"/>
                <w:b/>
                <w:bCs/>
                <w:szCs w:val="22"/>
              </w:rPr>
            </w:pPr>
            <w:r w:rsidRPr="003F7C09">
              <w:rPr>
                <w:rFonts w:eastAsia="Arial" w:cs="Arial"/>
                <w:color w:val="000000"/>
                <w:szCs w:val="22"/>
              </w:rPr>
              <w:t>Tutor recap (5 mins): stop, check, escalate.</w:t>
            </w:r>
          </w:p>
          <w:p w14:paraId="5B0CA1C1" w14:textId="77777777" w:rsidR="00C74093" w:rsidRPr="00480B2D" w:rsidRDefault="00C74093" w:rsidP="00EE61D3">
            <w:pPr>
              <w:spacing w:after="20" w:line="240" w:lineRule="auto"/>
              <w:rPr>
                <w:rFonts w:cs="Arial"/>
                <w:szCs w:val="22"/>
              </w:rPr>
            </w:pPr>
          </w:p>
          <w:p w14:paraId="77A03493" w14:textId="77777777" w:rsidR="003F7C09" w:rsidRDefault="00C74093" w:rsidP="003F7C09">
            <w:pPr>
              <w:spacing w:after="20" w:line="240" w:lineRule="auto"/>
              <w:rPr>
                <w:rFonts w:eastAsia="Arial" w:cs="Arial"/>
                <w:b/>
                <w:bCs/>
                <w:szCs w:val="22"/>
              </w:rPr>
            </w:pPr>
            <w:r w:rsidRPr="00DE3178">
              <w:rPr>
                <w:rFonts w:eastAsia="Arial" w:cs="Arial"/>
                <w:b/>
                <w:bCs/>
                <w:szCs w:val="22"/>
              </w:rPr>
              <w:t>Resources</w:t>
            </w:r>
          </w:p>
          <w:p w14:paraId="6131A902" w14:textId="77777777" w:rsidR="003F7C09" w:rsidRPr="00FB2AE1" w:rsidRDefault="00C74093">
            <w:pPr>
              <w:pStyle w:val="ListParagraph"/>
              <w:numPr>
                <w:ilvl w:val="0"/>
                <w:numId w:val="13"/>
              </w:numPr>
              <w:spacing w:after="20" w:line="240" w:lineRule="auto"/>
              <w:rPr>
                <w:rFonts w:cs="Arial"/>
                <w:b/>
                <w:bCs/>
                <w:szCs w:val="22"/>
              </w:rPr>
            </w:pPr>
            <w:r w:rsidRPr="00FB2AE1">
              <w:rPr>
                <w:rFonts w:eastAsia="Arial" w:cs="Arial"/>
                <w:b/>
                <w:bCs/>
                <w:szCs w:val="22"/>
              </w:rPr>
              <w:t>PPT_T_Level_OS_LowCarbon_K1.8_K1.9</w:t>
            </w:r>
          </w:p>
          <w:p w14:paraId="1DE4B7E4" w14:textId="01D75ED3" w:rsidR="00C74093" w:rsidRPr="003F7C09" w:rsidRDefault="00C74093">
            <w:pPr>
              <w:pStyle w:val="ListParagraph"/>
              <w:numPr>
                <w:ilvl w:val="0"/>
                <w:numId w:val="13"/>
              </w:numPr>
              <w:spacing w:after="20" w:line="240" w:lineRule="auto"/>
              <w:rPr>
                <w:rFonts w:cs="Arial"/>
                <w:b/>
                <w:bCs/>
                <w:szCs w:val="22"/>
              </w:rPr>
            </w:pPr>
            <w:proofErr w:type="spellStart"/>
            <w:r w:rsidRPr="003F7C09">
              <w:rPr>
                <w:rFonts w:eastAsia="Arial" w:cs="Arial"/>
                <w:szCs w:val="22"/>
              </w:rPr>
              <w:t>Wordwall</w:t>
            </w:r>
            <w:proofErr w:type="spellEnd"/>
            <w:r w:rsidRPr="003F7C09">
              <w:rPr>
                <w:rFonts w:eastAsia="Arial" w:cs="Arial"/>
                <w:szCs w:val="22"/>
              </w:rPr>
              <w:t>/Quizizz: developed separately by tutor</w:t>
            </w:r>
          </w:p>
          <w:p w14:paraId="6A6F6597" w14:textId="77777777" w:rsidR="00C74093" w:rsidRPr="00480B2D" w:rsidRDefault="00C74093" w:rsidP="00EE61D3">
            <w:pPr>
              <w:pStyle w:val="Normalbulletlist"/>
              <w:numPr>
                <w:ilvl w:val="0"/>
                <w:numId w:val="0"/>
              </w:numPr>
              <w:rPr>
                <w:rFonts w:cs="Arial"/>
                <w:b/>
                <w:bCs w:val="0"/>
                <w:szCs w:val="22"/>
              </w:rPr>
            </w:pPr>
          </w:p>
        </w:tc>
      </w:tr>
      <w:tr w:rsidR="00C74093" w:rsidRPr="00480B2D" w14:paraId="245744CE" w14:textId="77777777" w:rsidTr="00EE61D3">
        <w:trPr>
          <w:jc w:val="center"/>
        </w:trPr>
        <w:tc>
          <w:tcPr>
            <w:tcW w:w="1417" w:type="dxa"/>
          </w:tcPr>
          <w:p w14:paraId="318AAE82" w14:textId="77777777" w:rsidR="002749B4" w:rsidRDefault="002749B4" w:rsidP="00EE61D3">
            <w:pPr>
              <w:pStyle w:val="ListParagraph"/>
              <w:ind w:left="316" w:hanging="284"/>
              <w:jc w:val="center"/>
              <w:rPr>
                <w:rFonts w:cs="Arial"/>
                <w:szCs w:val="22"/>
              </w:rPr>
            </w:pPr>
            <w:r>
              <w:rPr>
                <w:rFonts w:cs="Arial"/>
                <w:szCs w:val="22"/>
              </w:rPr>
              <w:t>7</w:t>
            </w:r>
          </w:p>
          <w:p w14:paraId="19528E88" w14:textId="305589B8" w:rsidR="00C74093" w:rsidRPr="00480B2D" w:rsidRDefault="002749B4" w:rsidP="00EE61D3">
            <w:pPr>
              <w:pStyle w:val="ListParagraph"/>
              <w:ind w:left="316" w:hanging="284"/>
              <w:jc w:val="center"/>
              <w:rPr>
                <w:rFonts w:cs="Arial"/>
                <w:b/>
                <w:bCs/>
                <w:szCs w:val="22"/>
              </w:rPr>
            </w:pPr>
            <w:r>
              <w:rPr>
                <w:rFonts w:cs="Arial"/>
                <w:szCs w:val="22"/>
              </w:rPr>
              <w:t>2 hours</w:t>
            </w:r>
          </w:p>
        </w:tc>
        <w:tc>
          <w:tcPr>
            <w:tcW w:w="3628" w:type="dxa"/>
          </w:tcPr>
          <w:p w14:paraId="12D98EDE" w14:textId="77777777" w:rsidR="00D74ADD" w:rsidRPr="00C95497" w:rsidRDefault="00D74ADD" w:rsidP="00D74ADD">
            <w:pPr>
              <w:pStyle w:val="Normalheadingblack"/>
              <w:rPr>
                <w:rFonts w:eastAsia="Arial" w:cs="Arial"/>
                <w:bCs/>
                <w:szCs w:val="22"/>
              </w:rPr>
            </w:pPr>
            <w:r w:rsidRPr="00C95497">
              <w:rPr>
                <w:rFonts w:eastAsia="Arial" w:cs="Arial"/>
                <w:bCs/>
                <w:szCs w:val="22"/>
              </w:rPr>
              <w:t>Relationship management (K1.8 – K1.9)</w:t>
            </w:r>
          </w:p>
          <w:p w14:paraId="254B234C" w14:textId="77777777" w:rsidR="00C95497" w:rsidRDefault="00C95497" w:rsidP="00EE61D3">
            <w:pPr>
              <w:pStyle w:val="Normalheadingblack"/>
              <w:rPr>
                <w:rFonts w:eastAsia="Arial" w:cs="Arial"/>
                <w:b w:val="0"/>
                <w:szCs w:val="22"/>
              </w:rPr>
            </w:pPr>
          </w:p>
          <w:p w14:paraId="26B2A7B0" w14:textId="75D5C749" w:rsidR="00C74093" w:rsidRPr="00E6030D" w:rsidRDefault="00C74093" w:rsidP="00EE61D3">
            <w:pPr>
              <w:pStyle w:val="Normalheadingblack"/>
              <w:rPr>
                <w:rFonts w:cs="Arial"/>
                <w:b w:val="0"/>
                <w:szCs w:val="22"/>
              </w:rPr>
            </w:pPr>
            <w:r w:rsidRPr="00E6030D">
              <w:rPr>
                <w:rFonts w:eastAsia="Arial" w:cs="Arial"/>
                <w:b w:val="0"/>
                <w:szCs w:val="22"/>
              </w:rPr>
              <w:t>Communication principles, methods and styles</w:t>
            </w:r>
          </w:p>
        </w:tc>
        <w:tc>
          <w:tcPr>
            <w:tcW w:w="3628" w:type="dxa"/>
          </w:tcPr>
          <w:p w14:paraId="2ED7D5CB" w14:textId="77777777" w:rsidR="00C74093" w:rsidRPr="00480B2D" w:rsidRDefault="00C74093" w:rsidP="00EE61D3">
            <w:pPr>
              <w:pStyle w:val="Normalheadingblack"/>
              <w:ind w:left="-38"/>
              <w:rPr>
                <w:rFonts w:cs="Arial"/>
                <w:b w:val="0"/>
                <w:szCs w:val="22"/>
              </w:rPr>
            </w:pPr>
            <w:r w:rsidRPr="00480B2D">
              <w:rPr>
                <w:rFonts w:eastAsia="Arial" w:cs="Arial"/>
                <w:b w:val="0"/>
                <w:szCs w:val="22"/>
              </w:rPr>
              <w:t>Principles of effective communication; communication methods and styles for different situations and audiences; technical and non-technical vocabulary; teach-back and closed-loop communication.</w:t>
            </w:r>
          </w:p>
        </w:tc>
        <w:tc>
          <w:tcPr>
            <w:tcW w:w="6197" w:type="dxa"/>
          </w:tcPr>
          <w:p w14:paraId="30B73D7C" w14:textId="77777777" w:rsidR="003F7C09" w:rsidRDefault="00C74093" w:rsidP="003F7C09">
            <w:pPr>
              <w:spacing w:after="20" w:line="240" w:lineRule="auto"/>
              <w:rPr>
                <w:rFonts w:eastAsia="Arial" w:cs="Arial"/>
                <w:b/>
                <w:bCs/>
                <w:szCs w:val="22"/>
              </w:rPr>
            </w:pPr>
            <w:r w:rsidRPr="00A4108B">
              <w:rPr>
                <w:rFonts w:eastAsia="Arial" w:cs="Arial"/>
                <w:b/>
                <w:bCs/>
                <w:szCs w:val="22"/>
              </w:rPr>
              <w:t>Activities</w:t>
            </w:r>
          </w:p>
          <w:p w14:paraId="487BF91E" w14:textId="77777777" w:rsidR="003F7C09" w:rsidRPr="003F7C09" w:rsidRDefault="00C74093">
            <w:pPr>
              <w:pStyle w:val="ListParagraph"/>
              <w:numPr>
                <w:ilvl w:val="0"/>
                <w:numId w:val="15"/>
              </w:numPr>
              <w:spacing w:after="20" w:line="240" w:lineRule="auto"/>
              <w:rPr>
                <w:rFonts w:cs="Arial"/>
                <w:b/>
                <w:bCs/>
                <w:szCs w:val="22"/>
              </w:rPr>
            </w:pPr>
            <w:r w:rsidRPr="003F7C09">
              <w:rPr>
                <w:rFonts w:eastAsia="Arial" w:cs="Arial"/>
                <w:color w:val="000000"/>
                <w:szCs w:val="22"/>
              </w:rPr>
              <w:t xml:space="preserve">Tutor to deliver </w:t>
            </w:r>
            <w:r w:rsidRPr="00FB2AE1">
              <w:rPr>
                <w:rFonts w:eastAsia="Arial" w:cs="Arial"/>
                <w:b/>
                <w:bCs/>
                <w:color w:val="000000"/>
                <w:szCs w:val="22"/>
              </w:rPr>
              <w:t>K1.9 PPT</w:t>
            </w:r>
            <w:r w:rsidRPr="003F7C09">
              <w:rPr>
                <w:rFonts w:eastAsia="Arial" w:cs="Arial"/>
                <w:color w:val="000000"/>
                <w:szCs w:val="22"/>
              </w:rPr>
              <w:t xml:space="preserve"> sections 8–11: effective communication principles, methods/styles and technical vs non-technical language.</w:t>
            </w:r>
          </w:p>
          <w:p w14:paraId="56A78C9B" w14:textId="77777777" w:rsidR="003F7C09" w:rsidRPr="003F7C09" w:rsidRDefault="00C74093">
            <w:pPr>
              <w:pStyle w:val="ListParagraph"/>
              <w:numPr>
                <w:ilvl w:val="0"/>
                <w:numId w:val="15"/>
              </w:numPr>
              <w:spacing w:after="20" w:line="240" w:lineRule="auto"/>
              <w:rPr>
                <w:rFonts w:cs="Arial"/>
                <w:b/>
                <w:bCs/>
                <w:szCs w:val="22"/>
              </w:rPr>
            </w:pPr>
            <w:r w:rsidRPr="003F7C09">
              <w:rPr>
                <w:rFonts w:eastAsia="Arial" w:cs="Arial"/>
                <w:color w:val="000000"/>
                <w:szCs w:val="22"/>
              </w:rPr>
              <w:t>Role-play (15 mins): deliver the same isolation message using informative, persuasive, empathetic and assertive styles.</w:t>
            </w:r>
          </w:p>
          <w:p w14:paraId="61793454" w14:textId="77777777" w:rsidR="003F7C09" w:rsidRPr="003F7C09" w:rsidRDefault="00C74093">
            <w:pPr>
              <w:pStyle w:val="ListParagraph"/>
              <w:numPr>
                <w:ilvl w:val="0"/>
                <w:numId w:val="15"/>
              </w:numPr>
              <w:spacing w:after="20" w:line="240" w:lineRule="auto"/>
              <w:rPr>
                <w:rFonts w:cs="Arial"/>
                <w:b/>
                <w:bCs/>
                <w:szCs w:val="22"/>
              </w:rPr>
            </w:pPr>
            <w:r w:rsidRPr="003F7C09">
              <w:rPr>
                <w:rFonts w:eastAsia="Arial" w:cs="Arial"/>
                <w:color w:val="000000"/>
                <w:szCs w:val="22"/>
              </w:rPr>
              <w:t xml:space="preserve">Stop point (5–10 mins): </w:t>
            </w:r>
            <w:proofErr w:type="spellStart"/>
            <w:r w:rsidRPr="003F7C09">
              <w:rPr>
                <w:rFonts w:eastAsia="Arial" w:cs="Arial"/>
                <w:color w:val="000000"/>
                <w:szCs w:val="22"/>
              </w:rPr>
              <w:t>Wordwall</w:t>
            </w:r>
            <w:proofErr w:type="spellEnd"/>
            <w:r w:rsidRPr="003F7C09">
              <w:rPr>
                <w:rFonts w:eastAsia="Arial" w:cs="Arial"/>
                <w:color w:val="000000"/>
                <w:szCs w:val="22"/>
              </w:rPr>
              <w:t>/Quizizz “Which communication style?” – developed separately.</w:t>
            </w:r>
          </w:p>
          <w:p w14:paraId="22CD0F1D" w14:textId="77777777" w:rsidR="003F7C09" w:rsidRPr="003F7C09" w:rsidRDefault="00C74093">
            <w:pPr>
              <w:pStyle w:val="ListParagraph"/>
              <w:numPr>
                <w:ilvl w:val="0"/>
                <w:numId w:val="15"/>
              </w:numPr>
              <w:spacing w:after="20" w:line="240" w:lineRule="auto"/>
              <w:rPr>
                <w:rFonts w:cs="Arial"/>
                <w:b/>
                <w:bCs/>
                <w:szCs w:val="22"/>
              </w:rPr>
            </w:pPr>
            <w:r w:rsidRPr="003F7C09">
              <w:rPr>
                <w:rFonts w:eastAsia="Arial" w:cs="Arial"/>
                <w:color w:val="000000"/>
                <w:szCs w:val="22"/>
              </w:rPr>
              <w:lastRenderedPageBreak/>
              <w:t>Technical vocabulary task (10 mins): translate weather compensation, defrost cycle, flow temperature and DHW boost into customer-friendly language.</w:t>
            </w:r>
          </w:p>
          <w:p w14:paraId="6FF6F0C9" w14:textId="60727A5C" w:rsidR="00C74093" w:rsidRPr="003F7C09" w:rsidRDefault="00C74093">
            <w:pPr>
              <w:pStyle w:val="ListParagraph"/>
              <w:numPr>
                <w:ilvl w:val="0"/>
                <w:numId w:val="15"/>
              </w:numPr>
              <w:spacing w:after="20" w:line="240" w:lineRule="auto"/>
              <w:rPr>
                <w:rFonts w:cs="Arial"/>
                <w:b/>
                <w:bCs/>
                <w:szCs w:val="22"/>
              </w:rPr>
            </w:pPr>
            <w:r w:rsidRPr="003F7C09">
              <w:rPr>
                <w:rFonts w:eastAsia="Arial" w:cs="Arial"/>
                <w:color w:val="000000"/>
                <w:szCs w:val="22"/>
              </w:rPr>
              <w:t>Tutor recap (5 mins): explain, check, confirm.</w:t>
            </w:r>
          </w:p>
          <w:p w14:paraId="6F80421B" w14:textId="77777777" w:rsidR="00C74093" w:rsidRPr="00480B2D" w:rsidRDefault="00C74093" w:rsidP="00EE61D3">
            <w:pPr>
              <w:spacing w:after="20" w:line="240" w:lineRule="auto"/>
              <w:rPr>
                <w:rFonts w:cs="Arial"/>
                <w:szCs w:val="22"/>
              </w:rPr>
            </w:pPr>
          </w:p>
          <w:p w14:paraId="3EC72731" w14:textId="77777777" w:rsidR="003F7C09" w:rsidRDefault="00C74093" w:rsidP="00EE61D3">
            <w:pPr>
              <w:spacing w:after="20" w:line="240" w:lineRule="auto"/>
              <w:rPr>
                <w:rFonts w:cs="Arial"/>
                <w:b/>
                <w:bCs/>
                <w:szCs w:val="22"/>
              </w:rPr>
            </w:pPr>
            <w:r w:rsidRPr="00A4108B">
              <w:rPr>
                <w:rFonts w:eastAsia="Arial" w:cs="Arial"/>
                <w:b/>
                <w:bCs/>
                <w:szCs w:val="22"/>
              </w:rPr>
              <w:t>Resources</w:t>
            </w:r>
          </w:p>
          <w:p w14:paraId="327FFBBE" w14:textId="77777777" w:rsidR="003F7C09" w:rsidRPr="00FB2AE1" w:rsidRDefault="00C74093">
            <w:pPr>
              <w:pStyle w:val="ListParagraph"/>
              <w:numPr>
                <w:ilvl w:val="0"/>
                <w:numId w:val="14"/>
              </w:numPr>
              <w:spacing w:after="20" w:line="240" w:lineRule="auto"/>
              <w:rPr>
                <w:rFonts w:cs="Arial"/>
                <w:b/>
                <w:bCs/>
                <w:szCs w:val="22"/>
              </w:rPr>
            </w:pPr>
            <w:r w:rsidRPr="00FB2AE1">
              <w:rPr>
                <w:rFonts w:eastAsia="Arial" w:cs="Arial"/>
                <w:b/>
                <w:bCs/>
                <w:szCs w:val="22"/>
              </w:rPr>
              <w:t>PPT_T_Level_OS_LowCarbon_K1.8_K1.9</w:t>
            </w:r>
          </w:p>
          <w:p w14:paraId="1A15514B" w14:textId="77777777" w:rsidR="003F7C09" w:rsidRPr="003F7C09" w:rsidRDefault="00C74093">
            <w:pPr>
              <w:pStyle w:val="ListParagraph"/>
              <w:numPr>
                <w:ilvl w:val="0"/>
                <w:numId w:val="14"/>
              </w:numPr>
              <w:spacing w:after="20" w:line="240" w:lineRule="auto"/>
              <w:rPr>
                <w:rFonts w:cs="Arial"/>
                <w:b/>
                <w:bCs/>
                <w:szCs w:val="22"/>
              </w:rPr>
            </w:pPr>
            <w:r w:rsidRPr="003F7C09">
              <w:rPr>
                <w:rFonts w:eastAsia="Arial" w:cs="Arial"/>
                <w:szCs w:val="22"/>
              </w:rPr>
              <w:t>Suggested tutor-use video: communication/customer expectations clip (centre-approved link to be added)</w:t>
            </w:r>
          </w:p>
          <w:p w14:paraId="09E81BB4" w14:textId="7E4F7D93" w:rsidR="00C74093" w:rsidRPr="003F7C09" w:rsidRDefault="00C74093">
            <w:pPr>
              <w:pStyle w:val="ListParagraph"/>
              <w:numPr>
                <w:ilvl w:val="0"/>
                <w:numId w:val="14"/>
              </w:numPr>
              <w:spacing w:after="20" w:line="240" w:lineRule="auto"/>
              <w:rPr>
                <w:rFonts w:cs="Arial"/>
                <w:b/>
                <w:bCs/>
                <w:szCs w:val="22"/>
              </w:rPr>
            </w:pPr>
            <w:proofErr w:type="spellStart"/>
            <w:r w:rsidRPr="003F7C09">
              <w:rPr>
                <w:rFonts w:eastAsia="Arial" w:cs="Arial"/>
                <w:szCs w:val="22"/>
              </w:rPr>
              <w:t>Wordwall</w:t>
            </w:r>
            <w:proofErr w:type="spellEnd"/>
            <w:r w:rsidRPr="003F7C09">
              <w:rPr>
                <w:rFonts w:eastAsia="Arial" w:cs="Arial"/>
                <w:szCs w:val="22"/>
              </w:rPr>
              <w:t>/Quizizz: developed separately by tutor</w:t>
            </w:r>
          </w:p>
          <w:p w14:paraId="287B7C2B" w14:textId="77777777" w:rsidR="00C74093" w:rsidRPr="00480B2D" w:rsidRDefault="00C74093" w:rsidP="00EE61D3">
            <w:pPr>
              <w:pStyle w:val="Normalbulletlist"/>
              <w:numPr>
                <w:ilvl w:val="0"/>
                <w:numId w:val="0"/>
              </w:numPr>
              <w:rPr>
                <w:rFonts w:cs="Arial"/>
                <w:b/>
                <w:bCs w:val="0"/>
                <w:szCs w:val="22"/>
              </w:rPr>
            </w:pPr>
          </w:p>
        </w:tc>
      </w:tr>
      <w:tr w:rsidR="00C74093" w:rsidRPr="00480B2D" w14:paraId="272DDFF2" w14:textId="77777777" w:rsidTr="00EE61D3">
        <w:trPr>
          <w:jc w:val="center"/>
        </w:trPr>
        <w:tc>
          <w:tcPr>
            <w:tcW w:w="1417" w:type="dxa"/>
          </w:tcPr>
          <w:p w14:paraId="20EDC1B6" w14:textId="77777777" w:rsidR="002749B4" w:rsidRDefault="002749B4" w:rsidP="00EE61D3">
            <w:pPr>
              <w:pStyle w:val="ListParagraph"/>
              <w:ind w:left="316" w:hanging="284"/>
              <w:jc w:val="center"/>
              <w:rPr>
                <w:rFonts w:cs="Arial"/>
                <w:szCs w:val="22"/>
              </w:rPr>
            </w:pPr>
            <w:r>
              <w:rPr>
                <w:rFonts w:cs="Arial"/>
                <w:szCs w:val="22"/>
              </w:rPr>
              <w:lastRenderedPageBreak/>
              <w:t>8</w:t>
            </w:r>
          </w:p>
          <w:p w14:paraId="268757C0" w14:textId="5C2D2667" w:rsidR="00C74093" w:rsidRPr="00480B2D" w:rsidRDefault="002749B4" w:rsidP="00EE61D3">
            <w:pPr>
              <w:pStyle w:val="ListParagraph"/>
              <w:ind w:left="316" w:hanging="284"/>
              <w:jc w:val="center"/>
              <w:rPr>
                <w:rFonts w:cs="Arial"/>
                <w:b/>
                <w:bCs/>
                <w:szCs w:val="22"/>
              </w:rPr>
            </w:pPr>
            <w:r>
              <w:rPr>
                <w:rFonts w:cs="Arial"/>
                <w:szCs w:val="22"/>
              </w:rPr>
              <w:t>2 hours</w:t>
            </w:r>
          </w:p>
        </w:tc>
        <w:tc>
          <w:tcPr>
            <w:tcW w:w="3628" w:type="dxa"/>
          </w:tcPr>
          <w:p w14:paraId="0AEA1A99" w14:textId="77777777" w:rsidR="00D74ADD" w:rsidRPr="00C95497" w:rsidRDefault="00D74ADD" w:rsidP="00D74ADD">
            <w:pPr>
              <w:pStyle w:val="Normalheadingblack"/>
              <w:rPr>
                <w:rFonts w:eastAsia="Arial" w:cs="Arial"/>
                <w:bCs/>
                <w:szCs w:val="22"/>
              </w:rPr>
            </w:pPr>
            <w:r w:rsidRPr="00C95497">
              <w:rPr>
                <w:rFonts w:eastAsia="Arial" w:cs="Arial"/>
                <w:bCs/>
                <w:szCs w:val="22"/>
              </w:rPr>
              <w:t>Relationship management (K1.8 – K1.9)</w:t>
            </w:r>
          </w:p>
          <w:p w14:paraId="03CD4B7E" w14:textId="77777777" w:rsidR="00C95497" w:rsidRDefault="00C95497" w:rsidP="00EE61D3">
            <w:pPr>
              <w:pStyle w:val="Normalheadingblack"/>
              <w:rPr>
                <w:rFonts w:eastAsia="Arial" w:cs="Arial"/>
                <w:b w:val="0"/>
                <w:szCs w:val="22"/>
              </w:rPr>
            </w:pPr>
          </w:p>
          <w:p w14:paraId="3721B528" w14:textId="4CB2D61F" w:rsidR="00C74093" w:rsidRPr="00E6030D" w:rsidRDefault="00C74093" w:rsidP="00EE61D3">
            <w:pPr>
              <w:pStyle w:val="Normalheadingblack"/>
              <w:rPr>
                <w:rFonts w:cs="Arial"/>
                <w:b w:val="0"/>
                <w:szCs w:val="22"/>
              </w:rPr>
            </w:pPr>
            <w:r w:rsidRPr="00E6030D">
              <w:rPr>
                <w:rFonts w:eastAsia="Arial" w:cs="Arial"/>
                <w:b w:val="0"/>
                <w:szCs w:val="22"/>
              </w:rPr>
              <w:t>Stakeholders, collaboration and ethics</w:t>
            </w:r>
          </w:p>
        </w:tc>
        <w:tc>
          <w:tcPr>
            <w:tcW w:w="3628" w:type="dxa"/>
          </w:tcPr>
          <w:p w14:paraId="232F818C" w14:textId="77777777" w:rsidR="00C74093" w:rsidRPr="00480B2D" w:rsidRDefault="00C74093" w:rsidP="00EE61D3">
            <w:pPr>
              <w:pStyle w:val="Normalheadingblack"/>
              <w:ind w:left="-38"/>
              <w:rPr>
                <w:rFonts w:cs="Arial"/>
                <w:b w:val="0"/>
                <w:szCs w:val="22"/>
              </w:rPr>
            </w:pPr>
            <w:r w:rsidRPr="00480B2D">
              <w:rPr>
                <w:rFonts w:eastAsia="Arial" w:cs="Arial"/>
                <w:b w:val="0"/>
                <w:szCs w:val="22"/>
              </w:rPr>
              <w:t>Expectations and interrelationships of stakeholders; collaborative working; ethical principles and implications of clear communication about benefits, costs and drawbacks; managing impacts on essential services.</w:t>
            </w:r>
          </w:p>
        </w:tc>
        <w:tc>
          <w:tcPr>
            <w:tcW w:w="6197" w:type="dxa"/>
          </w:tcPr>
          <w:p w14:paraId="15B3D015" w14:textId="77777777" w:rsidR="002C2C21" w:rsidRDefault="00C74093" w:rsidP="002C2C21">
            <w:pPr>
              <w:spacing w:after="20" w:line="240" w:lineRule="auto"/>
              <w:rPr>
                <w:rFonts w:eastAsia="Arial" w:cs="Arial"/>
                <w:b/>
                <w:bCs/>
                <w:szCs w:val="22"/>
              </w:rPr>
            </w:pPr>
            <w:r w:rsidRPr="007612C8">
              <w:rPr>
                <w:rFonts w:eastAsia="Arial" w:cs="Arial"/>
                <w:b/>
                <w:bCs/>
                <w:szCs w:val="22"/>
              </w:rPr>
              <w:t>Activities</w:t>
            </w:r>
          </w:p>
          <w:p w14:paraId="1EB001F1" w14:textId="77777777" w:rsidR="002C2C21" w:rsidRPr="002C2C21" w:rsidRDefault="00C74093">
            <w:pPr>
              <w:pStyle w:val="ListParagraph"/>
              <w:numPr>
                <w:ilvl w:val="0"/>
                <w:numId w:val="16"/>
              </w:numPr>
              <w:spacing w:after="20" w:line="240" w:lineRule="auto"/>
              <w:rPr>
                <w:rFonts w:cs="Arial"/>
                <w:b/>
                <w:bCs/>
                <w:szCs w:val="22"/>
              </w:rPr>
            </w:pPr>
            <w:r w:rsidRPr="002C2C21">
              <w:rPr>
                <w:rFonts w:eastAsia="Arial" w:cs="Arial"/>
                <w:color w:val="000000"/>
                <w:szCs w:val="22"/>
              </w:rPr>
              <w:t xml:space="preserve">Tutor to deliver </w:t>
            </w:r>
            <w:r w:rsidRPr="00FB2AE1">
              <w:rPr>
                <w:rFonts w:eastAsia="Arial" w:cs="Arial"/>
                <w:b/>
                <w:bCs/>
                <w:color w:val="000000"/>
                <w:szCs w:val="22"/>
              </w:rPr>
              <w:t>K1.9 PPT</w:t>
            </w:r>
            <w:r w:rsidRPr="002C2C21">
              <w:rPr>
                <w:rFonts w:eastAsia="Arial" w:cs="Arial"/>
                <w:color w:val="000000"/>
                <w:szCs w:val="22"/>
              </w:rPr>
              <w:t xml:space="preserve"> sections 12–16: stakeholders, collaborative working, ethical communication and protecting essential services.</w:t>
            </w:r>
          </w:p>
          <w:p w14:paraId="6FBCE7B9" w14:textId="77777777" w:rsidR="002C2C21" w:rsidRPr="002C2C21" w:rsidRDefault="00C74093">
            <w:pPr>
              <w:pStyle w:val="ListParagraph"/>
              <w:numPr>
                <w:ilvl w:val="0"/>
                <w:numId w:val="16"/>
              </w:numPr>
              <w:spacing w:after="20" w:line="240" w:lineRule="auto"/>
              <w:rPr>
                <w:rFonts w:cs="Arial"/>
                <w:b/>
                <w:bCs/>
                <w:szCs w:val="22"/>
              </w:rPr>
            </w:pPr>
            <w:r w:rsidRPr="002C2C21">
              <w:rPr>
                <w:rFonts w:eastAsia="Arial" w:cs="Arial"/>
                <w:color w:val="000000"/>
                <w:szCs w:val="22"/>
              </w:rPr>
              <w:t>Stakeholder mapping task (15 mins): identify what customers, contractors, Building Control/schemes, utilities/DNOs and neighbours need from the installer.</w:t>
            </w:r>
          </w:p>
          <w:p w14:paraId="62C9B782" w14:textId="77777777" w:rsidR="002C2C21" w:rsidRPr="002C2C21" w:rsidRDefault="00C74093">
            <w:pPr>
              <w:pStyle w:val="ListParagraph"/>
              <w:numPr>
                <w:ilvl w:val="0"/>
                <w:numId w:val="16"/>
              </w:numPr>
              <w:spacing w:after="20" w:line="240" w:lineRule="auto"/>
              <w:rPr>
                <w:rFonts w:cs="Arial"/>
                <w:b/>
                <w:bCs/>
                <w:szCs w:val="22"/>
              </w:rPr>
            </w:pPr>
            <w:r w:rsidRPr="002C2C21">
              <w:rPr>
                <w:rFonts w:eastAsia="Arial" w:cs="Arial"/>
                <w:color w:val="000000"/>
                <w:szCs w:val="22"/>
              </w:rPr>
              <w:t>Mini case (10 mins): outdoor unit location changed due to noise/boundary issue – who is told, what evidence is used, what records are updated?</w:t>
            </w:r>
          </w:p>
          <w:p w14:paraId="2D3AEA48" w14:textId="77777777" w:rsidR="002C2C21" w:rsidRPr="002C2C21" w:rsidRDefault="00C74093">
            <w:pPr>
              <w:pStyle w:val="ListParagraph"/>
              <w:numPr>
                <w:ilvl w:val="0"/>
                <w:numId w:val="16"/>
              </w:numPr>
              <w:spacing w:after="20" w:line="240" w:lineRule="auto"/>
              <w:rPr>
                <w:rFonts w:cs="Arial"/>
                <w:b/>
                <w:bCs/>
                <w:szCs w:val="22"/>
              </w:rPr>
            </w:pPr>
            <w:r w:rsidRPr="002C2C21">
              <w:rPr>
                <w:rFonts w:eastAsia="Arial" w:cs="Arial"/>
                <w:color w:val="000000"/>
                <w:szCs w:val="22"/>
              </w:rPr>
              <w:t>Scenario activity (15 mins): customer works from home and relies on broadband + hot water – create a disruption-minimisation plan.</w:t>
            </w:r>
          </w:p>
          <w:p w14:paraId="49FC9159" w14:textId="14D7934F" w:rsidR="00C74093" w:rsidRPr="002C2C21" w:rsidRDefault="00C74093">
            <w:pPr>
              <w:pStyle w:val="ListParagraph"/>
              <w:numPr>
                <w:ilvl w:val="0"/>
                <w:numId w:val="16"/>
              </w:numPr>
              <w:spacing w:after="20" w:line="240" w:lineRule="auto"/>
              <w:rPr>
                <w:rFonts w:cs="Arial"/>
                <w:b/>
                <w:bCs/>
                <w:szCs w:val="22"/>
              </w:rPr>
            </w:pPr>
            <w:r w:rsidRPr="002C2C21">
              <w:rPr>
                <w:rFonts w:eastAsia="Arial" w:cs="Arial"/>
                <w:color w:val="000000"/>
                <w:szCs w:val="22"/>
              </w:rPr>
              <w:t xml:space="preserve">Stop point (5–10 mins): </w:t>
            </w:r>
            <w:proofErr w:type="spellStart"/>
            <w:r w:rsidRPr="002C2C21">
              <w:rPr>
                <w:rFonts w:eastAsia="Arial" w:cs="Arial"/>
                <w:color w:val="000000"/>
                <w:szCs w:val="22"/>
              </w:rPr>
              <w:t>Wordwall</w:t>
            </w:r>
            <w:proofErr w:type="spellEnd"/>
            <w:r w:rsidRPr="002C2C21">
              <w:rPr>
                <w:rFonts w:eastAsia="Arial" w:cs="Arial"/>
                <w:color w:val="000000"/>
                <w:szCs w:val="22"/>
              </w:rPr>
              <w:t>/Quizizz “Which service is impacted?” – developed separately.</w:t>
            </w:r>
          </w:p>
          <w:p w14:paraId="5142A7A2" w14:textId="77777777" w:rsidR="002C2C21" w:rsidRPr="002C2C21" w:rsidRDefault="002C2C21" w:rsidP="002C2C21">
            <w:pPr>
              <w:pStyle w:val="ListParagraph"/>
              <w:spacing w:after="20" w:line="240" w:lineRule="auto"/>
              <w:ind w:left="360"/>
              <w:rPr>
                <w:rFonts w:cs="Arial"/>
                <w:b/>
                <w:bCs/>
                <w:szCs w:val="22"/>
              </w:rPr>
            </w:pPr>
          </w:p>
          <w:p w14:paraId="7960F0CD" w14:textId="77777777" w:rsidR="00C74093" w:rsidRPr="00480B2D" w:rsidRDefault="00C74093" w:rsidP="00EE61D3">
            <w:pPr>
              <w:spacing w:after="20" w:line="240" w:lineRule="auto"/>
              <w:rPr>
                <w:rFonts w:cs="Arial"/>
                <w:szCs w:val="22"/>
              </w:rPr>
            </w:pPr>
          </w:p>
          <w:p w14:paraId="1702D0C7" w14:textId="77777777" w:rsidR="00C74093" w:rsidRPr="007612C8" w:rsidRDefault="00C74093" w:rsidP="00EE61D3">
            <w:pPr>
              <w:spacing w:after="20" w:line="240" w:lineRule="auto"/>
              <w:rPr>
                <w:rFonts w:cs="Arial"/>
                <w:b/>
                <w:bCs/>
                <w:szCs w:val="22"/>
              </w:rPr>
            </w:pPr>
            <w:r w:rsidRPr="007612C8">
              <w:rPr>
                <w:rFonts w:eastAsia="Arial" w:cs="Arial"/>
                <w:b/>
                <w:bCs/>
                <w:szCs w:val="22"/>
              </w:rPr>
              <w:lastRenderedPageBreak/>
              <w:t>Resources</w:t>
            </w:r>
          </w:p>
          <w:p w14:paraId="62100FC6" w14:textId="77777777" w:rsidR="00C74093" w:rsidRPr="00FB2AE1" w:rsidRDefault="00C74093">
            <w:pPr>
              <w:pStyle w:val="ListParagraph"/>
              <w:numPr>
                <w:ilvl w:val="0"/>
                <w:numId w:val="17"/>
              </w:numPr>
              <w:spacing w:after="20" w:line="240" w:lineRule="auto"/>
              <w:rPr>
                <w:rFonts w:eastAsia="Arial" w:cs="Arial"/>
                <w:b/>
                <w:bCs/>
                <w:szCs w:val="22"/>
              </w:rPr>
            </w:pPr>
            <w:r w:rsidRPr="00FB2AE1">
              <w:rPr>
                <w:rFonts w:eastAsia="Arial" w:cs="Arial"/>
                <w:b/>
                <w:bCs/>
                <w:szCs w:val="22"/>
              </w:rPr>
              <w:t>PPT_T_Level_OS_LowCarbon_K1.8_K1.9</w:t>
            </w:r>
          </w:p>
          <w:p w14:paraId="1D3A0296" w14:textId="77777777" w:rsidR="00C74093" w:rsidRPr="002C2C21" w:rsidRDefault="00C74093">
            <w:pPr>
              <w:pStyle w:val="ListParagraph"/>
              <w:numPr>
                <w:ilvl w:val="0"/>
                <w:numId w:val="17"/>
              </w:numPr>
              <w:spacing w:after="20" w:line="240" w:lineRule="auto"/>
              <w:rPr>
                <w:rFonts w:cs="Arial"/>
                <w:szCs w:val="22"/>
              </w:rPr>
            </w:pPr>
            <w:r w:rsidRPr="002C2C21">
              <w:rPr>
                <w:rFonts w:eastAsia="Arial" w:cs="Arial"/>
                <w:szCs w:val="22"/>
              </w:rPr>
              <w:t>Scenario worksheet: Customer Disruption Plan (tutor-created)</w:t>
            </w:r>
          </w:p>
          <w:p w14:paraId="5581FE4C" w14:textId="3950547B" w:rsidR="00C74093" w:rsidRDefault="00C74093">
            <w:pPr>
              <w:pStyle w:val="Normalbulletlist"/>
              <w:numPr>
                <w:ilvl w:val="0"/>
                <w:numId w:val="17"/>
              </w:numPr>
              <w:rPr>
                <w:rFonts w:eastAsia="Arial" w:cs="Arial"/>
                <w:bCs w:val="0"/>
                <w:szCs w:val="22"/>
              </w:rPr>
            </w:pPr>
            <w:proofErr w:type="spellStart"/>
            <w:r w:rsidRPr="00480B2D">
              <w:rPr>
                <w:rFonts w:eastAsia="Arial" w:cs="Arial"/>
                <w:bCs w:val="0"/>
                <w:szCs w:val="22"/>
              </w:rPr>
              <w:t>Wordwall</w:t>
            </w:r>
            <w:proofErr w:type="spellEnd"/>
            <w:r w:rsidRPr="00480B2D">
              <w:rPr>
                <w:rFonts w:eastAsia="Arial" w:cs="Arial"/>
                <w:bCs w:val="0"/>
                <w:szCs w:val="22"/>
              </w:rPr>
              <w:t>/Quizizz: developed separately</w:t>
            </w:r>
          </w:p>
          <w:p w14:paraId="77058039" w14:textId="77777777" w:rsidR="00C74093" w:rsidRDefault="00C74093" w:rsidP="00EE61D3">
            <w:pPr>
              <w:pStyle w:val="Normalbulletlist"/>
              <w:numPr>
                <w:ilvl w:val="0"/>
                <w:numId w:val="0"/>
              </w:numPr>
              <w:rPr>
                <w:rFonts w:cs="Arial"/>
                <w:bCs w:val="0"/>
                <w:szCs w:val="22"/>
              </w:rPr>
            </w:pPr>
          </w:p>
          <w:p w14:paraId="29150A03" w14:textId="77777777" w:rsidR="00C74093" w:rsidRPr="00480B2D" w:rsidRDefault="00C74093" w:rsidP="00EE61D3">
            <w:pPr>
              <w:pStyle w:val="Normalbulletlist"/>
              <w:numPr>
                <w:ilvl w:val="0"/>
                <w:numId w:val="0"/>
              </w:numPr>
              <w:rPr>
                <w:rFonts w:cs="Arial"/>
                <w:b/>
                <w:bCs w:val="0"/>
                <w:szCs w:val="22"/>
              </w:rPr>
            </w:pPr>
          </w:p>
        </w:tc>
      </w:tr>
      <w:tr w:rsidR="00C74093" w:rsidRPr="00480B2D" w14:paraId="7C554FB0" w14:textId="77777777" w:rsidTr="00EE61D3">
        <w:trPr>
          <w:jc w:val="center"/>
        </w:trPr>
        <w:tc>
          <w:tcPr>
            <w:tcW w:w="1417" w:type="dxa"/>
          </w:tcPr>
          <w:p w14:paraId="2338A398" w14:textId="77777777" w:rsidR="002749B4" w:rsidRDefault="002749B4" w:rsidP="00EE61D3">
            <w:pPr>
              <w:pStyle w:val="ListParagraph"/>
              <w:ind w:left="316" w:hanging="284"/>
              <w:jc w:val="center"/>
              <w:rPr>
                <w:rFonts w:eastAsia="Arial" w:cs="Arial"/>
                <w:szCs w:val="22"/>
              </w:rPr>
            </w:pPr>
            <w:r>
              <w:rPr>
                <w:rFonts w:eastAsia="Arial" w:cs="Arial"/>
                <w:szCs w:val="22"/>
              </w:rPr>
              <w:lastRenderedPageBreak/>
              <w:t>9</w:t>
            </w:r>
          </w:p>
          <w:p w14:paraId="44DA219C" w14:textId="4EE8D18A" w:rsidR="00C74093" w:rsidRPr="00480B2D" w:rsidRDefault="002749B4" w:rsidP="00EE61D3">
            <w:pPr>
              <w:pStyle w:val="ListParagraph"/>
              <w:ind w:left="316" w:hanging="284"/>
              <w:jc w:val="center"/>
              <w:rPr>
                <w:rFonts w:cs="Arial"/>
                <w:b/>
                <w:bCs/>
                <w:szCs w:val="22"/>
              </w:rPr>
            </w:pPr>
            <w:r>
              <w:rPr>
                <w:rFonts w:eastAsia="Arial" w:cs="Arial"/>
                <w:szCs w:val="22"/>
              </w:rPr>
              <w:t>2 hours</w:t>
            </w:r>
          </w:p>
        </w:tc>
        <w:tc>
          <w:tcPr>
            <w:tcW w:w="3628" w:type="dxa"/>
          </w:tcPr>
          <w:p w14:paraId="46881F0F" w14:textId="77777777" w:rsidR="00D74ADD" w:rsidRPr="00C95497" w:rsidRDefault="00D74ADD" w:rsidP="00D74ADD">
            <w:pPr>
              <w:pStyle w:val="Normalheadingblack"/>
              <w:rPr>
                <w:rFonts w:eastAsia="Arial" w:cs="Arial"/>
                <w:bCs/>
                <w:szCs w:val="22"/>
              </w:rPr>
            </w:pPr>
            <w:r w:rsidRPr="00C95497">
              <w:rPr>
                <w:rFonts w:eastAsia="Arial" w:cs="Arial"/>
                <w:bCs/>
                <w:szCs w:val="22"/>
              </w:rPr>
              <w:t>Relationship management (K1.8 – K1.9)</w:t>
            </w:r>
          </w:p>
          <w:p w14:paraId="3A3CE1E5" w14:textId="77777777" w:rsidR="00C95497" w:rsidRDefault="00C95497" w:rsidP="00EE61D3">
            <w:pPr>
              <w:pStyle w:val="Normalheadingblack"/>
              <w:rPr>
                <w:rFonts w:eastAsia="Arial" w:cs="Arial"/>
                <w:b w:val="0"/>
                <w:szCs w:val="22"/>
              </w:rPr>
            </w:pPr>
          </w:p>
          <w:p w14:paraId="0F0DDF35" w14:textId="12ED720C" w:rsidR="00C74093" w:rsidRPr="00E6030D" w:rsidRDefault="00C74093" w:rsidP="00EE61D3">
            <w:pPr>
              <w:pStyle w:val="Normalheadingblack"/>
              <w:rPr>
                <w:rFonts w:cs="Arial"/>
                <w:b w:val="0"/>
                <w:szCs w:val="22"/>
              </w:rPr>
            </w:pPr>
            <w:r w:rsidRPr="00E6030D">
              <w:rPr>
                <w:rFonts w:eastAsia="Arial" w:cs="Arial"/>
                <w:b w:val="0"/>
                <w:szCs w:val="22"/>
              </w:rPr>
              <w:t>Communication outputs and handover</w:t>
            </w:r>
          </w:p>
        </w:tc>
        <w:tc>
          <w:tcPr>
            <w:tcW w:w="3628" w:type="dxa"/>
          </w:tcPr>
          <w:p w14:paraId="2238AA21" w14:textId="77777777" w:rsidR="00C74093" w:rsidRPr="00480B2D" w:rsidRDefault="00C74093" w:rsidP="00EE61D3">
            <w:pPr>
              <w:pStyle w:val="Normalheadingblack"/>
              <w:ind w:left="-38"/>
              <w:rPr>
                <w:rFonts w:cs="Arial"/>
                <w:b w:val="0"/>
                <w:szCs w:val="22"/>
              </w:rPr>
            </w:pPr>
            <w:r w:rsidRPr="00480B2D">
              <w:rPr>
                <w:rFonts w:eastAsia="Arial" w:cs="Arial"/>
                <w:b w:val="0"/>
                <w:szCs w:val="22"/>
              </w:rPr>
              <w:t>Communication methods/outputs: estimate, quotation, invoice, heat pump performance document, compliance certificate, handover documents and demonstration of heat pump controls. Documentation protects the customer, business and engineer.</w:t>
            </w:r>
          </w:p>
        </w:tc>
        <w:tc>
          <w:tcPr>
            <w:tcW w:w="6197" w:type="dxa"/>
          </w:tcPr>
          <w:p w14:paraId="7018DE26" w14:textId="77777777" w:rsidR="0092312C" w:rsidRDefault="00C74093" w:rsidP="0092312C">
            <w:pPr>
              <w:spacing w:after="20" w:line="240" w:lineRule="auto"/>
              <w:rPr>
                <w:rFonts w:eastAsia="Arial" w:cs="Arial"/>
                <w:b/>
                <w:bCs/>
                <w:szCs w:val="22"/>
              </w:rPr>
            </w:pPr>
            <w:r w:rsidRPr="00FF3AC7">
              <w:rPr>
                <w:rFonts w:eastAsia="Arial" w:cs="Arial"/>
                <w:b/>
                <w:bCs/>
                <w:szCs w:val="22"/>
              </w:rPr>
              <w:t>Activities</w:t>
            </w:r>
          </w:p>
          <w:p w14:paraId="1C778A34" w14:textId="6EE55C75" w:rsidR="00C74093" w:rsidRPr="0092312C" w:rsidRDefault="00C74093">
            <w:pPr>
              <w:pStyle w:val="ListParagraph"/>
              <w:numPr>
                <w:ilvl w:val="0"/>
                <w:numId w:val="18"/>
              </w:numPr>
              <w:spacing w:after="20" w:line="240" w:lineRule="auto"/>
              <w:rPr>
                <w:rFonts w:cs="Arial"/>
                <w:b/>
                <w:bCs/>
                <w:szCs w:val="22"/>
              </w:rPr>
            </w:pPr>
            <w:r w:rsidRPr="0092312C">
              <w:rPr>
                <w:rFonts w:eastAsia="Arial" w:cs="Arial"/>
                <w:color w:val="000000"/>
                <w:szCs w:val="22"/>
              </w:rPr>
              <w:t xml:space="preserve">Tutor to deliver </w:t>
            </w:r>
            <w:r w:rsidRPr="00FB2AE1">
              <w:rPr>
                <w:rFonts w:eastAsia="Arial" w:cs="Arial"/>
                <w:b/>
                <w:bCs/>
                <w:color w:val="000000"/>
                <w:szCs w:val="22"/>
              </w:rPr>
              <w:t>K1.9 PPT</w:t>
            </w:r>
            <w:r w:rsidRPr="0092312C">
              <w:rPr>
                <w:rFonts w:eastAsia="Arial" w:cs="Arial"/>
                <w:color w:val="000000"/>
                <w:szCs w:val="22"/>
              </w:rPr>
              <w:t xml:space="preserve"> sections 17–22: estimate vs quotation, invoice, performance/compliance/handover, controls demonstration, recap and summary.</w:t>
            </w:r>
          </w:p>
          <w:p w14:paraId="30FDA0D1" w14:textId="77777777" w:rsidR="00C74093" w:rsidRPr="0092312C" w:rsidRDefault="00C74093">
            <w:pPr>
              <w:pStyle w:val="ListParagraph"/>
              <w:numPr>
                <w:ilvl w:val="0"/>
                <w:numId w:val="18"/>
              </w:numPr>
              <w:pBdr>
                <w:top w:val="nil"/>
                <w:left w:val="nil"/>
                <w:bottom w:val="nil"/>
                <w:right w:val="nil"/>
                <w:between w:val="nil"/>
              </w:pBdr>
              <w:spacing w:before="0" w:after="0" w:line="240" w:lineRule="auto"/>
              <w:rPr>
                <w:rFonts w:cs="Arial"/>
                <w:szCs w:val="22"/>
              </w:rPr>
            </w:pPr>
            <w:r w:rsidRPr="0092312C">
              <w:rPr>
                <w:rFonts w:eastAsia="Arial" w:cs="Arial"/>
                <w:color w:val="000000"/>
                <w:szCs w:val="22"/>
              </w:rPr>
              <w:t>Activity (15 mins): compare estimate vs quotation and identify assumptions, exclusions and variation control.</w:t>
            </w:r>
          </w:p>
          <w:p w14:paraId="0D0F470C" w14:textId="77777777" w:rsidR="00C74093" w:rsidRPr="0092312C" w:rsidRDefault="00C74093">
            <w:pPr>
              <w:pStyle w:val="ListParagraph"/>
              <w:numPr>
                <w:ilvl w:val="0"/>
                <w:numId w:val="18"/>
              </w:numPr>
              <w:pBdr>
                <w:top w:val="nil"/>
                <w:left w:val="nil"/>
                <w:bottom w:val="nil"/>
                <w:right w:val="nil"/>
                <w:between w:val="nil"/>
              </w:pBdr>
              <w:spacing w:before="0" w:after="0" w:line="240" w:lineRule="auto"/>
              <w:rPr>
                <w:rFonts w:cs="Arial"/>
                <w:szCs w:val="22"/>
              </w:rPr>
            </w:pPr>
            <w:r w:rsidRPr="0092312C">
              <w:rPr>
                <w:rFonts w:eastAsia="Arial" w:cs="Arial"/>
                <w:color w:val="000000"/>
                <w:szCs w:val="22"/>
              </w:rPr>
              <w:t>Document matching task (10 mins): match performance document, compliance certificate, handover documents and controls demonstration to their purpose.</w:t>
            </w:r>
          </w:p>
          <w:p w14:paraId="1E255806" w14:textId="77777777" w:rsidR="00C74093" w:rsidRPr="0092312C" w:rsidRDefault="00C74093">
            <w:pPr>
              <w:pStyle w:val="ListParagraph"/>
              <w:numPr>
                <w:ilvl w:val="0"/>
                <w:numId w:val="18"/>
              </w:numPr>
              <w:pBdr>
                <w:top w:val="nil"/>
                <w:left w:val="nil"/>
                <w:bottom w:val="nil"/>
                <w:right w:val="nil"/>
                <w:between w:val="nil"/>
              </w:pBdr>
              <w:spacing w:before="0" w:after="0" w:line="240" w:lineRule="auto"/>
              <w:rPr>
                <w:rFonts w:cs="Arial"/>
                <w:szCs w:val="22"/>
              </w:rPr>
            </w:pPr>
            <w:r w:rsidRPr="0092312C">
              <w:rPr>
                <w:rFonts w:eastAsia="Arial" w:cs="Arial"/>
                <w:color w:val="000000"/>
                <w:szCs w:val="22"/>
              </w:rPr>
              <w:t>Controls handover role-play (15 mins): learner demonstrates schedule, setpoint, DHW boost and “what is normal” explanation using teach-back.</w:t>
            </w:r>
          </w:p>
          <w:p w14:paraId="19AEAEA8" w14:textId="22A36293" w:rsidR="00C74093" w:rsidRPr="0092312C" w:rsidRDefault="00C74093">
            <w:pPr>
              <w:pStyle w:val="ListParagraph"/>
              <w:numPr>
                <w:ilvl w:val="0"/>
                <w:numId w:val="18"/>
              </w:numPr>
              <w:pBdr>
                <w:top w:val="nil"/>
                <w:left w:val="nil"/>
                <w:bottom w:val="nil"/>
                <w:right w:val="nil"/>
                <w:between w:val="nil"/>
              </w:pBdr>
              <w:spacing w:before="0" w:after="0" w:line="240" w:lineRule="auto"/>
              <w:rPr>
                <w:rFonts w:cs="Arial"/>
                <w:szCs w:val="22"/>
              </w:rPr>
            </w:pPr>
            <w:r w:rsidRPr="0092312C">
              <w:rPr>
                <w:rFonts w:eastAsia="Arial" w:cs="Arial"/>
                <w:color w:val="000000"/>
                <w:szCs w:val="22"/>
              </w:rPr>
              <w:t xml:space="preserve">Stop point (5–10 mins): </w:t>
            </w:r>
            <w:proofErr w:type="spellStart"/>
            <w:r w:rsidRPr="0092312C">
              <w:rPr>
                <w:rFonts w:eastAsia="Arial" w:cs="Arial"/>
                <w:color w:val="000000"/>
                <w:szCs w:val="22"/>
              </w:rPr>
              <w:t>Wordwall</w:t>
            </w:r>
            <w:proofErr w:type="spellEnd"/>
            <w:r w:rsidRPr="0092312C">
              <w:rPr>
                <w:rFonts w:eastAsia="Arial" w:cs="Arial"/>
                <w:color w:val="000000"/>
                <w:szCs w:val="22"/>
              </w:rPr>
              <w:t>/Quizizz “document to purpose” and recap questions – developed separately by tutor</w:t>
            </w:r>
            <w:r w:rsidR="00FF3AC7" w:rsidRPr="0092312C">
              <w:rPr>
                <w:rFonts w:eastAsia="Arial" w:cs="Arial"/>
                <w:color w:val="000000"/>
                <w:szCs w:val="22"/>
              </w:rPr>
              <w:t>.</w:t>
            </w:r>
          </w:p>
          <w:p w14:paraId="5D6F19A7" w14:textId="77777777" w:rsidR="00C74093" w:rsidRPr="0092312C" w:rsidRDefault="00C74093">
            <w:pPr>
              <w:pStyle w:val="ListParagraph"/>
              <w:numPr>
                <w:ilvl w:val="0"/>
                <w:numId w:val="18"/>
              </w:numPr>
              <w:pBdr>
                <w:top w:val="nil"/>
                <w:left w:val="nil"/>
                <w:bottom w:val="nil"/>
                <w:right w:val="nil"/>
                <w:between w:val="nil"/>
              </w:pBdr>
              <w:spacing w:before="0" w:after="20" w:line="240" w:lineRule="auto"/>
              <w:rPr>
                <w:rFonts w:cs="Arial"/>
                <w:szCs w:val="22"/>
              </w:rPr>
            </w:pPr>
            <w:r w:rsidRPr="0092312C">
              <w:rPr>
                <w:rFonts w:eastAsia="Arial" w:cs="Arial"/>
                <w:color w:val="000000"/>
                <w:szCs w:val="22"/>
              </w:rPr>
              <w:t>Tutor summary (5 mins): relationship management reduces complaints, callbacks and non-compliance.</w:t>
            </w:r>
          </w:p>
          <w:p w14:paraId="2236925B" w14:textId="77777777" w:rsidR="00C74093" w:rsidRDefault="00C74093" w:rsidP="00EE61D3">
            <w:pPr>
              <w:spacing w:after="20" w:line="240" w:lineRule="auto"/>
              <w:rPr>
                <w:rFonts w:cs="Arial"/>
                <w:szCs w:val="22"/>
              </w:rPr>
            </w:pPr>
          </w:p>
          <w:p w14:paraId="51729287" w14:textId="77777777" w:rsidR="009D4A3B" w:rsidRDefault="009D4A3B" w:rsidP="00EE61D3">
            <w:pPr>
              <w:spacing w:after="20" w:line="240" w:lineRule="auto"/>
              <w:rPr>
                <w:rFonts w:cs="Arial"/>
                <w:szCs w:val="22"/>
              </w:rPr>
            </w:pPr>
          </w:p>
          <w:p w14:paraId="597BACA6" w14:textId="77777777" w:rsidR="009D4A3B" w:rsidRDefault="009D4A3B" w:rsidP="00EE61D3">
            <w:pPr>
              <w:spacing w:after="20" w:line="240" w:lineRule="auto"/>
              <w:rPr>
                <w:rFonts w:cs="Arial"/>
                <w:szCs w:val="22"/>
              </w:rPr>
            </w:pPr>
          </w:p>
          <w:p w14:paraId="747C067E" w14:textId="77777777" w:rsidR="009D4A3B" w:rsidRPr="00480B2D" w:rsidRDefault="009D4A3B" w:rsidP="00EE61D3">
            <w:pPr>
              <w:spacing w:after="20" w:line="240" w:lineRule="auto"/>
              <w:rPr>
                <w:rFonts w:cs="Arial"/>
                <w:szCs w:val="22"/>
              </w:rPr>
            </w:pPr>
          </w:p>
          <w:p w14:paraId="199E6765" w14:textId="77777777" w:rsidR="00754AD9" w:rsidRDefault="00C74093" w:rsidP="00EE61D3">
            <w:pPr>
              <w:spacing w:after="20" w:line="240" w:lineRule="auto"/>
              <w:rPr>
                <w:rFonts w:cs="Arial"/>
                <w:b/>
                <w:bCs/>
                <w:szCs w:val="22"/>
              </w:rPr>
            </w:pPr>
            <w:r w:rsidRPr="00FF3AC7">
              <w:rPr>
                <w:rFonts w:eastAsia="Arial" w:cs="Arial"/>
                <w:b/>
                <w:bCs/>
                <w:szCs w:val="22"/>
              </w:rPr>
              <w:lastRenderedPageBreak/>
              <w:t>Resources</w:t>
            </w:r>
          </w:p>
          <w:p w14:paraId="71B75253" w14:textId="3C7CC500" w:rsidR="00C74093" w:rsidRPr="00FB2AE1" w:rsidRDefault="00C74093">
            <w:pPr>
              <w:pStyle w:val="ListParagraph"/>
              <w:numPr>
                <w:ilvl w:val="0"/>
                <w:numId w:val="19"/>
              </w:numPr>
              <w:spacing w:after="20" w:line="240" w:lineRule="auto"/>
              <w:rPr>
                <w:rFonts w:cs="Arial"/>
                <w:b/>
                <w:bCs/>
                <w:szCs w:val="22"/>
              </w:rPr>
            </w:pPr>
            <w:r w:rsidRPr="00FB2AE1">
              <w:rPr>
                <w:rFonts w:eastAsia="Arial" w:cs="Arial"/>
                <w:b/>
                <w:bCs/>
                <w:szCs w:val="22"/>
              </w:rPr>
              <w:t>PPT_T_Level_OS_LowCarbon_K1.8_K1.9</w:t>
            </w:r>
          </w:p>
          <w:p w14:paraId="20DE3D6E" w14:textId="77777777" w:rsidR="00C74093" w:rsidRPr="00754AD9" w:rsidRDefault="00C74093">
            <w:pPr>
              <w:pStyle w:val="ListParagraph"/>
              <w:numPr>
                <w:ilvl w:val="0"/>
                <w:numId w:val="19"/>
              </w:numPr>
              <w:spacing w:after="20" w:line="240" w:lineRule="auto"/>
              <w:rPr>
                <w:rFonts w:cs="Arial"/>
                <w:szCs w:val="22"/>
              </w:rPr>
            </w:pPr>
            <w:r w:rsidRPr="00754AD9">
              <w:rPr>
                <w:rFonts w:eastAsia="Arial" w:cs="Arial"/>
                <w:szCs w:val="22"/>
              </w:rPr>
              <w:t>Example quote/invoice/handover pack templates (centre-provided)</w:t>
            </w:r>
          </w:p>
          <w:p w14:paraId="08E7616F" w14:textId="77777777" w:rsidR="00C74093" w:rsidRPr="00754AD9" w:rsidRDefault="00C74093">
            <w:pPr>
              <w:pStyle w:val="ListParagraph"/>
              <w:numPr>
                <w:ilvl w:val="0"/>
                <w:numId w:val="19"/>
              </w:numPr>
              <w:spacing w:after="20" w:line="240" w:lineRule="auto"/>
              <w:rPr>
                <w:rFonts w:cs="Arial"/>
                <w:szCs w:val="22"/>
              </w:rPr>
            </w:pPr>
            <w:r w:rsidRPr="00754AD9">
              <w:rPr>
                <w:rFonts w:eastAsia="Arial" w:cs="Arial"/>
                <w:szCs w:val="22"/>
              </w:rPr>
              <w:t>Suggested tutor-use video: heat pump controls handover / manufacturer controls demo (centre-approved link to be added)</w:t>
            </w:r>
          </w:p>
          <w:p w14:paraId="233D3647" w14:textId="455261D2" w:rsidR="00C74093" w:rsidRPr="00754AD9" w:rsidRDefault="00C74093">
            <w:pPr>
              <w:pStyle w:val="Normalbulletlist"/>
              <w:numPr>
                <w:ilvl w:val="0"/>
                <w:numId w:val="19"/>
              </w:numPr>
              <w:rPr>
                <w:rFonts w:cs="Arial"/>
                <w:b/>
                <w:bCs w:val="0"/>
                <w:szCs w:val="22"/>
              </w:rPr>
            </w:pPr>
            <w:proofErr w:type="spellStart"/>
            <w:r w:rsidRPr="00480B2D">
              <w:rPr>
                <w:rFonts w:eastAsia="Arial" w:cs="Arial"/>
                <w:bCs w:val="0"/>
                <w:szCs w:val="22"/>
              </w:rPr>
              <w:t>Wordwall</w:t>
            </w:r>
            <w:proofErr w:type="spellEnd"/>
            <w:r w:rsidRPr="00480B2D">
              <w:rPr>
                <w:rFonts w:eastAsia="Arial" w:cs="Arial"/>
                <w:bCs w:val="0"/>
                <w:szCs w:val="22"/>
              </w:rPr>
              <w:t>/Quizizz: developed separately</w:t>
            </w:r>
            <w:r>
              <w:rPr>
                <w:rFonts w:eastAsia="Arial" w:cs="Arial"/>
                <w:bCs w:val="0"/>
                <w:szCs w:val="22"/>
              </w:rPr>
              <w:t xml:space="preserve"> by</w:t>
            </w:r>
            <w:r w:rsidR="00754AD9">
              <w:rPr>
                <w:rFonts w:eastAsia="Arial" w:cs="Arial"/>
                <w:bCs w:val="0"/>
                <w:szCs w:val="22"/>
              </w:rPr>
              <w:t xml:space="preserve"> </w:t>
            </w:r>
            <w:r>
              <w:rPr>
                <w:rFonts w:eastAsia="Arial" w:cs="Arial"/>
                <w:bCs w:val="0"/>
                <w:szCs w:val="22"/>
              </w:rPr>
              <w:t>tutor</w:t>
            </w:r>
          </w:p>
          <w:p w14:paraId="2F9182D7" w14:textId="2DDFF78C" w:rsidR="00754AD9" w:rsidRPr="00480B2D" w:rsidRDefault="00754AD9" w:rsidP="00754AD9">
            <w:pPr>
              <w:pStyle w:val="Normalbulletlist"/>
              <w:numPr>
                <w:ilvl w:val="0"/>
                <w:numId w:val="0"/>
              </w:numPr>
              <w:ind w:left="360"/>
              <w:rPr>
                <w:rFonts w:cs="Arial"/>
                <w:b/>
                <w:bCs w:val="0"/>
                <w:szCs w:val="22"/>
              </w:rPr>
            </w:pPr>
          </w:p>
        </w:tc>
      </w:tr>
      <w:tr w:rsidR="00FF2A16" w:rsidRPr="00C83BCB" w14:paraId="3615B13D" w14:textId="77777777" w:rsidTr="00317A01">
        <w:trPr>
          <w:jc w:val="center"/>
        </w:trPr>
        <w:tc>
          <w:tcPr>
            <w:tcW w:w="1417" w:type="dxa"/>
          </w:tcPr>
          <w:p w14:paraId="78084207" w14:textId="77777777" w:rsidR="002749B4" w:rsidRDefault="002749B4" w:rsidP="00FF2A16">
            <w:pPr>
              <w:pStyle w:val="ListParagraph"/>
              <w:ind w:left="316" w:hanging="284"/>
              <w:jc w:val="center"/>
              <w:rPr>
                <w:szCs w:val="22"/>
              </w:rPr>
            </w:pPr>
            <w:r>
              <w:rPr>
                <w:szCs w:val="22"/>
              </w:rPr>
              <w:lastRenderedPageBreak/>
              <w:t>10</w:t>
            </w:r>
          </w:p>
          <w:p w14:paraId="4D158A31" w14:textId="6FDA0458" w:rsidR="00FF2A16" w:rsidRPr="00B32271" w:rsidRDefault="002749B4" w:rsidP="00FF2A16">
            <w:pPr>
              <w:pStyle w:val="ListParagraph"/>
              <w:ind w:left="316" w:hanging="284"/>
              <w:jc w:val="center"/>
              <w:rPr>
                <w:rFonts w:cs="Arial"/>
                <w:szCs w:val="22"/>
              </w:rPr>
            </w:pPr>
            <w:r>
              <w:rPr>
                <w:szCs w:val="22"/>
              </w:rPr>
              <w:t>2 hours</w:t>
            </w:r>
          </w:p>
        </w:tc>
        <w:tc>
          <w:tcPr>
            <w:tcW w:w="3628" w:type="dxa"/>
          </w:tcPr>
          <w:p w14:paraId="6579D3F7" w14:textId="77777777" w:rsidR="00D74ADD" w:rsidRPr="00C95497" w:rsidRDefault="00D74ADD" w:rsidP="00FF2A16">
            <w:pPr>
              <w:pStyle w:val="Normalheadingblack"/>
              <w:rPr>
                <w:rFonts w:cs="Arial"/>
                <w:bCs/>
                <w:szCs w:val="22"/>
              </w:rPr>
            </w:pPr>
            <w:r w:rsidRPr="00C95497">
              <w:rPr>
                <w:rFonts w:cs="Arial"/>
                <w:bCs/>
                <w:szCs w:val="22"/>
              </w:rPr>
              <w:t xml:space="preserve">Low carbon heating and hot water systems (K1.10 – K1.16) </w:t>
            </w:r>
          </w:p>
          <w:p w14:paraId="28886091" w14:textId="77777777" w:rsidR="00C95497" w:rsidRDefault="00C95497" w:rsidP="00FF2A16">
            <w:pPr>
              <w:pStyle w:val="Normalheadingblack"/>
              <w:rPr>
                <w:rFonts w:cs="Arial"/>
                <w:b w:val="0"/>
                <w:szCs w:val="22"/>
              </w:rPr>
            </w:pPr>
          </w:p>
          <w:p w14:paraId="4E636AB8" w14:textId="327408F5" w:rsidR="00FF2A16" w:rsidRPr="00E6030D" w:rsidRDefault="00FF2A16" w:rsidP="00FF2A16">
            <w:pPr>
              <w:pStyle w:val="Normalheadingblack"/>
              <w:rPr>
                <w:rFonts w:cs="Arial"/>
                <w:b w:val="0"/>
                <w:szCs w:val="22"/>
                <w:lang w:eastAsia="en-GB"/>
              </w:rPr>
            </w:pPr>
            <w:r w:rsidRPr="00E6030D">
              <w:rPr>
                <w:rFonts w:cs="Arial"/>
                <w:b w:val="0"/>
                <w:szCs w:val="22"/>
              </w:rPr>
              <w:t>Types of control systems – Part A</w:t>
            </w:r>
          </w:p>
        </w:tc>
        <w:tc>
          <w:tcPr>
            <w:tcW w:w="3628" w:type="dxa"/>
          </w:tcPr>
          <w:p w14:paraId="5701E46B" w14:textId="7B99B474" w:rsidR="00FF2A16" w:rsidRPr="007173A4" w:rsidRDefault="00FF2A16" w:rsidP="00FF2A16">
            <w:pPr>
              <w:pStyle w:val="Normalheadingblack"/>
              <w:ind w:left="-38"/>
              <w:rPr>
                <w:rFonts w:cs="Arial"/>
                <w:b w:val="0"/>
                <w:i/>
                <w:iCs/>
                <w:color w:val="0077E3"/>
                <w:szCs w:val="22"/>
                <w:lang w:eastAsia="en-GB"/>
              </w:rPr>
            </w:pPr>
            <w:r w:rsidRPr="007173A4">
              <w:rPr>
                <w:b w:val="0"/>
                <w:szCs w:val="22"/>
              </w:rPr>
              <w:t>Purpose of controls in low carbon heating and hot water systems. Suitability factors: energy efficiency, budget, comfort, scalability, compatibility and compliance. Characteristics and operation of thermostats, hot water cylinder thermostats, smart/remote thermostats, controllers, weather compensation, optimisation, scheduling, set-backs and hot water priority.</w:t>
            </w:r>
          </w:p>
        </w:tc>
        <w:tc>
          <w:tcPr>
            <w:tcW w:w="6197" w:type="dxa"/>
          </w:tcPr>
          <w:p w14:paraId="52ACD0AF" w14:textId="77777777" w:rsidR="00FF2A16" w:rsidRPr="00FF2A16" w:rsidRDefault="00FF2A16" w:rsidP="00FF2A16">
            <w:pPr>
              <w:spacing w:before="0" w:after="0"/>
              <w:rPr>
                <w:szCs w:val="22"/>
              </w:rPr>
            </w:pPr>
            <w:r w:rsidRPr="00FF2A16">
              <w:rPr>
                <w:b/>
                <w:bCs/>
                <w:szCs w:val="22"/>
              </w:rPr>
              <w:t>Activities</w:t>
            </w:r>
          </w:p>
          <w:p w14:paraId="4ACE9DDE" w14:textId="570A569E" w:rsidR="00FF2A16" w:rsidRPr="008F0F85" w:rsidRDefault="00FF2A16">
            <w:pPr>
              <w:pStyle w:val="ListParagraph"/>
              <w:numPr>
                <w:ilvl w:val="0"/>
                <w:numId w:val="20"/>
              </w:numPr>
              <w:spacing w:before="0" w:after="0"/>
              <w:rPr>
                <w:szCs w:val="22"/>
              </w:rPr>
            </w:pPr>
            <w:r w:rsidRPr="008F0F85">
              <w:rPr>
                <w:szCs w:val="22"/>
              </w:rPr>
              <w:t xml:space="preserve">Tutor to deliver </w:t>
            </w:r>
            <w:r w:rsidRPr="00FB2AE1">
              <w:rPr>
                <w:b/>
                <w:bCs/>
                <w:szCs w:val="22"/>
              </w:rPr>
              <w:t>K1.15 PPT</w:t>
            </w:r>
            <w:r w:rsidRPr="008F0F85">
              <w:rPr>
                <w:szCs w:val="22"/>
              </w:rPr>
              <w:t xml:space="preserve"> sections 1–11: starter/objectives, why controls matter, suitability factors, thermostats, controllers, weather compensation, optimisation, scheduling/set-backs and hot water priority.</w:t>
            </w:r>
          </w:p>
          <w:p w14:paraId="738B34BF" w14:textId="408E1005" w:rsidR="00FF2A16" w:rsidRPr="005958A9" w:rsidRDefault="00FF2A16">
            <w:pPr>
              <w:pStyle w:val="ListParagraph"/>
              <w:numPr>
                <w:ilvl w:val="0"/>
                <w:numId w:val="4"/>
              </w:numPr>
              <w:spacing w:before="0" w:after="0"/>
              <w:rPr>
                <w:szCs w:val="22"/>
              </w:rPr>
            </w:pPr>
            <w:r w:rsidRPr="005958A9">
              <w:rPr>
                <w:szCs w:val="22"/>
              </w:rPr>
              <w:t>Starter (5 mins): Why can a well-installed heat pump still be expensive to run?</w:t>
            </w:r>
          </w:p>
          <w:p w14:paraId="3E738131" w14:textId="3A7FD4BB" w:rsidR="00FF2A16" w:rsidRPr="005958A9" w:rsidRDefault="00FF2A16">
            <w:pPr>
              <w:pStyle w:val="ListParagraph"/>
              <w:numPr>
                <w:ilvl w:val="0"/>
                <w:numId w:val="4"/>
              </w:numPr>
              <w:spacing w:before="0" w:after="0"/>
              <w:rPr>
                <w:szCs w:val="22"/>
              </w:rPr>
            </w:pPr>
            <w:r w:rsidRPr="005958A9">
              <w:rPr>
                <w:szCs w:val="22"/>
              </w:rPr>
              <w:t>Tutor explanation: heat pumps benefit from steady low-temperature control; link controls to CoP/</w:t>
            </w:r>
            <w:proofErr w:type="spellStart"/>
            <w:r w:rsidRPr="005958A9">
              <w:rPr>
                <w:szCs w:val="22"/>
              </w:rPr>
              <w:t>SCoP</w:t>
            </w:r>
            <w:proofErr w:type="spellEnd"/>
            <w:r w:rsidRPr="005958A9">
              <w:rPr>
                <w:szCs w:val="22"/>
              </w:rPr>
              <w:t>, comfort, DHW recovery and customer behaviour.</w:t>
            </w:r>
          </w:p>
          <w:p w14:paraId="70300DBD" w14:textId="3D9A3292" w:rsidR="00FF2A16" w:rsidRPr="005958A9" w:rsidRDefault="00FF2A16">
            <w:pPr>
              <w:pStyle w:val="ListParagraph"/>
              <w:numPr>
                <w:ilvl w:val="0"/>
                <w:numId w:val="4"/>
              </w:numPr>
              <w:spacing w:before="0" w:after="0"/>
              <w:rPr>
                <w:szCs w:val="22"/>
              </w:rPr>
            </w:pPr>
            <w:r w:rsidRPr="005958A9">
              <w:rPr>
                <w:szCs w:val="22"/>
              </w:rPr>
              <w:t>Discussion (10 mins): rank suitability factors for a low-budget customer and a PV/battery/time-of-use tariff customer.</w:t>
            </w:r>
          </w:p>
          <w:p w14:paraId="7E8BFCCC" w14:textId="35197582" w:rsidR="00FF2A16" w:rsidRPr="005958A9" w:rsidRDefault="00FF2A16">
            <w:pPr>
              <w:pStyle w:val="ListParagraph"/>
              <w:numPr>
                <w:ilvl w:val="0"/>
                <w:numId w:val="4"/>
              </w:numPr>
              <w:spacing w:before="0" w:after="0"/>
              <w:rPr>
                <w:szCs w:val="22"/>
              </w:rPr>
            </w:pPr>
            <w:r w:rsidRPr="005958A9">
              <w:rPr>
                <w:szCs w:val="22"/>
              </w:rPr>
              <w:t>Stop point (5–10 mins): thermostat/sensor location – identify poor locations and consequences.</w:t>
            </w:r>
          </w:p>
          <w:p w14:paraId="5B6E291A" w14:textId="66EF1FC7" w:rsidR="00FF2A16" w:rsidRPr="005958A9" w:rsidRDefault="00FF2A16">
            <w:pPr>
              <w:pStyle w:val="ListParagraph"/>
              <w:numPr>
                <w:ilvl w:val="0"/>
                <w:numId w:val="4"/>
              </w:numPr>
              <w:spacing w:before="0" w:after="0"/>
              <w:rPr>
                <w:szCs w:val="22"/>
              </w:rPr>
            </w:pPr>
            <w:r w:rsidRPr="005958A9">
              <w:rPr>
                <w:szCs w:val="22"/>
              </w:rPr>
              <w:t>Activity (10 mins): weather compensation and set-back/UFH scenario – explain efficient control advice.</w:t>
            </w:r>
          </w:p>
          <w:p w14:paraId="20F9D9D1" w14:textId="3520A667" w:rsidR="00FF2A16" w:rsidRPr="005958A9" w:rsidRDefault="00FF2A16">
            <w:pPr>
              <w:pStyle w:val="ListParagraph"/>
              <w:numPr>
                <w:ilvl w:val="0"/>
                <w:numId w:val="4"/>
              </w:numPr>
              <w:spacing w:before="0" w:after="0"/>
              <w:rPr>
                <w:szCs w:val="22"/>
              </w:rPr>
            </w:pPr>
            <w:r w:rsidRPr="005958A9">
              <w:rPr>
                <w:szCs w:val="22"/>
              </w:rPr>
              <w:t>Tutor recap (5 mins): controls that improve efficiency vs settings that cause cycling/high costs.</w:t>
            </w:r>
          </w:p>
          <w:p w14:paraId="6C360C5F" w14:textId="77777777" w:rsidR="00A770ED" w:rsidRDefault="00A770ED" w:rsidP="00FF2A16">
            <w:pPr>
              <w:spacing w:before="0" w:after="0"/>
              <w:rPr>
                <w:b/>
                <w:bCs/>
                <w:szCs w:val="22"/>
              </w:rPr>
            </w:pPr>
          </w:p>
          <w:p w14:paraId="36EFF7B8" w14:textId="77777777" w:rsidR="00AB437B" w:rsidRDefault="00AB437B" w:rsidP="00FF2A16">
            <w:pPr>
              <w:spacing w:before="0" w:after="0"/>
              <w:rPr>
                <w:b/>
                <w:bCs/>
                <w:szCs w:val="22"/>
              </w:rPr>
            </w:pPr>
          </w:p>
          <w:p w14:paraId="29F7E4E9" w14:textId="555EF529" w:rsidR="008F0F85" w:rsidRDefault="00FF2A16" w:rsidP="00FF2A16">
            <w:pPr>
              <w:spacing w:before="0" w:after="0"/>
              <w:rPr>
                <w:szCs w:val="22"/>
              </w:rPr>
            </w:pPr>
            <w:r w:rsidRPr="00FF2A16">
              <w:rPr>
                <w:b/>
                <w:bCs/>
                <w:szCs w:val="22"/>
              </w:rPr>
              <w:lastRenderedPageBreak/>
              <w:t>Resources</w:t>
            </w:r>
          </w:p>
          <w:p w14:paraId="4E94CF3D" w14:textId="3220A8C9" w:rsidR="00E94959" w:rsidRPr="00FB2AE1" w:rsidRDefault="00E94959">
            <w:pPr>
              <w:pStyle w:val="ListParagraph"/>
              <w:numPr>
                <w:ilvl w:val="0"/>
                <w:numId w:val="21"/>
              </w:numPr>
              <w:spacing w:before="0" w:after="0"/>
              <w:rPr>
                <w:b/>
                <w:bCs/>
                <w:szCs w:val="22"/>
              </w:rPr>
            </w:pPr>
            <w:r w:rsidRPr="00FB2AE1">
              <w:rPr>
                <w:b/>
                <w:bCs/>
                <w:szCs w:val="22"/>
              </w:rPr>
              <w:t>PPT_T_Level_OS_LowCarbon_K1.15</w:t>
            </w:r>
          </w:p>
          <w:p w14:paraId="15D75736" w14:textId="77777777" w:rsidR="00FF2A16" w:rsidRPr="008F0F85" w:rsidRDefault="00FF2A16">
            <w:pPr>
              <w:pStyle w:val="ListParagraph"/>
              <w:numPr>
                <w:ilvl w:val="0"/>
                <w:numId w:val="21"/>
              </w:numPr>
              <w:spacing w:before="0" w:after="0"/>
              <w:rPr>
                <w:szCs w:val="22"/>
              </w:rPr>
            </w:pPr>
            <w:r w:rsidRPr="008F0F85">
              <w:rPr>
                <w:szCs w:val="22"/>
              </w:rPr>
              <w:t>Manufacturer heat pump/cylinder/control manuals: centre-provided examples</w:t>
            </w:r>
          </w:p>
          <w:p w14:paraId="01395F0E" w14:textId="34799D8D" w:rsidR="00FF2A16" w:rsidRPr="008F0F85" w:rsidRDefault="00FF2A16">
            <w:pPr>
              <w:pStyle w:val="ListParagraph"/>
              <w:numPr>
                <w:ilvl w:val="0"/>
                <w:numId w:val="21"/>
              </w:numPr>
              <w:spacing w:before="0" w:after="0"/>
              <w:rPr>
                <w:szCs w:val="22"/>
              </w:rPr>
            </w:pPr>
            <w:r w:rsidRPr="008F0F85">
              <w:rPr>
                <w:szCs w:val="22"/>
              </w:rPr>
              <w:t xml:space="preserve">Building Regulations Approved Documents: </w:t>
            </w:r>
            <w:hyperlink r:id="rId23" w:history="1">
              <w:r w:rsidR="00B23234" w:rsidRPr="00C34ADC">
                <w:rPr>
                  <w:rStyle w:val="Hyperlink"/>
                  <w:szCs w:val="22"/>
                </w:rPr>
                <w:t>https://www.gov.uk/government/collections/approved-documents</w:t>
              </w:r>
            </w:hyperlink>
            <w:r w:rsidR="00B23234">
              <w:rPr>
                <w:szCs w:val="22"/>
              </w:rPr>
              <w:t xml:space="preserve"> </w:t>
            </w:r>
          </w:p>
          <w:p w14:paraId="1100448D" w14:textId="7DB67C38" w:rsidR="00FF2A16" w:rsidRPr="008F0F85" w:rsidRDefault="00FF2A16">
            <w:pPr>
              <w:pStyle w:val="ListParagraph"/>
              <w:numPr>
                <w:ilvl w:val="0"/>
                <w:numId w:val="21"/>
              </w:numPr>
              <w:spacing w:before="0" w:after="0"/>
              <w:rPr>
                <w:szCs w:val="22"/>
              </w:rPr>
            </w:pPr>
            <w:r w:rsidRPr="008F0F85">
              <w:rPr>
                <w:szCs w:val="22"/>
              </w:rPr>
              <w:t xml:space="preserve">Energy Saving Trust guidance: </w:t>
            </w:r>
            <w:hyperlink r:id="rId24" w:history="1">
              <w:r w:rsidR="00A770ED" w:rsidRPr="008F0F85">
                <w:rPr>
                  <w:rStyle w:val="Hyperlink"/>
                  <w:szCs w:val="22"/>
                </w:rPr>
                <w:t>https://energysavingtrust.org.uk/</w:t>
              </w:r>
            </w:hyperlink>
            <w:r w:rsidR="00A770ED" w:rsidRPr="008F0F85">
              <w:rPr>
                <w:szCs w:val="22"/>
              </w:rPr>
              <w:t xml:space="preserve"> </w:t>
            </w:r>
          </w:p>
          <w:p w14:paraId="0CBB0440" w14:textId="29F97550" w:rsidR="00FF2A16" w:rsidRDefault="00FF2A16">
            <w:pPr>
              <w:pStyle w:val="Normalbulletlist"/>
              <w:numPr>
                <w:ilvl w:val="0"/>
                <w:numId w:val="21"/>
              </w:numPr>
              <w:rPr>
                <w:szCs w:val="22"/>
              </w:rPr>
            </w:pPr>
            <w:proofErr w:type="spellStart"/>
            <w:r w:rsidRPr="00FF2A16">
              <w:rPr>
                <w:szCs w:val="22"/>
              </w:rPr>
              <w:t>Wordwall</w:t>
            </w:r>
            <w:proofErr w:type="spellEnd"/>
            <w:r w:rsidRPr="00FF2A16">
              <w:rPr>
                <w:szCs w:val="22"/>
              </w:rPr>
              <w:t>/Quizizz: developed separately</w:t>
            </w:r>
            <w:r w:rsidR="00CA525D">
              <w:rPr>
                <w:szCs w:val="22"/>
              </w:rPr>
              <w:t xml:space="preserve"> </w:t>
            </w:r>
            <w:r w:rsidR="00A770ED">
              <w:rPr>
                <w:szCs w:val="22"/>
              </w:rPr>
              <w:t>by tutor</w:t>
            </w:r>
          </w:p>
          <w:p w14:paraId="7EA4B2F6" w14:textId="521EF504" w:rsidR="00A770ED" w:rsidRPr="00FF2A16" w:rsidRDefault="00A770ED" w:rsidP="00FF2A16">
            <w:pPr>
              <w:pStyle w:val="Normalbulletlist"/>
              <w:numPr>
                <w:ilvl w:val="0"/>
                <w:numId w:val="0"/>
              </w:numPr>
              <w:rPr>
                <w:rFonts w:cs="Arial"/>
                <w:szCs w:val="22"/>
              </w:rPr>
            </w:pPr>
          </w:p>
        </w:tc>
      </w:tr>
      <w:tr w:rsidR="00002B28" w:rsidRPr="00C83BCB" w14:paraId="70027FD0" w14:textId="77777777" w:rsidTr="00317A01">
        <w:trPr>
          <w:jc w:val="center"/>
        </w:trPr>
        <w:tc>
          <w:tcPr>
            <w:tcW w:w="1417" w:type="dxa"/>
          </w:tcPr>
          <w:p w14:paraId="26ED1199" w14:textId="77777777" w:rsidR="002749B4" w:rsidRDefault="002749B4" w:rsidP="00002B28">
            <w:pPr>
              <w:pStyle w:val="ListParagraph"/>
              <w:ind w:left="316" w:hanging="284"/>
              <w:jc w:val="center"/>
              <w:rPr>
                <w:szCs w:val="22"/>
              </w:rPr>
            </w:pPr>
            <w:r>
              <w:rPr>
                <w:szCs w:val="22"/>
              </w:rPr>
              <w:lastRenderedPageBreak/>
              <w:t>11</w:t>
            </w:r>
          </w:p>
          <w:p w14:paraId="18593407" w14:textId="6FC8DE17" w:rsidR="00002B28" w:rsidRPr="00002B28" w:rsidRDefault="002749B4" w:rsidP="00002B28">
            <w:pPr>
              <w:pStyle w:val="ListParagraph"/>
              <w:ind w:left="316" w:hanging="284"/>
              <w:jc w:val="center"/>
              <w:rPr>
                <w:rFonts w:cs="Arial"/>
                <w:b/>
                <w:bCs/>
                <w:szCs w:val="22"/>
              </w:rPr>
            </w:pPr>
            <w:r>
              <w:rPr>
                <w:szCs w:val="22"/>
              </w:rPr>
              <w:t>2 hours</w:t>
            </w:r>
          </w:p>
        </w:tc>
        <w:tc>
          <w:tcPr>
            <w:tcW w:w="3628" w:type="dxa"/>
          </w:tcPr>
          <w:p w14:paraId="062571E2" w14:textId="77777777" w:rsidR="00D74ADD" w:rsidRPr="00C95497" w:rsidRDefault="00D74ADD" w:rsidP="00D74ADD">
            <w:pPr>
              <w:pStyle w:val="Normalheadingblack"/>
              <w:rPr>
                <w:rFonts w:cs="Arial"/>
                <w:bCs/>
                <w:szCs w:val="22"/>
              </w:rPr>
            </w:pPr>
            <w:r w:rsidRPr="00C95497">
              <w:rPr>
                <w:rFonts w:cs="Arial"/>
                <w:bCs/>
                <w:szCs w:val="22"/>
              </w:rPr>
              <w:t xml:space="preserve">Low carbon heating and hot water systems (K1.10 – K1.16) </w:t>
            </w:r>
          </w:p>
          <w:p w14:paraId="7167B412" w14:textId="77777777" w:rsidR="00C95497" w:rsidRDefault="00C95497" w:rsidP="00002B28">
            <w:pPr>
              <w:pStyle w:val="Normalheadingblack"/>
              <w:rPr>
                <w:rFonts w:cs="Arial"/>
                <w:b w:val="0"/>
                <w:szCs w:val="22"/>
              </w:rPr>
            </w:pPr>
          </w:p>
          <w:p w14:paraId="312DB64D" w14:textId="08CB116A" w:rsidR="00002B28" w:rsidRPr="00E6030D" w:rsidRDefault="00002B28" w:rsidP="00002B28">
            <w:pPr>
              <w:pStyle w:val="Normalheadingblack"/>
              <w:rPr>
                <w:rFonts w:cs="Arial"/>
                <w:b w:val="0"/>
                <w:szCs w:val="22"/>
                <w:lang w:eastAsia="en-GB"/>
              </w:rPr>
            </w:pPr>
            <w:r w:rsidRPr="00E6030D">
              <w:rPr>
                <w:rFonts w:cs="Arial"/>
                <w:b w:val="0"/>
                <w:szCs w:val="22"/>
              </w:rPr>
              <w:t>Types of control systems – Part B</w:t>
            </w:r>
          </w:p>
        </w:tc>
        <w:tc>
          <w:tcPr>
            <w:tcW w:w="3628" w:type="dxa"/>
          </w:tcPr>
          <w:p w14:paraId="41B785EF" w14:textId="518A3029" w:rsidR="00002B28" w:rsidRPr="007173A4" w:rsidRDefault="00002B28" w:rsidP="00002B28">
            <w:pPr>
              <w:pStyle w:val="Normalheadingblack"/>
              <w:ind w:left="-38"/>
              <w:rPr>
                <w:rFonts w:cs="Arial"/>
                <w:b w:val="0"/>
                <w:i/>
                <w:iCs/>
                <w:color w:val="0077E3"/>
                <w:szCs w:val="22"/>
                <w:lang w:eastAsia="en-GB"/>
              </w:rPr>
            </w:pPr>
            <w:r w:rsidRPr="007173A4">
              <w:rPr>
                <w:b w:val="0"/>
                <w:szCs w:val="22"/>
              </w:rPr>
              <w:t>Application and suitability of TRVs, zoning, hybrid controls, apps/remote monitoring, time-of-use tariffs, smart grids and demand response. Compatibility/regulatory considerations: communication methods, manufacturer wiring/control requirements, effective time/temperature control, MCS evidence, handover records and avoiding conflicting controls that disable efficiency or safety functions.</w:t>
            </w:r>
          </w:p>
        </w:tc>
        <w:tc>
          <w:tcPr>
            <w:tcW w:w="6197" w:type="dxa"/>
          </w:tcPr>
          <w:p w14:paraId="0E22ECF3" w14:textId="77777777" w:rsidR="00B10C47" w:rsidRDefault="00002B28" w:rsidP="00002B28">
            <w:pPr>
              <w:spacing w:before="0" w:after="0"/>
              <w:rPr>
                <w:szCs w:val="22"/>
              </w:rPr>
            </w:pPr>
            <w:r w:rsidRPr="00002B28">
              <w:rPr>
                <w:b/>
                <w:bCs/>
                <w:szCs w:val="22"/>
              </w:rPr>
              <w:t>Activities</w:t>
            </w:r>
          </w:p>
          <w:p w14:paraId="115B4848" w14:textId="77777777" w:rsidR="00B10C47" w:rsidRDefault="00002B28">
            <w:pPr>
              <w:pStyle w:val="ListParagraph"/>
              <w:numPr>
                <w:ilvl w:val="0"/>
                <w:numId w:val="22"/>
              </w:numPr>
              <w:spacing w:before="0" w:after="0"/>
              <w:rPr>
                <w:szCs w:val="22"/>
              </w:rPr>
            </w:pPr>
            <w:r w:rsidRPr="00B10C47">
              <w:rPr>
                <w:szCs w:val="22"/>
              </w:rPr>
              <w:t xml:space="preserve">Tutor to deliver </w:t>
            </w:r>
            <w:r w:rsidRPr="00FB2AE1">
              <w:rPr>
                <w:b/>
                <w:bCs/>
                <w:szCs w:val="22"/>
              </w:rPr>
              <w:t>K1.15 PPT</w:t>
            </w:r>
            <w:r w:rsidRPr="00B10C47">
              <w:rPr>
                <w:szCs w:val="22"/>
              </w:rPr>
              <w:t xml:space="preserve"> sections 12–21: TRVs/zoning, hybrid controls, apps, tariffs, smart grids, compatibility, control selection scenario, activity, recap and summary.</w:t>
            </w:r>
          </w:p>
          <w:p w14:paraId="079D9BBF" w14:textId="77777777" w:rsidR="00B10C47" w:rsidRDefault="00002B28">
            <w:pPr>
              <w:pStyle w:val="ListParagraph"/>
              <w:numPr>
                <w:ilvl w:val="0"/>
                <w:numId w:val="22"/>
              </w:numPr>
              <w:spacing w:before="0" w:after="0"/>
              <w:rPr>
                <w:szCs w:val="22"/>
              </w:rPr>
            </w:pPr>
            <w:r w:rsidRPr="00B10C47">
              <w:rPr>
                <w:szCs w:val="22"/>
              </w:rPr>
              <w:t>Recap (5 mins): weather compensation, optimisation, scheduling and hot water priority.</w:t>
            </w:r>
          </w:p>
          <w:p w14:paraId="71494F08" w14:textId="77777777" w:rsidR="00B10C47" w:rsidRDefault="00002B28">
            <w:pPr>
              <w:pStyle w:val="ListParagraph"/>
              <w:numPr>
                <w:ilvl w:val="0"/>
                <w:numId w:val="22"/>
              </w:numPr>
              <w:spacing w:before="0" w:after="0"/>
              <w:rPr>
                <w:szCs w:val="22"/>
              </w:rPr>
            </w:pPr>
            <w:r w:rsidRPr="00B10C47">
              <w:rPr>
                <w:szCs w:val="22"/>
              </w:rPr>
              <w:t>Tutor explanation: TRVs/zoning must maintain heat pump minimum flow and active water volume; controls must not fight weather compensation or hydraulics.</w:t>
            </w:r>
          </w:p>
          <w:p w14:paraId="25858FD4" w14:textId="77777777" w:rsidR="00B10C47" w:rsidRDefault="00002B28">
            <w:pPr>
              <w:pStyle w:val="ListParagraph"/>
              <w:numPr>
                <w:ilvl w:val="0"/>
                <w:numId w:val="22"/>
              </w:numPr>
              <w:spacing w:before="0" w:after="0"/>
              <w:rPr>
                <w:szCs w:val="22"/>
              </w:rPr>
            </w:pPr>
            <w:r w:rsidRPr="00B10C47">
              <w:rPr>
                <w:szCs w:val="22"/>
              </w:rPr>
              <w:t>Hybrid discussion (10 mins): switchover settings, secondary heat source operation and Gas Safe/OFTEC/electrical competence boundaries.</w:t>
            </w:r>
          </w:p>
          <w:p w14:paraId="42D18C8B" w14:textId="77777777" w:rsidR="00B10C47" w:rsidRDefault="00002B28">
            <w:pPr>
              <w:pStyle w:val="ListParagraph"/>
              <w:numPr>
                <w:ilvl w:val="0"/>
                <w:numId w:val="22"/>
              </w:numPr>
              <w:spacing w:before="0" w:after="0"/>
              <w:rPr>
                <w:szCs w:val="22"/>
              </w:rPr>
            </w:pPr>
            <w:r w:rsidRPr="00B10C47">
              <w:rPr>
                <w:szCs w:val="22"/>
              </w:rPr>
              <w:t>Digital/smart controls task (10 mins): apps, remote monitoring, data privacy, PV/battery, export tariffs and demand response.</w:t>
            </w:r>
          </w:p>
          <w:p w14:paraId="08F6C8FF" w14:textId="77777777" w:rsidR="00B10C47" w:rsidRDefault="00002B28">
            <w:pPr>
              <w:pStyle w:val="ListParagraph"/>
              <w:numPr>
                <w:ilvl w:val="0"/>
                <w:numId w:val="22"/>
              </w:numPr>
              <w:spacing w:before="0" w:after="0"/>
              <w:rPr>
                <w:szCs w:val="22"/>
              </w:rPr>
            </w:pPr>
            <w:r w:rsidRPr="00B10C47">
              <w:rPr>
                <w:szCs w:val="22"/>
              </w:rPr>
              <w:t>Scenario activity (15 mins): 3-bed ASHP home with radiators, cylinder and 7am DHW demand. Select and justify a control strategy.</w:t>
            </w:r>
          </w:p>
          <w:p w14:paraId="315C65E2" w14:textId="77777777" w:rsidR="00B10C47" w:rsidRDefault="00002B28">
            <w:pPr>
              <w:pStyle w:val="ListParagraph"/>
              <w:numPr>
                <w:ilvl w:val="0"/>
                <w:numId w:val="22"/>
              </w:numPr>
              <w:spacing w:before="0" w:after="0"/>
              <w:rPr>
                <w:szCs w:val="22"/>
              </w:rPr>
            </w:pPr>
            <w:r w:rsidRPr="00B10C47">
              <w:rPr>
                <w:szCs w:val="22"/>
              </w:rPr>
              <w:lastRenderedPageBreak/>
              <w:t>Stop point (5–10 mins): ‘compatible or conflict?’ quiz – identify controls that could disable WC, DHW priority, minimum flow or safety functions.</w:t>
            </w:r>
          </w:p>
          <w:p w14:paraId="28299FFC" w14:textId="02632A5A" w:rsidR="00002B28" w:rsidRPr="00B10C47" w:rsidRDefault="00002B28">
            <w:pPr>
              <w:pStyle w:val="ListParagraph"/>
              <w:numPr>
                <w:ilvl w:val="0"/>
                <w:numId w:val="22"/>
              </w:numPr>
              <w:spacing w:before="0" w:after="0"/>
              <w:rPr>
                <w:szCs w:val="22"/>
              </w:rPr>
            </w:pPr>
            <w:r w:rsidRPr="00B10C47">
              <w:rPr>
                <w:szCs w:val="22"/>
              </w:rPr>
              <w:t>Recap checkpoint and tutor summary (5 mins).</w:t>
            </w:r>
          </w:p>
          <w:p w14:paraId="3DE8DC0B" w14:textId="77777777" w:rsidR="00FE293B" w:rsidRDefault="00FE293B" w:rsidP="00002B28">
            <w:pPr>
              <w:spacing w:before="0" w:after="0"/>
              <w:rPr>
                <w:b/>
                <w:bCs/>
                <w:szCs w:val="22"/>
              </w:rPr>
            </w:pPr>
          </w:p>
          <w:p w14:paraId="5FEB53B9" w14:textId="77777777" w:rsidR="00002B28" w:rsidRPr="00002B28" w:rsidRDefault="00002B28" w:rsidP="00002B28">
            <w:pPr>
              <w:spacing w:before="0" w:after="0"/>
              <w:rPr>
                <w:szCs w:val="22"/>
              </w:rPr>
            </w:pPr>
            <w:r w:rsidRPr="00002B28">
              <w:rPr>
                <w:b/>
                <w:bCs/>
                <w:szCs w:val="22"/>
              </w:rPr>
              <w:t>Resources</w:t>
            </w:r>
          </w:p>
          <w:p w14:paraId="20D38753" w14:textId="77777777" w:rsidR="00E94959" w:rsidRPr="00FB2AE1" w:rsidRDefault="00E94959">
            <w:pPr>
              <w:pStyle w:val="ListParagraph"/>
              <w:numPr>
                <w:ilvl w:val="0"/>
                <w:numId w:val="23"/>
              </w:numPr>
              <w:spacing w:before="0" w:after="0"/>
              <w:rPr>
                <w:b/>
                <w:bCs/>
                <w:szCs w:val="22"/>
              </w:rPr>
            </w:pPr>
            <w:r w:rsidRPr="00FB2AE1">
              <w:rPr>
                <w:b/>
                <w:bCs/>
                <w:szCs w:val="22"/>
              </w:rPr>
              <w:t>PPT_T_Level_OS_LowCarbon_K1.15</w:t>
            </w:r>
          </w:p>
          <w:p w14:paraId="014B8345" w14:textId="3C59D3AA" w:rsidR="00002B28" w:rsidRPr="00EC5124" w:rsidRDefault="00002B28">
            <w:pPr>
              <w:pStyle w:val="ListParagraph"/>
              <w:numPr>
                <w:ilvl w:val="0"/>
                <w:numId w:val="23"/>
              </w:numPr>
              <w:spacing w:before="0" w:after="0"/>
              <w:rPr>
                <w:szCs w:val="22"/>
              </w:rPr>
            </w:pPr>
            <w:r w:rsidRPr="00B10C47">
              <w:rPr>
                <w:szCs w:val="22"/>
              </w:rPr>
              <w:t xml:space="preserve">MCS standards/guidance: </w:t>
            </w:r>
            <w:hyperlink r:id="rId25" w:history="1">
              <w:r w:rsidRPr="00EC5124">
                <w:rPr>
                  <w:rStyle w:val="Hyperlink"/>
                  <w:szCs w:val="22"/>
                </w:rPr>
                <w:t>https://mcscertified.com/standards-tools-library/</w:t>
              </w:r>
            </w:hyperlink>
            <w:r w:rsidR="00EC5124" w:rsidRPr="00EC5124">
              <w:rPr>
                <w:szCs w:val="22"/>
              </w:rPr>
              <w:t xml:space="preserve"> </w:t>
            </w:r>
          </w:p>
          <w:p w14:paraId="48F7A73D" w14:textId="17E7AEEE" w:rsidR="00002B28" w:rsidRPr="00B10C47" w:rsidRDefault="00002B28">
            <w:pPr>
              <w:pStyle w:val="ListParagraph"/>
              <w:numPr>
                <w:ilvl w:val="0"/>
                <w:numId w:val="23"/>
              </w:numPr>
              <w:spacing w:before="0" w:after="0"/>
              <w:rPr>
                <w:szCs w:val="22"/>
              </w:rPr>
            </w:pPr>
            <w:r w:rsidRPr="00B10C47">
              <w:rPr>
                <w:szCs w:val="22"/>
              </w:rPr>
              <w:t xml:space="preserve">Heat Pump Association guidance: </w:t>
            </w:r>
            <w:hyperlink r:id="rId26" w:history="1">
              <w:r w:rsidR="00912726">
                <w:rPr>
                  <w:rStyle w:val="Hyperlink"/>
                  <w:szCs w:val="22"/>
                </w:rPr>
                <w:t>https://hpauk.org.uk/</w:t>
              </w:r>
            </w:hyperlink>
          </w:p>
          <w:p w14:paraId="5FD79957" w14:textId="77777777" w:rsidR="00002B28" w:rsidRPr="00B10C47" w:rsidRDefault="00002B28">
            <w:pPr>
              <w:pStyle w:val="ListParagraph"/>
              <w:numPr>
                <w:ilvl w:val="0"/>
                <w:numId w:val="23"/>
              </w:numPr>
              <w:spacing w:before="0" w:after="0"/>
              <w:rPr>
                <w:szCs w:val="22"/>
              </w:rPr>
            </w:pPr>
            <w:r w:rsidRPr="00B10C47">
              <w:rPr>
                <w:szCs w:val="22"/>
              </w:rPr>
              <w:t>Example smart control/app screenshots or demo system (centre-provided)</w:t>
            </w:r>
          </w:p>
          <w:p w14:paraId="56326E50" w14:textId="0571B176" w:rsidR="00002B28" w:rsidRDefault="00002B28">
            <w:pPr>
              <w:pStyle w:val="Normalbulletlist"/>
              <w:numPr>
                <w:ilvl w:val="0"/>
                <w:numId w:val="23"/>
              </w:numPr>
              <w:rPr>
                <w:szCs w:val="22"/>
              </w:rPr>
            </w:pPr>
            <w:proofErr w:type="spellStart"/>
            <w:r w:rsidRPr="00002B28">
              <w:rPr>
                <w:szCs w:val="22"/>
              </w:rPr>
              <w:t>Wordwall</w:t>
            </w:r>
            <w:proofErr w:type="spellEnd"/>
            <w:r w:rsidRPr="00002B28">
              <w:rPr>
                <w:szCs w:val="22"/>
              </w:rPr>
              <w:t>/Quizizz: developed separately</w:t>
            </w:r>
            <w:r w:rsidR="00FE293B">
              <w:rPr>
                <w:szCs w:val="22"/>
              </w:rPr>
              <w:t xml:space="preserve"> by tutor</w:t>
            </w:r>
          </w:p>
          <w:p w14:paraId="3899F31F" w14:textId="3AAEE783" w:rsidR="00FE293B" w:rsidRPr="00002B28" w:rsidRDefault="00FE293B" w:rsidP="00002B28">
            <w:pPr>
              <w:pStyle w:val="Normalbulletlist"/>
              <w:numPr>
                <w:ilvl w:val="0"/>
                <w:numId w:val="0"/>
              </w:numPr>
              <w:rPr>
                <w:rFonts w:cs="Arial"/>
                <w:szCs w:val="22"/>
              </w:rPr>
            </w:pPr>
          </w:p>
        </w:tc>
      </w:tr>
      <w:tr w:rsidR="007173A4" w:rsidRPr="00C83BCB" w14:paraId="105F5B0A" w14:textId="77777777" w:rsidTr="00317A01">
        <w:trPr>
          <w:jc w:val="center"/>
        </w:trPr>
        <w:tc>
          <w:tcPr>
            <w:tcW w:w="1417" w:type="dxa"/>
          </w:tcPr>
          <w:p w14:paraId="323D0549" w14:textId="77777777" w:rsidR="002749B4" w:rsidRDefault="002749B4" w:rsidP="007173A4">
            <w:pPr>
              <w:pStyle w:val="ListParagraph"/>
              <w:ind w:left="316" w:hanging="284"/>
              <w:jc w:val="center"/>
              <w:rPr>
                <w:rFonts w:eastAsia="Arial" w:cs="Arial"/>
                <w:szCs w:val="22"/>
              </w:rPr>
            </w:pPr>
            <w:r>
              <w:rPr>
                <w:rFonts w:eastAsia="Arial" w:cs="Arial"/>
                <w:szCs w:val="22"/>
              </w:rPr>
              <w:lastRenderedPageBreak/>
              <w:t>12</w:t>
            </w:r>
          </w:p>
          <w:p w14:paraId="466AAA0C" w14:textId="6A009AE8" w:rsidR="007173A4" w:rsidRPr="007173A4" w:rsidRDefault="002749B4" w:rsidP="007173A4">
            <w:pPr>
              <w:pStyle w:val="ListParagraph"/>
              <w:ind w:left="316" w:hanging="284"/>
              <w:jc w:val="center"/>
              <w:rPr>
                <w:rFonts w:cs="Arial"/>
                <w:b/>
                <w:bCs/>
                <w:szCs w:val="22"/>
              </w:rPr>
            </w:pPr>
            <w:r>
              <w:rPr>
                <w:rFonts w:eastAsia="Arial" w:cs="Arial"/>
                <w:szCs w:val="22"/>
              </w:rPr>
              <w:t>2 hours</w:t>
            </w:r>
          </w:p>
        </w:tc>
        <w:tc>
          <w:tcPr>
            <w:tcW w:w="3628" w:type="dxa"/>
          </w:tcPr>
          <w:p w14:paraId="404C2056" w14:textId="77777777" w:rsidR="00D74ADD" w:rsidRPr="00C95497" w:rsidRDefault="00D74ADD" w:rsidP="007173A4">
            <w:pPr>
              <w:pStyle w:val="Normalheadingblack"/>
              <w:rPr>
                <w:rFonts w:eastAsia="Arial" w:cs="Arial"/>
                <w:bCs/>
                <w:szCs w:val="22"/>
              </w:rPr>
            </w:pPr>
            <w:r w:rsidRPr="00C95497">
              <w:rPr>
                <w:rFonts w:eastAsia="Arial" w:cs="Arial"/>
                <w:bCs/>
                <w:szCs w:val="22"/>
              </w:rPr>
              <w:t xml:space="preserve">Low carbon heating and hot water science (K1.17 – K1.22) </w:t>
            </w:r>
          </w:p>
          <w:p w14:paraId="0D9784B7" w14:textId="77777777" w:rsidR="00C95497" w:rsidRDefault="00C95497" w:rsidP="007173A4">
            <w:pPr>
              <w:pStyle w:val="Normalheadingblack"/>
              <w:rPr>
                <w:rFonts w:eastAsia="Arial" w:cs="Arial"/>
                <w:b w:val="0"/>
                <w:szCs w:val="22"/>
              </w:rPr>
            </w:pPr>
          </w:p>
          <w:p w14:paraId="050A7AF9" w14:textId="7956AF7F" w:rsidR="007173A4" w:rsidRPr="00E6030D" w:rsidRDefault="007173A4" w:rsidP="007173A4">
            <w:pPr>
              <w:pStyle w:val="Normalheadingblack"/>
              <w:rPr>
                <w:rFonts w:cs="Arial"/>
                <w:b w:val="0"/>
                <w:szCs w:val="22"/>
              </w:rPr>
            </w:pPr>
            <w:r w:rsidRPr="00E6030D">
              <w:rPr>
                <w:rFonts w:eastAsia="Arial" w:cs="Arial"/>
                <w:b w:val="0"/>
                <w:szCs w:val="22"/>
              </w:rPr>
              <w:t>Application of scientific principles and concepts</w:t>
            </w:r>
          </w:p>
        </w:tc>
        <w:tc>
          <w:tcPr>
            <w:tcW w:w="3628" w:type="dxa"/>
          </w:tcPr>
          <w:p w14:paraId="7E1C4DC3" w14:textId="4F81ECB4" w:rsidR="007173A4" w:rsidRPr="007173A4" w:rsidRDefault="007173A4" w:rsidP="007173A4">
            <w:pPr>
              <w:pStyle w:val="Normalheadingblack"/>
              <w:ind w:left="-38"/>
              <w:rPr>
                <w:rFonts w:cs="Arial"/>
                <w:b w:val="0"/>
                <w:bCs/>
                <w:szCs w:val="22"/>
              </w:rPr>
            </w:pPr>
            <w:r w:rsidRPr="007173A4">
              <w:rPr>
                <w:rFonts w:eastAsia="Arial" w:cs="Arial"/>
                <w:b w:val="0"/>
                <w:szCs w:val="22"/>
              </w:rPr>
              <w:t>Heat loss calculations; practical method; heat loss assumptions; low temperature heating principles; link between building fabric, heat loss, emitter output and heat pump performance.</w:t>
            </w:r>
          </w:p>
        </w:tc>
        <w:tc>
          <w:tcPr>
            <w:tcW w:w="6197" w:type="dxa"/>
          </w:tcPr>
          <w:p w14:paraId="48EEB67D" w14:textId="77777777" w:rsidR="00EC5124" w:rsidRDefault="007173A4" w:rsidP="007173A4">
            <w:pPr>
              <w:pStyle w:val="Normalbulletlist"/>
              <w:numPr>
                <w:ilvl w:val="0"/>
                <w:numId w:val="0"/>
              </w:numPr>
              <w:ind w:left="284" w:hanging="284"/>
              <w:rPr>
                <w:rFonts w:eastAsia="Arial" w:cs="Arial"/>
                <w:b/>
                <w:szCs w:val="22"/>
              </w:rPr>
            </w:pPr>
            <w:r w:rsidRPr="007173A4">
              <w:rPr>
                <w:rFonts w:eastAsia="Arial" w:cs="Arial"/>
                <w:b/>
                <w:szCs w:val="22"/>
              </w:rPr>
              <w:t>Activities</w:t>
            </w:r>
          </w:p>
          <w:p w14:paraId="5521440F" w14:textId="77777777" w:rsidR="00EC5124" w:rsidRPr="00EC5124" w:rsidRDefault="007173A4">
            <w:pPr>
              <w:pStyle w:val="Normalbulletlist"/>
              <w:numPr>
                <w:ilvl w:val="0"/>
                <w:numId w:val="24"/>
              </w:numPr>
              <w:rPr>
                <w:rFonts w:eastAsia="Arial" w:cs="Arial"/>
                <w:bCs w:val="0"/>
                <w:szCs w:val="22"/>
              </w:rPr>
            </w:pPr>
            <w:r w:rsidRPr="007173A4">
              <w:rPr>
                <w:rFonts w:eastAsia="Arial" w:cs="Arial"/>
                <w:bCs w:val="0"/>
                <w:szCs w:val="22"/>
              </w:rPr>
              <w:t xml:space="preserve">Tutor to deliver </w:t>
            </w:r>
            <w:r w:rsidRPr="00FB2AE1">
              <w:rPr>
                <w:rFonts w:eastAsia="Arial" w:cs="Arial"/>
                <w:b/>
                <w:szCs w:val="22"/>
              </w:rPr>
              <w:t>K1.17 PPT</w:t>
            </w:r>
            <w:r w:rsidRPr="007173A4">
              <w:rPr>
                <w:rFonts w:eastAsia="Arial" w:cs="Arial"/>
                <w:bCs w:val="0"/>
                <w:szCs w:val="22"/>
              </w:rPr>
              <w:t xml:space="preserve"> sections: introduction, objectives, what science means in practice, heat loss method, worked heat loss assumptions and low temperature heating.</w:t>
            </w:r>
          </w:p>
          <w:p w14:paraId="0BD36978" w14:textId="77777777" w:rsidR="00EC5124" w:rsidRPr="00EC5124" w:rsidRDefault="007173A4">
            <w:pPr>
              <w:pStyle w:val="Normalbulletlist"/>
              <w:numPr>
                <w:ilvl w:val="0"/>
                <w:numId w:val="24"/>
              </w:numPr>
              <w:rPr>
                <w:rFonts w:eastAsia="Arial" w:cs="Arial"/>
                <w:bCs w:val="0"/>
                <w:szCs w:val="22"/>
              </w:rPr>
            </w:pPr>
            <w:r w:rsidRPr="007173A4">
              <w:rPr>
                <w:rFonts w:eastAsia="Arial" w:cs="Arial"/>
                <w:bCs w:val="0"/>
                <w:szCs w:val="22"/>
              </w:rPr>
              <w:t>Starter (5 mins): Why do heat pumps perform best with low flow temperatures?</w:t>
            </w:r>
          </w:p>
          <w:p w14:paraId="293245F4" w14:textId="77777777" w:rsidR="00EC5124" w:rsidRPr="00EC5124" w:rsidRDefault="007173A4">
            <w:pPr>
              <w:pStyle w:val="Normalbulletlist"/>
              <w:numPr>
                <w:ilvl w:val="0"/>
                <w:numId w:val="24"/>
              </w:numPr>
              <w:rPr>
                <w:rFonts w:eastAsia="Arial" w:cs="Arial"/>
                <w:bCs w:val="0"/>
                <w:szCs w:val="22"/>
              </w:rPr>
            </w:pPr>
            <w:r w:rsidRPr="007173A4">
              <w:rPr>
                <w:rFonts w:eastAsia="Arial" w:cs="Arial"/>
                <w:bCs w:val="0"/>
                <w:szCs w:val="22"/>
              </w:rPr>
              <w:t>Tutor discussion: heat loss is calculated room-by-room and must not be guessed from property size.</w:t>
            </w:r>
          </w:p>
          <w:p w14:paraId="1C75EB91" w14:textId="77777777" w:rsidR="00EC5124" w:rsidRPr="00EC5124" w:rsidRDefault="007173A4">
            <w:pPr>
              <w:pStyle w:val="Normalbulletlist"/>
              <w:numPr>
                <w:ilvl w:val="0"/>
                <w:numId w:val="24"/>
              </w:numPr>
              <w:rPr>
                <w:rFonts w:eastAsia="Arial" w:cs="Arial"/>
                <w:bCs w:val="0"/>
                <w:szCs w:val="22"/>
              </w:rPr>
            </w:pPr>
            <w:r w:rsidRPr="007173A4">
              <w:rPr>
                <w:rFonts w:eastAsia="Arial" w:cs="Arial"/>
                <w:bCs w:val="0"/>
                <w:szCs w:val="22"/>
              </w:rPr>
              <w:t>Video break (5–8 mins): heat loss calculation / low temperature heating overview + discussion.</w:t>
            </w:r>
          </w:p>
          <w:p w14:paraId="28C034BC" w14:textId="77777777" w:rsidR="00EC5124" w:rsidRPr="00EC5124" w:rsidRDefault="007173A4">
            <w:pPr>
              <w:pStyle w:val="Normalbulletlist"/>
              <w:numPr>
                <w:ilvl w:val="0"/>
                <w:numId w:val="24"/>
              </w:numPr>
              <w:rPr>
                <w:rFonts w:eastAsia="Arial" w:cs="Arial"/>
                <w:bCs w:val="0"/>
                <w:szCs w:val="22"/>
              </w:rPr>
            </w:pPr>
            <w:r w:rsidRPr="007173A4">
              <w:rPr>
                <w:rFonts w:eastAsia="Arial" w:cs="Arial"/>
                <w:bCs w:val="0"/>
                <w:szCs w:val="22"/>
              </w:rPr>
              <w:t xml:space="preserve">Stop point (5–10 mins): </w:t>
            </w:r>
            <w:proofErr w:type="spellStart"/>
            <w:r w:rsidRPr="007173A4">
              <w:rPr>
                <w:rFonts w:eastAsia="Arial" w:cs="Arial"/>
                <w:bCs w:val="0"/>
                <w:szCs w:val="22"/>
              </w:rPr>
              <w:t>Wordwall</w:t>
            </w:r>
            <w:proofErr w:type="spellEnd"/>
            <w:r w:rsidRPr="007173A4">
              <w:rPr>
                <w:rFonts w:eastAsia="Arial" w:cs="Arial"/>
                <w:bCs w:val="0"/>
                <w:szCs w:val="22"/>
              </w:rPr>
              <w:t>/Quizizz (match heat loss terms to meaning) – developed separately.</w:t>
            </w:r>
          </w:p>
          <w:p w14:paraId="5F9A3D33" w14:textId="5DB95A03" w:rsidR="00EC5124" w:rsidRPr="00403C50" w:rsidRDefault="007173A4">
            <w:pPr>
              <w:pStyle w:val="Normalbulletlist"/>
              <w:numPr>
                <w:ilvl w:val="0"/>
                <w:numId w:val="24"/>
              </w:numPr>
              <w:rPr>
                <w:rFonts w:eastAsia="Arial" w:cs="Arial"/>
                <w:bCs w:val="0"/>
                <w:szCs w:val="22"/>
              </w:rPr>
            </w:pPr>
            <w:r w:rsidRPr="00732204">
              <w:rPr>
                <w:rFonts w:eastAsia="Arial" w:cs="Arial"/>
                <w:bCs w:val="0"/>
                <w:szCs w:val="22"/>
              </w:rPr>
              <w:t xml:space="preserve">Learners to complete </w:t>
            </w:r>
            <w:r w:rsidR="000438B5" w:rsidRPr="007D6137">
              <w:rPr>
                <w:rFonts w:eastAsia="Arial" w:cs="Arial"/>
                <w:bCs w:val="0"/>
                <w:szCs w:val="22"/>
              </w:rPr>
              <w:t>Skills Practice</w:t>
            </w:r>
            <w:r w:rsidR="000438B5" w:rsidRPr="00FB2AE1">
              <w:rPr>
                <w:rFonts w:eastAsia="Arial" w:cs="Arial"/>
                <w:b/>
                <w:szCs w:val="22"/>
              </w:rPr>
              <w:t xml:space="preserve"> Workbook</w:t>
            </w:r>
            <w:r w:rsidRPr="00732204">
              <w:rPr>
                <w:rFonts w:eastAsia="Arial" w:cs="Arial"/>
                <w:bCs w:val="0"/>
                <w:szCs w:val="22"/>
              </w:rPr>
              <w:t xml:space="preserve"> </w:t>
            </w:r>
            <w:r w:rsidRPr="00732204">
              <w:rPr>
                <w:rFonts w:eastAsia="Arial" w:cs="Arial"/>
                <w:b/>
                <w:szCs w:val="22"/>
              </w:rPr>
              <w:t>Task</w:t>
            </w:r>
            <w:r w:rsidR="007071A0" w:rsidRPr="00403C50">
              <w:rPr>
                <w:rFonts w:eastAsia="Arial" w:cs="Arial"/>
                <w:b/>
                <w:szCs w:val="22"/>
              </w:rPr>
              <w:t xml:space="preserve"> 1</w:t>
            </w:r>
            <w:r w:rsidRPr="00403C50">
              <w:rPr>
                <w:rFonts w:eastAsia="Arial" w:cs="Arial"/>
                <w:b/>
                <w:szCs w:val="22"/>
              </w:rPr>
              <w:t xml:space="preserve">: </w:t>
            </w:r>
            <w:r w:rsidR="00732204" w:rsidRPr="00403C50">
              <w:rPr>
                <w:rFonts w:eastAsia="Arial" w:cs="Arial"/>
                <w:b/>
                <w:szCs w:val="22"/>
              </w:rPr>
              <w:t xml:space="preserve">Heating design 1 </w:t>
            </w:r>
            <w:r w:rsidR="00C95497" w:rsidRPr="00403C50">
              <w:rPr>
                <w:rFonts w:eastAsia="Arial" w:cs="Arial"/>
                <w:b/>
                <w:szCs w:val="22"/>
              </w:rPr>
              <w:t>–</w:t>
            </w:r>
            <w:r w:rsidR="00732204" w:rsidRPr="00403C50">
              <w:rPr>
                <w:rFonts w:eastAsia="Arial" w:cs="Arial"/>
                <w:b/>
                <w:szCs w:val="22"/>
              </w:rPr>
              <w:t xml:space="preserve"> Heat loss</w:t>
            </w:r>
            <w:r w:rsidR="00732204" w:rsidRPr="00403C50">
              <w:rPr>
                <w:rFonts w:eastAsia="Arial" w:cs="Arial"/>
                <w:bCs w:val="0"/>
                <w:szCs w:val="22"/>
              </w:rPr>
              <w:t xml:space="preserve"> </w:t>
            </w:r>
          </w:p>
          <w:p w14:paraId="59BEF519" w14:textId="77777777" w:rsidR="001D2273" w:rsidRPr="001D2273" w:rsidRDefault="007173A4">
            <w:pPr>
              <w:pStyle w:val="Normalbulletlist"/>
              <w:numPr>
                <w:ilvl w:val="0"/>
                <w:numId w:val="24"/>
              </w:numPr>
              <w:rPr>
                <w:rFonts w:eastAsia="Arial" w:cs="Arial"/>
                <w:bCs w:val="0"/>
                <w:szCs w:val="22"/>
              </w:rPr>
            </w:pPr>
            <w:r w:rsidRPr="007173A4">
              <w:rPr>
                <w:rFonts w:eastAsia="Arial" w:cs="Arial"/>
                <w:bCs w:val="0"/>
                <w:szCs w:val="22"/>
              </w:rPr>
              <w:lastRenderedPageBreak/>
              <w:t>Tutor recap (5 mins): how poor heat loss assumptions affect comfort, flow temperature and COP.</w:t>
            </w:r>
            <w:r w:rsidRPr="007173A4">
              <w:rPr>
                <w:rFonts w:eastAsia="Arial" w:cs="Arial"/>
                <w:szCs w:val="22"/>
              </w:rPr>
              <w:br/>
            </w:r>
          </w:p>
          <w:p w14:paraId="68DF280F" w14:textId="77777777" w:rsidR="001D2273" w:rsidRDefault="007173A4" w:rsidP="001D2273">
            <w:pPr>
              <w:pStyle w:val="Normalbulletlist"/>
              <w:numPr>
                <w:ilvl w:val="0"/>
                <w:numId w:val="0"/>
              </w:numPr>
              <w:rPr>
                <w:rFonts w:eastAsia="Arial" w:cs="Arial"/>
                <w:szCs w:val="22"/>
              </w:rPr>
            </w:pPr>
            <w:r w:rsidRPr="007173A4">
              <w:rPr>
                <w:rFonts w:eastAsia="Arial" w:cs="Arial"/>
                <w:b/>
                <w:szCs w:val="22"/>
              </w:rPr>
              <w:t>Resources</w:t>
            </w:r>
          </w:p>
          <w:p w14:paraId="7CDF0927" w14:textId="25F58ADA" w:rsidR="00E72A7F" w:rsidRPr="00FB2AE1" w:rsidRDefault="000438B5">
            <w:pPr>
              <w:pStyle w:val="Normalbulletlist"/>
              <w:numPr>
                <w:ilvl w:val="0"/>
                <w:numId w:val="25"/>
              </w:numPr>
              <w:rPr>
                <w:rFonts w:eastAsia="Arial" w:cs="Arial"/>
                <w:b/>
                <w:szCs w:val="22"/>
              </w:rPr>
            </w:pPr>
            <w:r w:rsidRPr="00FB2AE1">
              <w:rPr>
                <w:rFonts w:eastAsia="Arial" w:cs="Arial"/>
                <w:b/>
                <w:szCs w:val="22"/>
              </w:rPr>
              <w:t>Skills Practice Workbook</w:t>
            </w:r>
            <w:r w:rsidR="007173A4" w:rsidRPr="00FB2AE1">
              <w:rPr>
                <w:rFonts w:eastAsia="Arial" w:cs="Arial"/>
                <w:b/>
                <w:szCs w:val="22"/>
              </w:rPr>
              <w:t xml:space="preserve"> for Learners: Task</w:t>
            </w:r>
            <w:r w:rsidR="00745066">
              <w:rPr>
                <w:rFonts w:eastAsia="Arial" w:cs="Arial"/>
                <w:b/>
                <w:szCs w:val="22"/>
              </w:rPr>
              <w:t xml:space="preserve"> </w:t>
            </w:r>
            <w:r w:rsidR="00E72A7F" w:rsidRPr="00FB2AE1">
              <w:rPr>
                <w:rFonts w:eastAsia="Arial" w:cs="Arial"/>
                <w:b/>
                <w:szCs w:val="22"/>
              </w:rPr>
              <w:t>1</w:t>
            </w:r>
          </w:p>
          <w:p w14:paraId="28FC69DC" w14:textId="77777777" w:rsidR="00E72A7F" w:rsidRPr="00FB2AE1" w:rsidRDefault="00C7440D">
            <w:pPr>
              <w:pStyle w:val="Normalbulletlist"/>
              <w:numPr>
                <w:ilvl w:val="0"/>
                <w:numId w:val="25"/>
              </w:numPr>
              <w:rPr>
                <w:rFonts w:eastAsia="Arial" w:cs="Arial"/>
                <w:b/>
                <w:szCs w:val="22"/>
              </w:rPr>
            </w:pPr>
            <w:r w:rsidRPr="00FB2AE1">
              <w:rPr>
                <w:rFonts w:eastAsia="Arial" w:cs="Arial"/>
                <w:b/>
                <w:szCs w:val="22"/>
              </w:rPr>
              <w:t>PPT_T_Level_OS_LowCarbon_K1.17</w:t>
            </w:r>
          </w:p>
          <w:p w14:paraId="409D2922" w14:textId="691B47B4" w:rsidR="00DC2DD4" w:rsidRPr="00DC2DD4" w:rsidRDefault="007173A4" w:rsidP="00DC2DD4">
            <w:pPr>
              <w:pStyle w:val="Normalbulletlist"/>
              <w:numPr>
                <w:ilvl w:val="0"/>
                <w:numId w:val="25"/>
              </w:numPr>
              <w:rPr>
                <w:rFonts w:eastAsia="Arial" w:cs="Arial"/>
                <w:bCs w:val="0"/>
                <w:szCs w:val="22"/>
              </w:rPr>
            </w:pPr>
            <w:r w:rsidRPr="007173A4">
              <w:rPr>
                <w:rFonts w:eastAsia="Arial" w:cs="Arial"/>
                <w:bCs w:val="0"/>
                <w:szCs w:val="22"/>
              </w:rPr>
              <w:t xml:space="preserve">YouTube (tutor use): heat loss worked </w:t>
            </w:r>
            <w:r w:rsidR="00F23AC7">
              <w:rPr>
                <w:rFonts w:eastAsia="Arial" w:cs="Arial"/>
                <w:bCs w:val="0"/>
                <w:szCs w:val="22"/>
              </w:rPr>
              <w:t>example/design</w:t>
            </w:r>
            <w:r w:rsidRPr="007173A4">
              <w:rPr>
                <w:rFonts w:eastAsia="Arial" w:cs="Arial"/>
                <w:bCs w:val="0"/>
                <w:szCs w:val="22"/>
              </w:rPr>
              <w:t xml:space="preserve"> overview</w:t>
            </w:r>
            <w:r w:rsidR="008F3234">
              <w:rPr>
                <w:rFonts w:eastAsia="Arial" w:cs="Arial"/>
                <w:szCs w:val="22"/>
              </w:rPr>
              <w:t xml:space="preserve"> </w:t>
            </w:r>
            <w:hyperlink r:id="rId27" w:history="1">
              <w:r w:rsidR="008F3234" w:rsidRPr="00380E0D">
                <w:rPr>
                  <w:rStyle w:val="Hyperlink"/>
                </w:rPr>
                <w:t>https://youtu.be/r2uLnkDmRfk</w:t>
              </w:r>
            </w:hyperlink>
          </w:p>
          <w:p w14:paraId="50FE0FCE" w14:textId="3A3C5030" w:rsidR="007173A4" w:rsidRDefault="007173A4">
            <w:pPr>
              <w:pStyle w:val="Normalbulletlist"/>
              <w:numPr>
                <w:ilvl w:val="0"/>
                <w:numId w:val="25"/>
              </w:numPr>
              <w:rPr>
                <w:rFonts w:eastAsia="Arial" w:cs="Arial"/>
                <w:bCs w:val="0"/>
                <w:szCs w:val="22"/>
              </w:rPr>
            </w:pPr>
            <w:proofErr w:type="spellStart"/>
            <w:r w:rsidRPr="007173A4">
              <w:rPr>
                <w:rFonts w:eastAsia="Arial" w:cs="Arial"/>
                <w:bCs w:val="0"/>
                <w:szCs w:val="22"/>
              </w:rPr>
              <w:t>Wordwall</w:t>
            </w:r>
            <w:proofErr w:type="spellEnd"/>
            <w:r w:rsidRPr="007173A4">
              <w:rPr>
                <w:rFonts w:eastAsia="Arial" w:cs="Arial"/>
                <w:bCs w:val="0"/>
                <w:szCs w:val="22"/>
              </w:rPr>
              <w:t>/Quizizz: developed separately</w:t>
            </w:r>
            <w:r w:rsidR="00BD1D57">
              <w:rPr>
                <w:rFonts w:eastAsia="Arial" w:cs="Arial"/>
                <w:bCs w:val="0"/>
                <w:szCs w:val="22"/>
              </w:rPr>
              <w:t xml:space="preserve"> by tutor</w:t>
            </w:r>
          </w:p>
          <w:p w14:paraId="1EE03198" w14:textId="5E52ABBF" w:rsidR="00BD1D57" w:rsidRPr="007173A4" w:rsidRDefault="00BD1D57" w:rsidP="007173A4">
            <w:pPr>
              <w:pStyle w:val="Normalbulletlist"/>
              <w:numPr>
                <w:ilvl w:val="0"/>
                <w:numId w:val="0"/>
              </w:numPr>
              <w:ind w:left="284" w:hanging="284"/>
              <w:rPr>
                <w:rFonts w:cs="Arial"/>
                <w:b/>
                <w:bCs w:val="0"/>
                <w:szCs w:val="22"/>
              </w:rPr>
            </w:pPr>
          </w:p>
        </w:tc>
      </w:tr>
      <w:tr w:rsidR="007173A4" w:rsidRPr="00C83BCB" w14:paraId="47578D53" w14:textId="77777777" w:rsidTr="00317A01">
        <w:trPr>
          <w:jc w:val="center"/>
        </w:trPr>
        <w:tc>
          <w:tcPr>
            <w:tcW w:w="1417" w:type="dxa"/>
          </w:tcPr>
          <w:p w14:paraId="3425C7BD" w14:textId="77777777" w:rsidR="002749B4" w:rsidRDefault="002749B4" w:rsidP="007173A4">
            <w:pPr>
              <w:pStyle w:val="ListParagraph"/>
              <w:ind w:left="316" w:hanging="284"/>
              <w:jc w:val="center"/>
              <w:rPr>
                <w:rFonts w:eastAsia="Arial" w:cs="Arial"/>
                <w:szCs w:val="22"/>
              </w:rPr>
            </w:pPr>
            <w:r>
              <w:rPr>
                <w:rFonts w:eastAsia="Arial" w:cs="Arial"/>
                <w:szCs w:val="22"/>
              </w:rPr>
              <w:lastRenderedPageBreak/>
              <w:t>13</w:t>
            </w:r>
          </w:p>
          <w:p w14:paraId="573914DE" w14:textId="286C734E" w:rsidR="007173A4" w:rsidRPr="007173A4" w:rsidRDefault="002749B4" w:rsidP="007173A4">
            <w:pPr>
              <w:pStyle w:val="ListParagraph"/>
              <w:ind w:left="316" w:hanging="284"/>
              <w:jc w:val="center"/>
              <w:rPr>
                <w:rFonts w:cs="Arial"/>
                <w:b/>
                <w:bCs/>
                <w:szCs w:val="22"/>
              </w:rPr>
            </w:pPr>
            <w:r>
              <w:rPr>
                <w:rFonts w:eastAsia="Arial" w:cs="Arial"/>
                <w:szCs w:val="22"/>
              </w:rPr>
              <w:t>2 hours</w:t>
            </w:r>
          </w:p>
        </w:tc>
        <w:tc>
          <w:tcPr>
            <w:tcW w:w="3628" w:type="dxa"/>
          </w:tcPr>
          <w:p w14:paraId="085E0F92" w14:textId="77777777" w:rsidR="00D74ADD" w:rsidRPr="00C95497" w:rsidRDefault="00D74ADD" w:rsidP="00D74ADD">
            <w:pPr>
              <w:pStyle w:val="Normalheadingblack"/>
              <w:rPr>
                <w:rFonts w:eastAsia="Arial" w:cs="Arial"/>
                <w:bCs/>
                <w:szCs w:val="22"/>
              </w:rPr>
            </w:pPr>
            <w:r w:rsidRPr="00C95497">
              <w:rPr>
                <w:rFonts w:eastAsia="Arial" w:cs="Arial"/>
                <w:bCs/>
                <w:szCs w:val="22"/>
              </w:rPr>
              <w:t xml:space="preserve">Low carbon heating and hot water science (K1.17 – K1.22) </w:t>
            </w:r>
          </w:p>
          <w:p w14:paraId="0C06BB93" w14:textId="77777777" w:rsidR="00C95497" w:rsidRDefault="00C95497" w:rsidP="007173A4">
            <w:pPr>
              <w:pStyle w:val="Normalheadingblack"/>
              <w:rPr>
                <w:rFonts w:eastAsia="Arial" w:cs="Arial"/>
                <w:b w:val="0"/>
                <w:szCs w:val="22"/>
              </w:rPr>
            </w:pPr>
          </w:p>
          <w:p w14:paraId="43E27D9D" w14:textId="2383A2BC" w:rsidR="007173A4" w:rsidRPr="00E6030D" w:rsidRDefault="007173A4" w:rsidP="007173A4">
            <w:pPr>
              <w:pStyle w:val="Normalheadingblack"/>
              <w:rPr>
                <w:rFonts w:cs="Arial"/>
                <w:b w:val="0"/>
                <w:szCs w:val="22"/>
              </w:rPr>
            </w:pPr>
            <w:r w:rsidRPr="00E6030D">
              <w:rPr>
                <w:rFonts w:eastAsia="Arial" w:cs="Arial"/>
                <w:b w:val="0"/>
                <w:szCs w:val="22"/>
              </w:rPr>
              <w:t>Application of scientific principles and concepts</w:t>
            </w:r>
          </w:p>
        </w:tc>
        <w:tc>
          <w:tcPr>
            <w:tcW w:w="3628" w:type="dxa"/>
          </w:tcPr>
          <w:p w14:paraId="62F9B844" w14:textId="1C754BE2" w:rsidR="007173A4" w:rsidRPr="007173A4" w:rsidRDefault="007173A4" w:rsidP="007173A4">
            <w:pPr>
              <w:pStyle w:val="Normalheadingblack"/>
              <w:ind w:left="-38"/>
              <w:rPr>
                <w:rFonts w:cs="Arial"/>
                <w:b w:val="0"/>
                <w:bCs/>
                <w:szCs w:val="22"/>
              </w:rPr>
            </w:pPr>
            <w:r w:rsidRPr="007173A4">
              <w:rPr>
                <w:rFonts w:eastAsia="Arial" w:cs="Arial"/>
                <w:b w:val="0"/>
                <w:szCs w:val="22"/>
              </w:rPr>
              <w:t>Emitter selection and delta T; difference between radiator ΔT50 and system ΔT; manufacturer correction factors; fluid dynamics including laminar/turbulent flow and viscosity/glycol impact.</w:t>
            </w:r>
          </w:p>
        </w:tc>
        <w:tc>
          <w:tcPr>
            <w:tcW w:w="6197" w:type="dxa"/>
          </w:tcPr>
          <w:p w14:paraId="3385A0E6" w14:textId="77777777" w:rsidR="009519CF" w:rsidRDefault="007173A4" w:rsidP="007173A4">
            <w:pPr>
              <w:pStyle w:val="Normalbulletlist"/>
              <w:numPr>
                <w:ilvl w:val="0"/>
                <w:numId w:val="0"/>
              </w:numPr>
              <w:rPr>
                <w:rFonts w:eastAsia="Arial" w:cs="Arial"/>
                <w:b/>
                <w:szCs w:val="22"/>
              </w:rPr>
            </w:pPr>
            <w:r w:rsidRPr="007173A4">
              <w:rPr>
                <w:rFonts w:eastAsia="Arial" w:cs="Arial"/>
                <w:b/>
                <w:szCs w:val="22"/>
              </w:rPr>
              <w:t>Activities</w:t>
            </w:r>
          </w:p>
          <w:p w14:paraId="36DC0FC8" w14:textId="77777777" w:rsidR="009519CF" w:rsidRPr="009519CF" w:rsidRDefault="007173A4">
            <w:pPr>
              <w:pStyle w:val="Normalbulletlist"/>
              <w:numPr>
                <w:ilvl w:val="0"/>
                <w:numId w:val="26"/>
              </w:numPr>
              <w:rPr>
                <w:rFonts w:eastAsia="Arial" w:cs="Arial"/>
                <w:bCs w:val="0"/>
                <w:szCs w:val="22"/>
              </w:rPr>
            </w:pPr>
            <w:r w:rsidRPr="007173A4">
              <w:rPr>
                <w:rFonts w:eastAsia="Arial" w:cs="Arial"/>
                <w:bCs w:val="0"/>
                <w:szCs w:val="22"/>
              </w:rPr>
              <w:t xml:space="preserve">Tutor to deliver </w:t>
            </w:r>
            <w:r w:rsidRPr="00FB2AE1">
              <w:rPr>
                <w:rFonts w:eastAsia="Arial" w:cs="Arial"/>
                <w:b/>
                <w:szCs w:val="22"/>
              </w:rPr>
              <w:t>K1.17 PPT</w:t>
            </w:r>
            <w:r w:rsidRPr="007173A4">
              <w:rPr>
                <w:rFonts w:eastAsia="Arial" w:cs="Arial"/>
                <w:bCs w:val="0"/>
                <w:szCs w:val="22"/>
              </w:rPr>
              <w:t xml:space="preserve"> sections on emitter selection, ΔT worked examples, fluid dynamics and viscosity.</w:t>
            </w:r>
          </w:p>
          <w:p w14:paraId="388A2F9C" w14:textId="77777777" w:rsidR="009519CF" w:rsidRPr="009519CF" w:rsidRDefault="007173A4">
            <w:pPr>
              <w:pStyle w:val="Normalbulletlist"/>
              <w:numPr>
                <w:ilvl w:val="0"/>
                <w:numId w:val="26"/>
              </w:numPr>
              <w:rPr>
                <w:rFonts w:eastAsia="Arial" w:cs="Arial"/>
                <w:bCs w:val="0"/>
                <w:szCs w:val="22"/>
              </w:rPr>
            </w:pPr>
            <w:r w:rsidRPr="007173A4">
              <w:rPr>
                <w:rFonts w:eastAsia="Arial" w:cs="Arial"/>
                <w:bCs w:val="0"/>
                <w:szCs w:val="22"/>
              </w:rPr>
              <w:t>Recap checkpoint (5 mins): low temperature heating vs boiler mindset.</w:t>
            </w:r>
          </w:p>
          <w:p w14:paraId="66002EBC" w14:textId="77777777" w:rsidR="009519CF" w:rsidRPr="009519CF" w:rsidRDefault="007173A4">
            <w:pPr>
              <w:pStyle w:val="Normalbulletlist"/>
              <w:numPr>
                <w:ilvl w:val="0"/>
                <w:numId w:val="26"/>
              </w:numPr>
              <w:rPr>
                <w:rFonts w:eastAsia="Arial" w:cs="Arial"/>
                <w:bCs w:val="0"/>
                <w:szCs w:val="22"/>
              </w:rPr>
            </w:pPr>
            <w:r w:rsidRPr="007173A4">
              <w:rPr>
                <w:rFonts w:eastAsia="Arial" w:cs="Arial"/>
                <w:bCs w:val="0"/>
                <w:szCs w:val="22"/>
              </w:rPr>
              <w:t>Worked example (10 mins): calculate radiator ΔT for 75/65/20 and low-temperature heat pump example 45/40/20.</w:t>
            </w:r>
          </w:p>
          <w:p w14:paraId="1A8BE912" w14:textId="77777777" w:rsidR="009519CF" w:rsidRPr="009519CF" w:rsidRDefault="007173A4">
            <w:pPr>
              <w:pStyle w:val="Normalbulletlist"/>
              <w:numPr>
                <w:ilvl w:val="0"/>
                <w:numId w:val="26"/>
              </w:numPr>
              <w:rPr>
                <w:rFonts w:eastAsia="Arial" w:cs="Arial"/>
                <w:bCs w:val="0"/>
                <w:szCs w:val="22"/>
              </w:rPr>
            </w:pPr>
            <w:r w:rsidRPr="007173A4">
              <w:rPr>
                <w:rFonts w:eastAsia="Arial" w:cs="Arial"/>
                <w:bCs w:val="0"/>
                <w:szCs w:val="22"/>
              </w:rPr>
              <w:t>Demonstration/discussion: use manufacturer correction factors to explain reduced radiator output at lower ΔT.</w:t>
            </w:r>
          </w:p>
          <w:p w14:paraId="0F1FD0DC" w14:textId="77777777" w:rsidR="009519CF" w:rsidRPr="009519CF" w:rsidRDefault="007173A4">
            <w:pPr>
              <w:pStyle w:val="Normalbulletlist"/>
              <w:numPr>
                <w:ilvl w:val="0"/>
                <w:numId w:val="26"/>
              </w:numPr>
              <w:rPr>
                <w:rFonts w:eastAsia="Arial" w:cs="Arial"/>
                <w:bCs w:val="0"/>
                <w:szCs w:val="22"/>
              </w:rPr>
            </w:pPr>
            <w:r w:rsidRPr="007173A4">
              <w:rPr>
                <w:rFonts w:eastAsia="Arial" w:cs="Arial"/>
                <w:bCs w:val="0"/>
                <w:szCs w:val="22"/>
              </w:rPr>
              <w:t xml:space="preserve">Stop point (5–10 mins): </w:t>
            </w:r>
            <w:proofErr w:type="spellStart"/>
            <w:r w:rsidRPr="007173A4">
              <w:rPr>
                <w:rFonts w:eastAsia="Arial" w:cs="Arial"/>
                <w:bCs w:val="0"/>
                <w:szCs w:val="22"/>
              </w:rPr>
              <w:t>Wordwall</w:t>
            </w:r>
            <w:proofErr w:type="spellEnd"/>
            <w:r w:rsidRPr="007173A4">
              <w:rPr>
                <w:rFonts w:eastAsia="Arial" w:cs="Arial"/>
                <w:bCs w:val="0"/>
                <w:szCs w:val="22"/>
              </w:rPr>
              <w:t>/Quizizz (system ΔT vs radiator ΔT50) – developed separately.</w:t>
            </w:r>
          </w:p>
          <w:p w14:paraId="28AB5642" w14:textId="526C1715" w:rsidR="009519CF" w:rsidRDefault="007173A4">
            <w:pPr>
              <w:pStyle w:val="Normalbulletlist"/>
              <w:numPr>
                <w:ilvl w:val="0"/>
                <w:numId w:val="26"/>
              </w:numPr>
              <w:rPr>
                <w:rFonts w:eastAsia="Arial" w:cs="Arial"/>
                <w:bCs w:val="0"/>
                <w:szCs w:val="22"/>
              </w:rPr>
            </w:pPr>
            <w:r w:rsidRPr="00797178">
              <w:rPr>
                <w:rFonts w:eastAsia="Arial" w:cs="Arial"/>
                <w:bCs w:val="0"/>
                <w:szCs w:val="22"/>
              </w:rPr>
              <w:t xml:space="preserve">Learners to complete </w:t>
            </w:r>
            <w:r w:rsidR="000438B5" w:rsidRPr="00797178">
              <w:rPr>
                <w:rFonts w:eastAsia="Arial" w:cs="Arial"/>
                <w:bCs w:val="0"/>
                <w:szCs w:val="22"/>
              </w:rPr>
              <w:t xml:space="preserve">Skills Practice </w:t>
            </w:r>
            <w:r w:rsidR="000438B5" w:rsidRPr="00797178">
              <w:rPr>
                <w:rFonts w:eastAsia="Arial" w:cs="Arial"/>
                <w:b/>
                <w:szCs w:val="22"/>
              </w:rPr>
              <w:t>Workbook</w:t>
            </w:r>
            <w:r w:rsidRPr="00797178">
              <w:rPr>
                <w:rFonts w:eastAsia="Arial" w:cs="Arial"/>
                <w:b/>
                <w:szCs w:val="22"/>
              </w:rPr>
              <w:t xml:space="preserve"> Task</w:t>
            </w:r>
            <w:r w:rsidR="00E1323D" w:rsidRPr="00797178">
              <w:rPr>
                <w:rFonts w:eastAsia="Arial" w:cs="Arial"/>
                <w:b/>
                <w:szCs w:val="22"/>
              </w:rPr>
              <w:t xml:space="preserve"> </w:t>
            </w:r>
            <w:r w:rsidR="003B0DAF" w:rsidRPr="00797178">
              <w:rPr>
                <w:rFonts w:eastAsia="Arial" w:cs="Arial"/>
                <w:b/>
                <w:szCs w:val="22"/>
              </w:rPr>
              <w:t>3</w:t>
            </w:r>
            <w:r w:rsidRPr="00797178">
              <w:rPr>
                <w:rFonts w:eastAsia="Arial" w:cs="Arial"/>
                <w:b/>
                <w:szCs w:val="22"/>
              </w:rPr>
              <w:t>:</w:t>
            </w:r>
            <w:r w:rsidRPr="00797178">
              <w:rPr>
                <w:rFonts w:eastAsia="Arial" w:cs="Arial"/>
                <w:b/>
                <w:szCs w:val="22"/>
                <w:highlight w:val="yellow"/>
              </w:rPr>
              <w:t xml:space="preserve"> </w:t>
            </w:r>
            <w:r w:rsidR="003E6E8F" w:rsidRPr="00797178">
              <w:rPr>
                <w:rFonts w:eastAsia="Arial" w:cs="Arial"/>
                <w:b/>
                <w:szCs w:val="22"/>
              </w:rPr>
              <w:t xml:space="preserve">Heating design 1 </w:t>
            </w:r>
            <w:r w:rsidR="00C95497">
              <w:rPr>
                <w:rFonts w:eastAsia="Arial" w:cs="Arial"/>
                <w:b/>
                <w:szCs w:val="22"/>
              </w:rPr>
              <w:t>–</w:t>
            </w:r>
            <w:r w:rsidR="003E6E8F" w:rsidRPr="00797178">
              <w:rPr>
                <w:rFonts w:eastAsia="Arial" w:cs="Arial"/>
                <w:b/>
                <w:szCs w:val="22"/>
              </w:rPr>
              <w:t xml:space="preserve"> Radiator sizing</w:t>
            </w:r>
            <w:r w:rsidR="00EE00F3">
              <w:rPr>
                <w:rFonts w:eastAsia="Arial" w:cs="Arial"/>
                <w:bCs w:val="0"/>
                <w:szCs w:val="22"/>
              </w:rPr>
              <w:t xml:space="preserve"> and </w:t>
            </w:r>
          </w:p>
          <w:p w14:paraId="750CBDBE" w14:textId="4F672EBB" w:rsidR="009519CF" w:rsidRDefault="008E5908" w:rsidP="009519CF">
            <w:pPr>
              <w:pStyle w:val="Normalbulletlist"/>
              <w:numPr>
                <w:ilvl w:val="0"/>
                <w:numId w:val="0"/>
              </w:numPr>
              <w:ind w:left="360"/>
              <w:rPr>
                <w:rFonts w:eastAsia="Arial" w:cs="Arial"/>
                <w:szCs w:val="22"/>
              </w:rPr>
            </w:pPr>
            <w:r w:rsidRPr="009519CF">
              <w:rPr>
                <w:rFonts w:eastAsia="Arial" w:cs="Arial"/>
                <w:b/>
                <w:szCs w:val="22"/>
              </w:rPr>
              <w:t xml:space="preserve">Task </w:t>
            </w:r>
            <w:r w:rsidR="00797178" w:rsidRPr="009519CF">
              <w:rPr>
                <w:rFonts w:eastAsia="Arial" w:cs="Arial"/>
                <w:b/>
                <w:szCs w:val="22"/>
              </w:rPr>
              <w:t>20: Glycol level</w:t>
            </w:r>
            <w:r w:rsidR="00797178" w:rsidRPr="009519CF">
              <w:rPr>
                <w:rFonts w:eastAsia="Arial" w:cs="Arial"/>
                <w:bCs w:val="0"/>
                <w:szCs w:val="22"/>
              </w:rPr>
              <w:t xml:space="preserve"> (if appropriate at this point)</w:t>
            </w:r>
            <w:r w:rsidR="009519CF">
              <w:rPr>
                <w:rFonts w:eastAsia="Arial" w:cs="Arial"/>
                <w:bCs w:val="0"/>
                <w:szCs w:val="22"/>
              </w:rPr>
              <w:t>.</w:t>
            </w:r>
          </w:p>
          <w:p w14:paraId="1D724788" w14:textId="77777777" w:rsidR="009519CF" w:rsidRDefault="007173A4">
            <w:pPr>
              <w:pStyle w:val="Normalbulletlist"/>
              <w:numPr>
                <w:ilvl w:val="0"/>
                <w:numId w:val="26"/>
              </w:numPr>
              <w:rPr>
                <w:rFonts w:eastAsia="Arial" w:cs="Arial"/>
                <w:szCs w:val="22"/>
              </w:rPr>
            </w:pPr>
            <w:r w:rsidRPr="009519CF">
              <w:rPr>
                <w:rFonts w:eastAsia="Arial" w:cs="Arial"/>
                <w:bCs w:val="0"/>
                <w:szCs w:val="22"/>
              </w:rPr>
              <w:t>Tutor recap (5 mins): why existing radiators may be unsuitable without resizing or flow temperature changes.</w:t>
            </w:r>
          </w:p>
          <w:p w14:paraId="55CB4D36" w14:textId="77777777" w:rsidR="009519CF" w:rsidRDefault="009519CF" w:rsidP="009519CF">
            <w:pPr>
              <w:pStyle w:val="Normalbulletlist"/>
              <w:numPr>
                <w:ilvl w:val="0"/>
                <w:numId w:val="0"/>
              </w:numPr>
              <w:ind w:left="360"/>
              <w:rPr>
                <w:rFonts w:eastAsia="Arial" w:cs="Arial"/>
                <w:b/>
                <w:szCs w:val="22"/>
              </w:rPr>
            </w:pPr>
          </w:p>
          <w:p w14:paraId="324A54E9" w14:textId="77777777" w:rsidR="00FE3683" w:rsidRDefault="00FE3683" w:rsidP="009519CF">
            <w:pPr>
              <w:pStyle w:val="Normalbulletlist"/>
              <w:numPr>
                <w:ilvl w:val="0"/>
                <w:numId w:val="0"/>
              </w:numPr>
              <w:ind w:left="284" w:hanging="284"/>
              <w:rPr>
                <w:rFonts w:eastAsia="Arial" w:cs="Arial"/>
                <w:b/>
                <w:szCs w:val="22"/>
              </w:rPr>
            </w:pPr>
          </w:p>
          <w:p w14:paraId="1A45167B" w14:textId="77777777" w:rsidR="00FE3683" w:rsidRDefault="00FE3683" w:rsidP="009519CF">
            <w:pPr>
              <w:pStyle w:val="Normalbulletlist"/>
              <w:numPr>
                <w:ilvl w:val="0"/>
                <w:numId w:val="0"/>
              </w:numPr>
              <w:ind w:left="284" w:hanging="284"/>
              <w:rPr>
                <w:rFonts w:eastAsia="Arial" w:cs="Arial"/>
                <w:b/>
                <w:szCs w:val="22"/>
              </w:rPr>
            </w:pPr>
          </w:p>
          <w:p w14:paraId="60F13125" w14:textId="68A843FC" w:rsidR="009519CF" w:rsidRDefault="007173A4" w:rsidP="009519CF">
            <w:pPr>
              <w:pStyle w:val="Normalbulletlist"/>
              <w:numPr>
                <w:ilvl w:val="0"/>
                <w:numId w:val="0"/>
              </w:numPr>
              <w:ind w:left="284" w:hanging="284"/>
              <w:rPr>
                <w:rFonts w:eastAsia="Arial" w:cs="Arial"/>
                <w:b/>
                <w:szCs w:val="22"/>
              </w:rPr>
            </w:pPr>
            <w:r w:rsidRPr="009519CF">
              <w:rPr>
                <w:rFonts w:eastAsia="Arial" w:cs="Arial"/>
                <w:b/>
                <w:szCs w:val="22"/>
              </w:rPr>
              <w:lastRenderedPageBreak/>
              <w:t>Resources</w:t>
            </w:r>
          </w:p>
          <w:p w14:paraId="666E39D1" w14:textId="77777777" w:rsidR="009519CF" w:rsidRPr="003B6D34" w:rsidRDefault="000438B5">
            <w:pPr>
              <w:pStyle w:val="Normalbulletlist"/>
              <w:numPr>
                <w:ilvl w:val="0"/>
                <w:numId w:val="26"/>
              </w:numPr>
              <w:rPr>
                <w:rFonts w:eastAsia="Arial" w:cs="Arial"/>
                <w:b/>
                <w:szCs w:val="22"/>
              </w:rPr>
            </w:pPr>
            <w:r w:rsidRPr="003B6D34">
              <w:rPr>
                <w:rFonts w:eastAsia="Arial" w:cs="Arial"/>
                <w:b/>
                <w:szCs w:val="22"/>
              </w:rPr>
              <w:t>Skills Practice Workbook</w:t>
            </w:r>
            <w:r w:rsidR="007173A4" w:rsidRPr="003B6D34">
              <w:rPr>
                <w:rFonts w:eastAsia="Arial" w:cs="Arial"/>
                <w:b/>
                <w:szCs w:val="22"/>
              </w:rPr>
              <w:t xml:space="preserve"> for Learners: Task</w:t>
            </w:r>
            <w:r w:rsidR="00797178" w:rsidRPr="003B6D34">
              <w:rPr>
                <w:rFonts w:eastAsia="Arial" w:cs="Arial"/>
                <w:b/>
                <w:szCs w:val="22"/>
              </w:rPr>
              <w:t xml:space="preserve"> 3 and Task 20</w:t>
            </w:r>
            <w:r w:rsidR="00A10BBD" w:rsidRPr="003B6D34">
              <w:rPr>
                <w:rFonts w:eastAsia="Arial" w:cs="Arial"/>
                <w:b/>
                <w:szCs w:val="22"/>
              </w:rPr>
              <w:t xml:space="preserve"> (if appropriate)</w:t>
            </w:r>
            <w:r w:rsidR="007173A4" w:rsidRPr="003B6D34">
              <w:rPr>
                <w:rFonts w:eastAsia="Arial" w:cs="Arial"/>
                <w:b/>
                <w:szCs w:val="22"/>
              </w:rPr>
              <w:t xml:space="preserve"> </w:t>
            </w:r>
          </w:p>
          <w:p w14:paraId="133BD0CC" w14:textId="77777777" w:rsidR="009519CF" w:rsidRPr="003B6D34" w:rsidRDefault="00C7440D">
            <w:pPr>
              <w:pStyle w:val="Normalbulletlist"/>
              <w:numPr>
                <w:ilvl w:val="0"/>
                <w:numId w:val="26"/>
              </w:numPr>
              <w:rPr>
                <w:rFonts w:eastAsia="Arial" w:cs="Arial"/>
                <w:b/>
                <w:szCs w:val="22"/>
              </w:rPr>
            </w:pPr>
            <w:r w:rsidRPr="003B6D34">
              <w:rPr>
                <w:rFonts w:eastAsia="Arial" w:cs="Arial"/>
                <w:b/>
                <w:szCs w:val="22"/>
              </w:rPr>
              <w:t>PPT_T_Level_OS_LowCarbon_K1.17</w:t>
            </w:r>
          </w:p>
          <w:p w14:paraId="44B80CC4" w14:textId="77777777" w:rsidR="009519CF" w:rsidRDefault="007173A4">
            <w:pPr>
              <w:pStyle w:val="Normalbulletlist"/>
              <w:numPr>
                <w:ilvl w:val="0"/>
                <w:numId w:val="26"/>
              </w:numPr>
              <w:rPr>
                <w:rFonts w:eastAsia="Arial" w:cs="Arial"/>
                <w:szCs w:val="22"/>
              </w:rPr>
            </w:pPr>
            <w:r w:rsidRPr="009519CF">
              <w:rPr>
                <w:rFonts w:eastAsia="Arial" w:cs="Arial"/>
                <w:bCs w:val="0"/>
                <w:szCs w:val="22"/>
              </w:rPr>
              <w:t>Manufacturer correction factor example (tutor use): Stelrad correction factor</w:t>
            </w:r>
            <w:r w:rsidRPr="009519CF">
              <w:rPr>
                <w:rFonts w:eastAsia="Arial" w:cs="Arial"/>
                <w:szCs w:val="22"/>
              </w:rPr>
              <w:br/>
            </w:r>
            <w:hyperlink r:id="rId28" w:history="1">
              <w:r w:rsidRPr="009519CF">
                <w:rPr>
                  <w:rStyle w:val="Hyperlink"/>
                  <w:rFonts w:eastAsia="Arial" w:cs="Arial"/>
                  <w:bCs w:val="0"/>
                  <w:szCs w:val="22"/>
                </w:rPr>
                <w:t>https://www.stelradprofessional.com/stelrad-correction-factor</w:t>
              </w:r>
            </w:hyperlink>
          </w:p>
          <w:p w14:paraId="07683ED2" w14:textId="45FDB8C3" w:rsidR="007173A4" w:rsidRPr="009519CF" w:rsidRDefault="007173A4">
            <w:pPr>
              <w:pStyle w:val="Normalbulletlist"/>
              <w:numPr>
                <w:ilvl w:val="0"/>
                <w:numId w:val="26"/>
              </w:numPr>
              <w:rPr>
                <w:rFonts w:eastAsia="Arial" w:cs="Arial"/>
                <w:szCs w:val="22"/>
              </w:rPr>
            </w:pPr>
            <w:proofErr w:type="spellStart"/>
            <w:r w:rsidRPr="009519CF">
              <w:rPr>
                <w:rFonts w:eastAsia="Arial" w:cs="Arial"/>
                <w:bCs w:val="0"/>
                <w:szCs w:val="22"/>
              </w:rPr>
              <w:t>Wordwall</w:t>
            </w:r>
            <w:proofErr w:type="spellEnd"/>
            <w:r w:rsidRPr="009519CF">
              <w:rPr>
                <w:rFonts w:eastAsia="Arial" w:cs="Arial"/>
                <w:bCs w:val="0"/>
                <w:szCs w:val="22"/>
              </w:rPr>
              <w:t>/Quizizz: developed separately</w:t>
            </w:r>
            <w:r w:rsidR="00042B31" w:rsidRPr="009519CF">
              <w:rPr>
                <w:rFonts w:eastAsia="Arial" w:cs="Arial"/>
                <w:bCs w:val="0"/>
                <w:szCs w:val="22"/>
              </w:rPr>
              <w:t xml:space="preserve"> by tutor</w:t>
            </w:r>
          </w:p>
          <w:p w14:paraId="211EE671" w14:textId="508BCC2E" w:rsidR="00042B31" w:rsidRPr="007173A4" w:rsidRDefault="00042B31" w:rsidP="007173A4">
            <w:pPr>
              <w:pStyle w:val="Normalbulletlist"/>
              <w:numPr>
                <w:ilvl w:val="0"/>
                <w:numId w:val="0"/>
              </w:numPr>
              <w:rPr>
                <w:rFonts w:cs="Arial"/>
                <w:b/>
                <w:bCs w:val="0"/>
                <w:szCs w:val="22"/>
              </w:rPr>
            </w:pPr>
          </w:p>
        </w:tc>
      </w:tr>
      <w:tr w:rsidR="00484380" w:rsidRPr="00C83BCB" w14:paraId="2F5E1911" w14:textId="77777777" w:rsidTr="00317A01">
        <w:trPr>
          <w:jc w:val="center"/>
        </w:trPr>
        <w:tc>
          <w:tcPr>
            <w:tcW w:w="1417" w:type="dxa"/>
          </w:tcPr>
          <w:p w14:paraId="237605BF" w14:textId="77777777" w:rsidR="002749B4" w:rsidRDefault="002749B4" w:rsidP="00484380">
            <w:pPr>
              <w:pStyle w:val="ListParagraph"/>
              <w:ind w:left="316" w:hanging="284"/>
              <w:jc w:val="center"/>
              <w:rPr>
                <w:rFonts w:eastAsia="Arial" w:cs="Arial"/>
                <w:szCs w:val="22"/>
              </w:rPr>
            </w:pPr>
            <w:r>
              <w:rPr>
                <w:rFonts w:eastAsia="Arial" w:cs="Arial"/>
                <w:szCs w:val="22"/>
              </w:rPr>
              <w:lastRenderedPageBreak/>
              <w:t>14</w:t>
            </w:r>
          </w:p>
          <w:p w14:paraId="2E0A3883" w14:textId="01C7418A" w:rsidR="00484380" w:rsidRPr="00484380" w:rsidRDefault="002749B4" w:rsidP="00484380">
            <w:pPr>
              <w:pStyle w:val="ListParagraph"/>
              <w:ind w:left="316" w:hanging="284"/>
              <w:jc w:val="center"/>
              <w:rPr>
                <w:rFonts w:cs="Arial"/>
                <w:b/>
                <w:bCs/>
                <w:szCs w:val="22"/>
              </w:rPr>
            </w:pPr>
            <w:r>
              <w:rPr>
                <w:rFonts w:eastAsia="Arial" w:cs="Arial"/>
                <w:szCs w:val="22"/>
              </w:rPr>
              <w:t>2 hours</w:t>
            </w:r>
          </w:p>
        </w:tc>
        <w:tc>
          <w:tcPr>
            <w:tcW w:w="3628" w:type="dxa"/>
          </w:tcPr>
          <w:p w14:paraId="72EC677C" w14:textId="77777777" w:rsidR="00D74ADD" w:rsidRPr="00E6030D" w:rsidRDefault="00D74ADD" w:rsidP="00D74ADD">
            <w:pPr>
              <w:pStyle w:val="Normalheadingblack"/>
              <w:rPr>
                <w:rFonts w:eastAsia="Arial" w:cs="Arial"/>
                <w:b w:val="0"/>
                <w:szCs w:val="22"/>
              </w:rPr>
            </w:pPr>
            <w:r w:rsidRPr="00C95497">
              <w:rPr>
                <w:rFonts w:eastAsia="Arial" w:cs="Arial"/>
                <w:bCs/>
                <w:szCs w:val="22"/>
              </w:rPr>
              <w:t>Low carbon heating and hot water science (K1.17 – K1.22</w:t>
            </w:r>
            <w:r w:rsidRPr="00E6030D">
              <w:rPr>
                <w:rFonts w:eastAsia="Arial" w:cs="Arial"/>
                <w:b w:val="0"/>
                <w:szCs w:val="22"/>
              </w:rPr>
              <w:t xml:space="preserve">) </w:t>
            </w:r>
          </w:p>
          <w:p w14:paraId="5926D11B" w14:textId="4DD15666" w:rsidR="00484380" w:rsidRPr="00E6030D" w:rsidRDefault="00484380" w:rsidP="00484380">
            <w:pPr>
              <w:pStyle w:val="Normalheadingblack"/>
              <w:rPr>
                <w:rFonts w:cs="Arial"/>
                <w:b w:val="0"/>
                <w:szCs w:val="22"/>
              </w:rPr>
            </w:pPr>
            <w:r w:rsidRPr="00E6030D">
              <w:rPr>
                <w:rFonts w:eastAsia="Arial" w:cs="Arial"/>
                <w:b w:val="0"/>
                <w:szCs w:val="22"/>
              </w:rPr>
              <w:br/>
              <w:t>Application of scientific principles and concepts</w:t>
            </w:r>
          </w:p>
        </w:tc>
        <w:tc>
          <w:tcPr>
            <w:tcW w:w="3628" w:type="dxa"/>
          </w:tcPr>
          <w:p w14:paraId="4130D8A4" w14:textId="159B17E3" w:rsidR="00484380" w:rsidRPr="00484380" w:rsidRDefault="00484380" w:rsidP="00484380">
            <w:pPr>
              <w:pStyle w:val="Normalheadingblack"/>
              <w:ind w:left="-38"/>
              <w:rPr>
                <w:rFonts w:cs="Arial"/>
                <w:b w:val="0"/>
                <w:bCs/>
                <w:szCs w:val="22"/>
              </w:rPr>
            </w:pPr>
            <w:r w:rsidRPr="00484380">
              <w:rPr>
                <w:rFonts w:eastAsia="Arial" w:cs="Arial"/>
                <w:b w:val="0"/>
                <w:szCs w:val="22"/>
              </w:rPr>
              <w:t>Pipe sizing, system flow rate, circulation pump selection and worked 8 kW heat pump example. Flow rate, head/resistance, pressure drop, velocity, filters, air and commissioning evidence.</w:t>
            </w:r>
          </w:p>
        </w:tc>
        <w:tc>
          <w:tcPr>
            <w:tcW w:w="6197" w:type="dxa"/>
          </w:tcPr>
          <w:p w14:paraId="059C7FD9" w14:textId="77777777" w:rsidR="0076009A" w:rsidRDefault="00484380" w:rsidP="00D07A46">
            <w:pPr>
              <w:pStyle w:val="Normalbulletlist"/>
              <w:numPr>
                <w:ilvl w:val="0"/>
                <w:numId w:val="0"/>
              </w:numPr>
              <w:ind w:left="151" w:hanging="151"/>
              <w:rPr>
                <w:rFonts w:eastAsia="Arial" w:cs="Arial"/>
                <w:b/>
                <w:szCs w:val="22"/>
              </w:rPr>
            </w:pPr>
            <w:r w:rsidRPr="00484380">
              <w:rPr>
                <w:rFonts w:eastAsia="Arial" w:cs="Arial"/>
                <w:b/>
                <w:szCs w:val="22"/>
              </w:rPr>
              <w:t>Activities</w:t>
            </w:r>
          </w:p>
          <w:p w14:paraId="419CACC5" w14:textId="77777777" w:rsidR="0076009A" w:rsidRPr="0076009A" w:rsidRDefault="00484380">
            <w:pPr>
              <w:pStyle w:val="Normalbulletlist"/>
              <w:numPr>
                <w:ilvl w:val="0"/>
                <w:numId w:val="27"/>
              </w:numPr>
              <w:rPr>
                <w:rFonts w:eastAsia="Arial" w:cs="Arial"/>
                <w:bCs w:val="0"/>
                <w:szCs w:val="22"/>
              </w:rPr>
            </w:pPr>
            <w:r w:rsidRPr="00484380">
              <w:rPr>
                <w:rFonts w:eastAsia="Arial Unicode MS" w:cs="Arial"/>
                <w:bCs w:val="0"/>
                <w:szCs w:val="22"/>
              </w:rPr>
              <w:t xml:space="preserve">Tutor to deliver </w:t>
            </w:r>
            <w:r w:rsidRPr="003B6D34">
              <w:rPr>
                <w:rFonts w:eastAsia="Arial Unicode MS" w:cs="Arial"/>
                <w:b/>
                <w:szCs w:val="22"/>
              </w:rPr>
              <w:t>K1.17 PPT</w:t>
            </w:r>
            <w:r w:rsidRPr="00484380">
              <w:rPr>
                <w:rFonts w:eastAsia="Arial Unicode MS" w:cs="Arial"/>
                <w:bCs w:val="0"/>
                <w:szCs w:val="22"/>
              </w:rPr>
              <w:t xml:space="preserve"> sections on pipe sizing practical logic, circulation pump selection and worked heat output → flow → pump example.</w:t>
            </w:r>
          </w:p>
          <w:p w14:paraId="1B1E8F66" w14:textId="77777777" w:rsidR="0076009A" w:rsidRPr="0076009A" w:rsidRDefault="00484380">
            <w:pPr>
              <w:pStyle w:val="Normalbulletlist"/>
              <w:numPr>
                <w:ilvl w:val="0"/>
                <w:numId w:val="27"/>
              </w:numPr>
              <w:rPr>
                <w:rFonts w:eastAsia="Arial" w:cs="Arial"/>
                <w:bCs w:val="0"/>
                <w:szCs w:val="22"/>
              </w:rPr>
            </w:pPr>
            <w:r w:rsidRPr="00484380">
              <w:rPr>
                <w:rFonts w:eastAsia="Arial" w:cs="Arial"/>
                <w:bCs w:val="0"/>
                <w:szCs w:val="22"/>
              </w:rPr>
              <w:t>Recap checkpoint (5 mins): why system ΔT5 and radiator ΔT50 are different.</w:t>
            </w:r>
          </w:p>
          <w:p w14:paraId="15CE2B0B" w14:textId="7E92C8E4" w:rsidR="0076009A" w:rsidRPr="0076009A" w:rsidRDefault="00484380">
            <w:pPr>
              <w:pStyle w:val="Normalbulletlist"/>
              <w:numPr>
                <w:ilvl w:val="0"/>
                <w:numId w:val="27"/>
              </w:numPr>
              <w:rPr>
                <w:rFonts w:eastAsia="Arial" w:cs="Arial"/>
                <w:bCs w:val="0"/>
                <w:szCs w:val="22"/>
              </w:rPr>
            </w:pPr>
            <w:r w:rsidRPr="00484380">
              <w:rPr>
                <w:rFonts w:eastAsia="Arial" w:cs="Arial"/>
                <w:bCs w:val="0"/>
                <w:szCs w:val="22"/>
              </w:rPr>
              <w:t xml:space="preserve">Worked calculation (15 mins): 8 kW heat pump at 5K system ΔT = </w:t>
            </w:r>
            <w:r w:rsidR="00C95497">
              <w:rPr>
                <w:rFonts w:eastAsia="Arial" w:cs="Arial"/>
                <w:bCs w:val="0"/>
                <w:szCs w:val="22"/>
              </w:rPr>
              <w:pgNum/>
            </w:r>
            <w:proofErr w:type="spellStart"/>
            <w:r w:rsidR="00C95497">
              <w:rPr>
                <w:rFonts w:eastAsia="Arial" w:cs="Arial"/>
                <w:bCs w:val="0"/>
                <w:szCs w:val="22"/>
              </w:rPr>
              <w:t>olumiz</w:t>
            </w:r>
            <w:proofErr w:type="spellEnd"/>
            <w:r w:rsidRPr="00484380">
              <w:rPr>
                <w:rFonts w:eastAsia="Arial" w:cs="Arial"/>
                <w:bCs w:val="0"/>
                <w:szCs w:val="22"/>
              </w:rPr>
              <w:t>. 22.8 L/min required flow.</w:t>
            </w:r>
          </w:p>
          <w:p w14:paraId="39E4C491" w14:textId="77777777" w:rsidR="0076009A" w:rsidRPr="0076009A" w:rsidRDefault="00484380">
            <w:pPr>
              <w:pStyle w:val="Normalbulletlist"/>
              <w:numPr>
                <w:ilvl w:val="0"/>
                <w:numId w:val="27"/>
              </w:numPr>
              <w:rPr>
                <w:rFonts w:eastAsia="Arial" w:cs="Arial"/>
                <w:bCs w:val="0"/>
                <w:szCs w:val="22"/>
              </w:rPr>
            </w:pPr>
            <w:r w:rsidRPr="00484380">
              <w:rPr>
                <w:rFonts w:eastAsia="Arial" w:cs="Arial"/>
                <w:bCs w:val="0"/>
                <w:szCs w:val="22"/>
              </w:rPr>
              <w:t xml:space="preserve">Demonstration option: use Grundfos Product </w:t>
            </w:r>
            <w:proofErr w:type="spellStart"/>
            <w:r w:rsidRPr="00484380">
              <w:rPr>
                <w:rFonts w:eastAsia="Arial" w:cs="Arial"/>
                <w:bCs w:val="0"/>
                <w:szCs w:val="22"/>
              </w:rPr>
              <w:t>Center</w:t>
            </w:r>
            <w:proofErr w:type="spellEnd"/>
            <w:r w:rsidRPr="00484380">
              <w:rPr>
                <w:rFonts w:eastAsia="Arial" w:cs="Arial"/>
                <w:bCs w:val="0"/>
                <w:szCs w:val="22"/>
              </w:rPr>
              <w:t xml:space="preserve"> to show how required flow and system head inform pump selection.</w:t>
            </w:r>
          </w:p>
          <w:p w14:paraId="4BCF0AC4" w14:textId="77777777" w:rsidR="0076009A" w:rsidRPr="0076009A" w:rsidRDefault="00484380">
            <w:pPr>
              <w:pStyle w:val="Normalbulletlist"/>
              <w:numPr>
                <w:ilvl w:val="0"/>
                <w:numId w:val="27"/>
              </w:numPr>
              <w:rPr>
                <w:rFonts w:eastAsia="Arial" w:cs="Arial"/>
                <w:bCs w:val="0"/>
                <w:szCs w:val="22"/>
              </w:rPr>
            </w:pPr>
            <w:r w:rsidRPr="00484380">
              <w:rPr>
                <w:rFonts w:eastAsia="Arial" w:cs="Arial"/>
                <w:bCs w:val="0"/>
                <w:szCs w:val="22"/>
              </w:rPr>
              <w:t xml:space="preserve">Stop point (5–10 mins): </w:t>
            </w:r>
            <w:proofErr w:type="spellStart"/>
            <w:r w:rsidRPr="00484380">
              <w:rPr>
                <w:rFonts w:eastAsia="Arial" w:cs="Arial"/>
                <w:bCs w:val="0"/>
                <w:szCs w:val="22"/>
              </w:rPr>
              <w:t>Wordwall</w:t>
            </w:r>
            <w:proofErr w:type="spellEnd"/>
            <w:r w:rsidRPr="00484380">
              <w:rPr>
                <w:rFonts w:eastAsia="Arial" w:cs="Arial"/>
                <w:bCs w:val="0"/>
                <w:szCs w:val="22"/>
              </w:rPr>
              <w:t>/Quizizz (symptoms: pipe sizing, pump selection or controls?) – developed separately.</w:t>
            </w:r>
          </w:p>
          <w:p w14:paraId="0563D03F" w14:textId="6F0CF32B" w:rsidR="0076009A" w:rsidRPr="0076009A" w:rsidRDefault="00484380">
            <w:pPr>
              <w:pStyle w:val="Normalbulletlist"/>
              <w:numPr>
                <w:ilvl w:val="0"/>
                <w:numId w:val="27"/>
              </w:numPr>
              <w:rPr>
                <w:rFonts w:eastAsia="Arial" w:cs="Arial"/>
                <w:bCs w:val="0"/>
                <w:szCs w:val="22"/>
              </w:rPr>
            </w:pPr>
            <w:r w:rsidRPr="00484380">
              <w:rPr>
                <w:rFonts w:eastAsia="Arial" w:cs="Arial"/>
                <w:bCs w:val="0"/>
                <w:szCs w:val="22"/>
              </w:rPr>
              <w:t xml:space="preserve">Learners to complete </w:t>
            </w:r>
            <w:r w:rsidR="000438B5" w:rsidRPr="00AC3ADA">
              <w:rPr>
                <w:rFonts w:eastAsia="Arial" w:cs="Arial"/>
                <w:bCs w:val="0"/>
                <w:szCs w:val="22"/>
              </w:rPr>
              <w:t xml:space="preserve">Skills Practice </w:t>
            </w:r>
            <w:r w:rsidR="000438B5" w:rsidRPr="003B6D34">
              <w:rPr>
                <w:rFonts w:eastAsia="Arial" w:cs="Arial"/>
                <w:b/>
                <w:szCs w:val="22"/>
              </w:rPr>
              <w:t>Workbook</w:t>
            </w:r>
            <w:r w:rsidRPr="00484380">
              <w:rPr>
                <w:rFonts w:eastAsia="Arial" w:cs="Arial"/>
                <w:bCs w:val="0"/>
                <w:szCs w:val="22"/>
              </w:rPr>
              <w:t xml:space="preserve"> </w:t>
            </w:r>
            <w:r w:rsidRPr="00AC3ADA">
              <w:rPr>
                <w:rFonts w:eastAsia="Arial" w:cs="Arial"/>
                <w:b/>
                <w:szCs w:val="22"/>
              </w:rPr>
              <w:t>Task</w:t>
            </w:r>
            <w:r w:rsidR="00AC3ADA" w:rsidRPr="00AC3ADA">
              <w:rPr>
                <w:rFonts w:eastAsia="Arial" w:cs="Arial"/>
                <w:b/>
                <w:szCs w:val="22"/>
              </w:rPr>
              <w:t xml:space="preserve"> 5</w:t>
            </w:r>
            <w:r w:rsidRPr="00AC3ADA">
              <w:rPr>
                <w:rFonts w:eastAsia="Arial" w:cs="Arial"/>
                <w:b/>
                <w:szCs w:val="22"/>
              </w:rPr>
              <w:t xml:space="preserve">: </w:t>
            </w:r>
            <w:r w:rsidR="00AC3ADA" w:rsidRPr="00AC3ADA">
              <w:rPr>
                <w:rFonts w:eastAsia="Arial" w:cs="Arial"/>
                <w:b/>
                <w:szCs w:val="22"/>
              </w:rPr>
              <w:t xml:space="preserve">Heating design 1 </w:t>
            </w:r>
            <w:r w:rsidR="00C95497">
              <w:rPr>
                <w:rFonts w:eastAsia="Arial" w:cs="Arial"/>
                <w:b/>
                <w:szCs w:val="22"/>
              </w:rPr>
              <w:t>–</w:t>
            </w:r>
            <w:r w:rsidR="00AC3ADA" w:rsidRPr="00AC3ADA">
              <w:rPr>
                <w:rFonts w:eastAsia="Arial" w:cs="Arial"/>
                <w:b/>
                <w:szCs w:val="22"/>
              </w:rPr>
              <w:t xml:space="preserve"> Pipe sizing.</w:t>
            </w:r>
          </w:p>
          <w:p w14:paraId="3BD99398" w14:textId="77777777" w:rsidR="0076009A" w:rsidRPr="0076009A" w:rsidRDefault="00484380">
            <w:pPr>
              <w:pStyle w:val="Normalbulletlist"/>
              <w:numPr>
                <w:ilvl w:val="0"/>
                <w:numId w:val="27"/>
              </w:numPr>
              <w:rPr>
                <w:rFonts w:eastAsia="Arial" w:cs="Arial"/>
                <w:bCs w:val="0"/>
                <w:szCs w:val="22"/>
              </w:rPr>
            </w:pPr>
            <w:r w:rsidRPr="00484380">
              <w:rPr>
                <w:rFonts w:eastAsia="Arial" w:cs="Arial"/>
                <w:bCs w:val="0"/>
                <w:szCs w:val="22"/>
              </w:rPr>
              <w:t>Tutor recap (5 mins): commissioning must prove design flow and pump settings in practice.</w:t>
            </w:r>
          </w:p>
          <w:p w14:paraId="0A9B97A5" w14:textId="77777777" w:rsidR="0076009A" w:rsidRDefault="0076009A" w:rsidP="0076009A">
            <w:pPr>
              <w:pStyle w:val="Normalbulletlist"/>
              <w:numPr>
                <w:ilvl w:val="0"/>
                <w:numId w:val="0"/>
              </w:numPr>
              <w:ind w:left="511"/>
              <w:rPr>
                <w:rFonts w:eastAsia="Arial" w:cs="Arial"/>
                <w:b/>
                <w:szCs w:val="22"/>
              </w:rPr>
            </w:pPr>
          </w:p>
          <w:p w14:paraId="2268B9DC" w14:textId="77777777" w:rsidR="00FE3683" w:rsidRDefault="00FE3683" w:rsidP="0076009A">
            <w:pPr>
              <w:pStyle w:val="Normalbulletlist"/>
              <w:numPr>
                <w:ilvl w:val="0"/>
                <w:numId w:val="0"/>
              </w:numPr>
              <w:rPr>
                <w:rFonts w:eastAsia="Arial" w:cs="Arial"/>
                <w:b/>
                <w:szCs w:val="22"/>
              </w:rPr>
            </w:pPr>
          </w:p>
          <w:p w14:paraId="7924F7CA" w14:textId="677C30CB" w:rsidR="0076009A" w:rsidRDefault="00484380" w:rsidP="0076009A">
            <w:pPr>
              <w:pStyle w:val="Normalbulletlist"/>
              <w:numPr>
                <w:ilvl w:val="0"/>
                <w:numId w:val="0"/>
              </w:numPr>
              <w:rPr>
                <w:rFonts w:eastAsia="Arial" w:cs="Arial"/>
                <w:b/>
                <w:szCs w:val="22"/>
              </w:rPr>
            </w:pPr>
            <w:r w:rsidRPr="00484380">
              <w:rPr>
                <w:rFonts w:eastAsia="Arial" w:cs="Arial"/>
                <w:b/>
                <w:szCs w:val="22"/>
              </w:rPr>
              <w:lastRenderedPageBreak/>
              <w:t>Resources</w:t>
            </w:r>
          </w:p>
          <w:p w14:paraId="47F3F21A" w14:textId="77777777" w:rsidR="0076009A" w:rsidRPr="003B6D34" w:rsidRDefault="000438B5">
            <w:pPr>
              <w:pStyle w:val="Normalbulletlist"/>
              <w:numPr>
                <w:ilvl w:val="0"/>
                <w:numId w:val="28"/>
              </w:numPr>
              <w:rPr>
                <w:rFonts w:eastAsia="Arial" w:cs="Arial"/>
                <w:b/>
                <w:szCs w:val="22"/>
              </w:rPr>
            </w:pPr>
            <w:r w:rsidRPr="003B6D34">
              <w:rPr>
                <w:rFonts w:eastAsia="Arial" w:cs="Arial"/>
                <w:b/>
                <w:szCs w:val="22"/>
              </w:rPr>
              <w:t>Skills Practice Workbook</w:t>
            </w:r>
            <w:r w:rsidR="00484380" w:rsidRPr="003B6D34">
              <w:rPr>
                <w:rFonts w:eastAsia="Arial" w:cs="Arial"/>
                <w:b/>
                <w:szCs w:val="22"/>
              </w:rPr>
              <w:t xml:space="preserve"> for Learners: Task</w:t>
            </w:r>
            <w:r w:rsidR="007861FA" w:rsidRPr="003B6D34">
              <w:rPr>
                <w:rFonts w:eastAsia="Arial" w:cs="Arial"/>
                <w:b/>
                <w:szCs w:val="22"/>
              </w:rPr>
              <w:t xml:space="preserve"> 5</w:t>
            </w:r>
          </w:p>
          <w:p w14:paraId="300DD696" w14:textId="77777777" w:rsidR="00D74A02" w:rsidRPr="003B6D34" w:rsidRDefault="002D53EB">
            <w:pPr>
              <w:pStyle w:val="Normalbulletlist"/>
              <w:numPr>
                <w:ilvl w:val="0"/>
                <w:numId w:val="28"/>
              </w:numPr>
              <w:rPr>
                <w:rFonts w:eastAsia="Arial" w:cs="Arial"/>
                <w:b/>
                <w:szCs w:val="22"/>
              </w:rPr>
            </w:pPr>
            <w:r w:rsidRPr="003B6D34">
              <w:rPr>
                <w:rFonts w:eastAsia="Arial" w:cs="Arial"/>
                <w:b/>
                <w:szCs w:val="22"/>
              </w:rPr>
              <w:t>PPT_T_Level_OS_LowCarbon_K1.17</w:t>
            </w:r>
          </w:p>
          <w:p w14:paraId="03D1A138" w14:textId="3820DA51" w:rsidR="00D74A02" w:rsidRPr="00D74A02" w:rsidRDefault="00484380">
            <w:pPr>
              <w:pStyle w:val="Normalbulletlist"/>
              <w:numPr>
                <w:ilvl w:val="0"/>
                <w:numId w:val="28"/>
              </w:numPr>
              <w:rPr>
                <w:rFonts w:eastAsia="Arial" w:cs="Arial"/>
                <w:bCs w:val="0"/>
                <w:szCs w:val="22"/>
              </w:rPr>
            </w:pPr>
            <w:r w:rsidRPr="00484380">
              <w:rPr>
                <w:rFonts w:eastAsia="Arial" w:cs="Arial"/>
                <w:bCs w:val="0"/>
                <w:szCs w:val="22"/>
              </w:rPr>
              <w:t xml:space="preserve">Grundfos Product </w:t>
            </w:r>
            <w:proofErr w:type="spellStart"/>
            <w:r w:rsidRPr="00484380">
              <w:rPr>
                <w:rFonts w:eastAsia="Arial" w:cs="Arial"/>
                <w:bCs w:val="0"/>
                <w:szCs w:val="22"/>
              </w:rPr>
              <w:t>Center</w:t>
            </w:r>
            <w:proofErr w:type="spellEnd"/>
            <w:r w:rsidRPr="00484380">
              <w:rPr>
                <w:rFonts w:eastAsia="Arial" w:cs="Arial"/>
                <w:bCs w:val="0"/>
                <w:szCs w:val="22"/>
              </w:rPr>
              <w:t xml:space="preserve"> (tutor demonstration):</w:t>
            </w:r>
            <w:r w:rsidRPr="00484380">
              <w:rPr>
                <w:rFonts w:eastAsia="Arial" w:cs="Arial"/>
                <w:szCs w:val="22"/>
              </w:rPr>
              <w:br/>
            </w:r>
            <w:hyperlink r:id="rId29" w:history="1">
              <w:r w:rsidRPr="00D74A02">
                <w:rPr>
                  <w:rStyle w:val="Hyperlink"/>
                  <w:rFonts w:eastAsia="Arial" w:cs="Arial"/>
                  <w:bCs w:val="0"/>
                  <w:szCs w:val="22"/>
                </w:rPr>
                <w:t>https://product-selection.grundfos.com/uk</w:t>
              </w:r>
            </w:hyperlink>
          </w:p>
          <w:p w14:paraId="0B179621" w14:textId="45EC5E17" w:rsidR="00484380" w:rsidRDefault="00484380">
            <w:pPr>
              <w:pStyle w:val="Normalbulletlist"/>
              <w:numPr>
                <w:ilvl w:val="0"/>
                <w:numId w:val="28"/>
              </w:numPr>
              <w:rPr>
                <w:rFonts w:eastAsia="Arial" w:cs="Arial"/>
                <w:bCs w:val="0"/>
                <w:szCs w:val="22"/>
              </w:rPr>
            </w:pPr>
            <w:proofErr w:type="spellStart"/>
            <w:r w:rsidRPr="00484380">
              <w:rPr>
                <w:rFonts w:eastAsia="Arial" w:cs="Arial"/>
                <w:bCs w:val="0"/>
                <w:szCs w:val="22"/>
              </w:rPr>
              <w:t>Wordwall</w:t>
            </w:r>
            <w:proofErr w:type="spellEnd"/>
            <w:r w:rsidRPr="00484380">
              <w:rPr>
                <w:rFonts w:eastAsia="Arial" w:cs="Arial"/>
                <w:bCs w:val="0"/>
                <w:szCs w:val="22"/>
              </w:rPr>
              <w:t>/Quizizz: developed separately</w:t>
            </w:r>
            <w:r w:rsidR="00DC112A">
              <w:rPr>
                <w:rFonts w:eastAsia="Arial" w:cs="Arial"/>
                <w:bCs w:val="0"/>
                <w:szCs w:val="22"/>
              </w:rPr>
              <w:t xml:space="preserve"> by tutor</w:t>
            </w:r>
          </w:p>
          <w:p w14:paraId="09F3F1A2" w14:textId="377CE39F" w:rsidR="00DC112A" w:rsidRPr="00484380" w:rsidRDefault="00DC112A" w:rsidP="00D07A46">
            <w:pPr>
              <w:pStyle w:val="Normalbulletlist"/>
              <w:numPr>
                <w:ilvl w:val="0"/>
                <w:numId w:val="0"/>
              </w:numPr>
              <w:ind w:left="151" w:hanging="151"/>
              <w:rPr>
                <w:rFonts w:cs="Arial"/>
                <w:b/>
                <w:bCs w:val="0"/>
                <w:szCs w:val="22"/>
              </w:rPr>
            </w:pPr>
          </w:p>
        </w:tc>
      </w:tr>
      <w:tr w:rsidR="00484380" w:rsidRPr="00C83BCB" w14:paraId="5902D1BE" w14:textId="77777777" w:rsidTr="00317A01">
        <w:trPr>
          <w:jc w:val="center"/>
        </w:trPr>
        <w:tc>
          <w:tcPr>
            <w:tcW w:w="1417" w:type="dxa"/>
          </w:tcPr>
          <w:p w14:paraId="7AE4F022" w14:textId="77777777" w:rsidR="002749B4" w:rsidRDefault="002749B4" w:rsidP="00484380">
            <w:pPr>
              <w:pStyle w:val="ListParagraph"/>
              <w:ind w:left="316" w:hanging="284"/>
              <w:jc w:val="center"/>
              <w:rPr>
                <w:rFonts w:eastAsia="Arial" w:cs="Arial"/>
                <w:szCs w:val="22"/>
              </w:rPr>
            </w:pPr>
            <w:r>
              <w:rPr>
                <w:rFonts w:eastAsia="Arial" w:cs="Arial"/>
                <w:szCs w:val="22"/>
              </w:rPr>
              <w:lastRenderedPageBreak/>
              <w:t>15</w:t>
            </w:r>
          </w:p>
          <w:p w14:paraId="267B35C9" w14:textId="3BDD43FC" w:rsidR="00484380" w:rsidRPr="00484380" w:rsidRDefault="002749B4" w:rsidP="00484380">
            <w:pPr>
              <w:pStyle w:val="ListParagraph"/>
              <w:ind w:left="316" w:hanging="284"/>
              <w:jc w:val="center"/>
              <w:rPr>
                <w:rFonts w:cs="Arial"/>
                <w:b/>
                <w:bCs/>
                <w:szCs w:val="22"/>
              </w:rPr>
            </w:pPr>
            <w:r>
              <w:rPr>
                <w:rFonts w:eastAsia="Arial" w:cs="Arial"/>
                <w:szCs w:val="22"/>
              </w:rPr>
              <w:t>2 hours</w:t>
            </w:r>
          </w:p>
        </w:tc>
        <w:tc>
          <w:tcPr>
            <w:tcW w:w="3628" w:type="dxa"/>
          </w:tcPr>
          <w:p w14:paraId="7B7E59BB" w14:textId="77777777" w:rsidR="00D74ADD" w:rsidRPr="00C95497" w:rsidRDefault="00D74ADD" w:rsidP="00D74ADD">
            <w:pPr>
              <w:pStyle w:val="Normalheadingblack"/>
              <w:rPr>
                <w:rFonts w:eastAsia="Arial" w:cs="Arial"/>
                <w:bCs/>
                <w:szCs w:val="22"/>
              </w:rPr>
            </w:pPr>
            <w:r w:rsidRPr="00C95497">
              <w:rPr>
                <w:rFonts w:eastAsia="Arial" w:cs="Arial"/>
                <w:bCs/>
                <w:szCs w:val="22"/>
              </w:rPr>
              <w:t xml:space="preserve">Low carbon heating and hot water science (K1.17 – K1.22) </w:t>
            </w:r>
          </w:p>
          <w:p w14:paraId="5FCB2E2B" w14:textId="41051834" w:rsidR="00484380" w:rsidRPr="00E6030D" w:rsidRDefault="00484380" w:rsidP="00484380">
            <w:pPr>
              <w:pStyle w:val="Normalheadingblack"/>
              <w:rPr>
                <w:rFonts w:cs="Arial"/>
                <w:b w:val="0"/>
                <w:szCs w:val="22"/>
              </w:rPr>
            </w:pPr>
            <w:r w:rsidRPr="00E6030D">
              <w:rPr>
                <w:rFonts w:eastAsia="Arial" w:cs="Arial"/>
                <w:b w:val="0"/>
                <w:szCs w:val="22"/>
              </w:rPr>
              <w:br/>
              <w:t>Application of scientific principles and concepts</w:t>
            </w:r>
          </w:p>
        </w:tc>
        <w:tc>
          <w:tcPr>
            <w:tcW w:w="3628" w:type="dxa"/>
          </w:tcPr>
          <w:p w14:paraId="10B712C6" w14:textId="623DE0D8" w:rsidR="00484380" w:rsidRPr="00484380" w:rsidRDefault="00484380" w:rsidP="00484380">
            <w:pPr>
              <w:pStyle w:val="Normalheadingblack"/>
              <w:ind w:left="-38"/>
              <w:rPr>
                <w:rFonts w:cs="Arial"/>
                <w:b w:val="0"/>
                <w:bCs/>
                <w:szCs w:val="22"/>
              </w:rPr>
            </w:pPr>
            <w:r w:rsidRPr="00484380">
              <w:rPr>
                <w:rFonts w:eastAsia="Arial" w:cs="Arial"/>
                <w:b w:val="0"/>
                <w:szCs w:val="22"/>
              </w:rPr>
              <w:t xml:space="preserve">Hot water demand calculation; heat pump DHW recovery; pressure vessel sizing awareness; expansion vessel worked example; buffer and </w:t>
            </w:r>
            <w:r w:rsidR="00C95497">
              <w:rPr>
                <w:rFonts w:eastAsia="Arial" w:cs="Arial"/>
                <w:b w:val="0"/>
                <w:szCs w:val="22"/>
              </w:rPr>
              <w:pgNum/>
            </w:r>
            <w:proofErr w:type="spellStart"/>
            <w:r w:rsidR="00C95497">
              <w:rPr>
                <w:rFonts w:eastAsia="Arial" w:cs="Arial"/>
                <w:b w:val="0"/>
                <w:szCs w:val="22"/>
              </w:rPr>
              <w:t>olumizer</w:t>
            </w:r>
            <w:proofErr w:type="spellEnd"/>
            <w:r w:rsidRPr="00484380">
              <w:rPr>
                <w:rFonts w:eastAsia="Arial" w:cs="Arial"/>
                <w:b w:val="0"/>
                <w:szCs w:val="22"/>
              </w:rPr>
              <w:t xml:space="preserve"> sizing and when added volume or hydraulic separation is needed.</w:t>
            </w:r>
          </w:p>
        </w:tc>
        <w:tc>
          <w:tcPr>
            <w:tcW w:w="6197" w:type="dxa"/>
          </w:tcPr>
          <w:p w14:paraId="1AB087DF" w14:textId="77777777" w:rsidR="00B03D1E" w:rsidRDefault="00484380" w:rsidP="00484380">
            <w:pPr>
              <w:pStyle w:val="Normalbulletlist"/>
              <w:numPr>
                <w:ilvl w:val="0"/>
                <w:numId w:val="0"/>
              </w:numPr>
              <w:ind w:left="284" w:hanging="284"/>
              <w:rPr>
                <w:rFonts w:eastAsia="Arial" w:cs="Arial"/>
                <w:szCs w:val="22"/>
              </w:rPr>
            </w:pPr>
            <w:r w:rsidRPr="00484380">
              <w:rPr>
                <w:rFonts w:eastAsia="Arial" w:cs="Arial"/>
                <w:b/>
                <w:szCs w:val="22"/>
              </w:rPr>
              <w:t>Activities</w:t>
            </w:r>
          </w:p>
          <w:p w14:paraId="6212A732" w14:textId="21DEFF78" w:rsidR="00B03D1E" w:rsidRPr="00B03D1E" w:rsidRDefault="00484380">
            <w:pPr>
              <w:pStyle w:val="Normalbulletlist"/>
              <w:numPr>
                <w:ilvl w:val="0"/>
                <w:numId w:val="29"/>
              </w:numPr>
              <w:rPr>
                <w:rFonts w:eastAsia="Arial" w:cs="Arial"/>
                <w:bCs w:val="0"/>
                <w:szCs w:val="22"/>
              </w:rPr>
            </w:pPr>
            <w:r w:rsidRPr="00484380">
              <w:rPr>
                <w:rFonts w:eastAsia="Arial" w:cs="Arial"/>
                <w:bCs w:val="0"/>
                <w:szCs w:val="22"/>
              </w:rPr>
              <w:t xml:space="preserve">Tutor to deliver </w:t>
            </w:r>
            <w:r w:rsidRPr="003B6D34">
              <w:rPr>
                <w:rFonts w:eastAsia="Arial" w:cs="Arial"/>
                <w:b/>
                <w:szCs w:val="22"/>
              </w:rPr>
              <w:t>K1.17 PPT</w:t>
            </w:r>
            <w:r w:rsidRPr="00484380">
              <w:rPr>
                <w:rFonts w:eastAsia="Arial" w:cs="Arial"/>
                <w:bCs w:val="0"/>
                <w:szCs w:val="22"/>
              </w:rPr>
              <w:t xml:space="preserve"> sections on DHW demand, 8 kW DHW recovery worked example, pressure vessel sizing and buffer/</w:t>
            </w:r>
            <w:r w:rsidR="00C95497">
              <w:rPr>
                <w:rFonts w:eastAsia="Arial" w:cs="Arial"/>
                <w:bCs w:val="0"/>
                <w:szCs w:val="22"/>
              </w:rPr>
              <w:pgNum/>
            </w:r>
            <w:proofErr w:type="spellStart"/>
            <w:r w:rsidR="00C95497">
              <w:rPr>
                <w:rFonts w:eastAsia="Arial" w:cs="Arial"/>
                <w:bCs w:val="0"/>
                <w:szCs w:val="22"/>
              </w:rPr>
              <w:t>olumizer</w:t>
            </w:r>
            <w:proofErr w:type="spellEnd"/>
            <w:r w:rsidRPr="00484380">
              <w:rPr>
                <w:rFonts w:eastAsia="Arial" w:cs="Arial"/>
                <w:bCs w:val="0"/>
                <w:szCs w:val="22"/>
              </w:rPr>
              <w:t xml:space="preserve"> sizing.</w:t>
            </w:r>
          </w:p>
          <w:p w14:paraId="0609C122" w14:textId="77777777" w:rsidR="00B03D1E" w:rsidRPr="00B03D1E" w:rsidRDefault="00484380">
            <w:pPr>
              <w:pStyle w:val="Normalbulletlist"/>
              <w:numPr>
                <w:ilvl w:val="0"/>
                <w:numId w:val="29"/>
              </w:numPr>
              <w:rPr>
                <w:rFonts w:eastAsia="Arial" w:cs="Arial"/>
                <w:bCs w:val="0"/>
                <w:szCs w:val="22"/>
              </w:rPr>
            </w:pPr>
            <w:r w:rsidRPr="00484380">
              <w:rPr>
                <w:rFonts w:eastAsia="Arial" w:cs="Arial"/>
                <w:bCs w:val="0"/>
                <w:szCs w:val="22"/>
              </w:rPr>
              <w:t>Recap checkpoint (5 mins): why DHW demand is about volume and timing, not only occupancy.</w:t>
            </w:r>
          </w:p>
          <w:p w14:paraId="42778F85" w14:textId="77777777" w:rsidR="00B03D1E" w:rsidRPr="00B03D1E" w:rsidRDefault="00484380">
            <w:pPr>
              <w:pStyle w:val="Normalbulletlist"/>
              <w:numPr>
                <w:ilvl w:val="0"/>
                <w:numId w:val="29"/>
              </w:numPr>
              <w:rPr>
                <w:rFonts w:eastAsia="Arial" w:cs="Arial"/>
                <w:bCs w:val="0"/>
                <w:szCs w:val="22"/>
              </w:rPr>
            </w:pPr>
            <w:r w:rsidRPr="00484380">
              <w:rPr>
                <w:rFonts w:eastAsia="Arial Unicode MS" w:cs="Arial"/>
                <w:bCs w:val="0"/>
                <w:szCs w:val="22"/>
              </w:rPr>
              <w:t xml:space="preserve">Worked example (10 mins): 200 L cylinder from 10°C to 50°C using an </w:t>
            </w:r>
            <w:proofErr w:type="gramStart"/>
            <w:r w:rsidRPr="00484380">
              <w:rPr>
                <w:rFonts w:eastAsia="Arial Unicode MS" w:cs="Arial"/>
                <w:bCs w:val="0"/>
                <w:szCs w:val="22"/>
              </w:rPr>
              <w:t>8 kW</w:t>
            </w:r>
            <w:proofErr w:type="gramEnd"/>
            <w:r w:rsidRPr="00484380">
              <w:rPr>
                <w:rFonts w:eastAsia="Arial Unicode MS" w:cs="Arial"/>
                <w:bCs w:val="0"/>
                <w:szCs w:val="22"/>
              </w:rPr>
              <w:t xml:space="preserve"> heat pump ≈ 70 mins ideal recovery.</w:t>
            </w:r>
          </w:p>
          <w:p w14:paraId="438C7820" w14:textId="77777777" w:rsidR="00B03D1E" w:rsidRPr="00B03D1E" w:rsidRDefault="00484380">
            <w:pPr>
              <w:pStyle w:val="Normalbulletlist"/>
              <w:numPr>
                <w:ilvl w:val="0"/>
                <w:numId w:val="29"/>
              </w:numPr>
              <w:rPr>
                <w:rFonts w:eastAsia="Arial" w:cs="Arial"/>
                <w:bCs w:val="0"/>
                <w:szCs w:val="22"/>
              </w:rPr>
            </w:pPr>
            <w:r w:rsidRPr="00484380">
              <w:rPr>
                <w:rFonts w:eastAsia="Arial" w:cs="Arial"/>
                <w:bCs w:val="0"/>
                <w:szCs w:val="22"/>
              </w:rPr>
              <w:t>Activity (15 mins): estimate system water volume and identify whether expansion vessel size may need checking after a heat pump conversion.</w:t>
            </w:r>
          </w:p>
          <w:p w14:paraId="7777E53F" w14:textId="0CAB4BCF" w:rsidR="00B03D1E" w:rsidRPr="00B03D1E" w:rsidRDefault="00484380">
            <w:pPr>
              <w:pStyle w:val="Normalbulletlist"/>
              <w:numPr>
                <w:ilvl w:val="0"/>
                <w:numId w:val="29"/>
              </w:numPr>
              <w:rPr>
                <w:rFonts w:eastAsia="Arial" w:cs="Arial"/>
                <w:bCs w:val="0"/>
                <w:szCs w:val="22"/>
              </w:rPr>
            </w:pPr>
            <w:r w:rsidRPr="00484380">
              <w:rPr>
                <w:rFonts w:eastAsia="Arial" w:cs="Arial"/>
                <w:bCs w:val="0"/>
                <w:szCs w:val="22"/>
              </w:rPr>
              <w:t xml:space="preserve">Stop point (5–10 mins): </w:t>
            </w:r>
            <w:proofErr w:type="spellStart"/>
            <w:r w:rsidRPr="00484380">
              <w:rPr>
                <w:rFonts w:eastAsia="Arial" w:cs="Arial"/>
                <w:bCs w:val="0"/>
                <w:szCs w:val="22"/>
              </w:rPr>
              <w:t>Wordwall</w:t>
            </w:r>
            <w:proofErr w:type="spellEnd"/>
            <w:r w:rsidRPr="00484380">
              <w:rPr>
                <w:rFonts w:eastAsia="Arial" w:cs="Arial"/>
                <w:bCs w:val="0"/>
                <w:szCs w:val="22"/>
              </w:rPr>
              <w:t xml:space="preserve">/Quizizz (buffer vs </w:t>
            </w:r>
            <w:r w:rsidR="001720DB">
              <w:rPr>
                <w:rFonts w:eastAsia="Arial" w:cs="Arial"/>
                <w:bCs w:val="0"/>
                <w:szCs w:val="22"/>
              </w:rPr>
              <w:t>v</w:t>
            </w:r>
            <w:r w:rsidR="00C95497">
              <w:rPr>
                <w:rFonts w:eastAsia="Arial" w:cs="Arial"/>
                <w:bCs w:val="0"/>
                <w:szCs w:val="22"/>
              </w:rPr>
              <w:t>olumizer</w:t>
            </w:r>
            <w:r w:rsidRPr="00484380">
              <w:rPr>
                <w:rFonts w:eastAsia="Arial" w:cs="Arial"/>
                <w:bCs w:val="0"/>
                <w:szCs w:val="22"/>
              </w:rPr>
              <w:t xml:space="preserve"> vs expansion vessel) – developed separately.</w:t>
            </w:r>
          </w:p>
          <w:p w14:paraId="2769289A" w14:textId="4C6835B1" w:rsidR="00B03D1E" w:rsidRPr="00B03D1E" w:rsidRDefault="00484380">
            <w:pPr>
              <w:pStyle w:val="Normalbulletlist"/>
              <w:numPr>
                <w:ilvl w:val="0"/>
                <w:numId w:val="29"/>
              </w:numPr>
              <w:rPr>
                <w:rFonts w:eastAsia="Arial" w:cs="Arial"/>
                <w:bCs w:val="0"/>
                <w:szCs w:val="22"/>
              </w:rPr>
            </w:pPr>
            <w:r w:rsidRPr="00484380">
              <w:rPr>
                <w:rFonts w:eastAsia="Arial" w:cs="Arial"/>
                <w:bCs w:val="0"/>
                <w:szCs w:val="22"/>
              </w:rPr>
              <w:t xml:space="preserve">Learners to complete </w:t>
            </w:r>
            <w:r w:rsidR="000438B5" w:rsidRPr="007E278E">
              <w:rPr>
                <w:rFonts w:eastAsia="Arial" w:cs="Arial"/>
                <w:bCs w:val="0"/>
                <w:szCs w:val="22"/>
              </w:rPr>
              <w:t xml:space="preserve">Skills Practice </w:t>
            </w:r>
            <w:r w:rsidR="000438B5" w:rsidRPr="003B6D34">
              <w:rPr>
                <w:rFonts w:eastAsia="Arial" w:cs="Arial"/>
                <w:b/>
                <w:szCs w:val="22"/>
              </w:rPr>
              <w:t>Workbook</w:t>
            </w:r>
            <w:r w:rsidRPr="00484380">
              <w:rPr>
                <w:rFonts w:eastAsia="Arial" w:cs="Arial"/>
                <w:bCs w:val="0"/>
                <w:szCs w:val="22"/>
              </w:rPr>
              <w:t xml:space="preserve"> </w:t>
            </w:r>
            <w:r w:rsidRPr="007E278E">
              <w:rPr>
                <w:rFonts w:eastAsia="Arial" w:cs="Arial"/>
                <w:b/>
                <w:szCs w:val="22"/>
              </w:rPr>
              <w:t>Task</w:t>
            </w:r>
            <w:r w:rsidR="00CD0F73" w:rsidRPr="007E278E">
              <w:rPr>
                <w:rFonts w:eastAsia="Arial" w:cs="Arial"/>
                <w:b/>
                <w:szCs w:val="22"/>
              </w:rPr>
              <w:t xml:space="preserve"> 7</w:t>
            </w:r>
            <w:r w:rsidRPr="007E278E">
              <w:rPr>
                <w:rFonts w:eastAsia="Arial" w:cs="Arial"/>
                <w:b/>
                <w:szCs w:val="22"/>
              </w:rPr>
              <w:t xml:space="preserve">: </w:t>
            </w:r>
            <w:r w:rsidR="007E278E" w:rsidRPr="007E278E">
              <w:rPr>
                <w:rFonts w:eastAsia="Arial" w:cs="Arial"/>
                <w:b/>
                <w:szCs w:val="22"/>
              </w:rPr>
              <w:t xml:space="preserve">Heating design 1 </w:t>
            </w:r>
            <w:r w:rsidR="00C95497">
              <w:rPr>
                <w:rFonts w:eastAsia="Arial" w:cs="Arial"/>
                <w:b/>
                <w:szCs w:val="22"/>
              </w:rPr>
              <w:t>–</w:t>
            </w:r>
            <w:r w:rsidR="007E278E" w:rsidRPr="007E278E">
              <w:rPr>
                <w:rFonts w:eastAsia="Arial" w:cs="Arial"/>
                <w:b/>
                <w:szCs w:val="22"/>
              </w:rPr>
              <w:t xml:space="preserve"> Pressure loss</w:t>
            </w:r>
            <w:r w:rsidRPr="00484380">
              <w:rPr>
                <w:rFonts w:eastAsia="Arial" w:cs="Arial"/>
                <w:bCs w:val="0"/>
                <w:szCs w:val="22"/>
              </w:rPr>
              <w:t>.</w:t>
            </w:r>
          </w:p>
          <w:p w14:paraId="65907453" w14:textId="77777777" w:rsidR="00A778E6" w:rsidRPr="00A778E6" w:rsidRDefault="00484380">
            <w:pPr>
              <w:pStyle w:val="Normalbulletlist"/>
              <w:numPr>
                <w:ilvl w:val="0"/>
                <w:numId w:val="29"/>
              </w:numPr>
              <w:rPr>
                <w:rFonts w:eastAsia="Arial" w:cs="Arial"/>
                <w:bCs w:val="0"/>
                <w:szCs w:val="22"/>
              </w:rPr>
            </w:pPr>
            <w:r w:rsidRPr="00484380">
              <w:rPr>
                <w:rFonts w:eastAsia="Arial" w:cs="Arial"/>
                <w:bCs w:val="0"/>
                <w:szCs w:val="22"/>
              </w:rPr>
              <w:t>Tutor recap (5 mins): design decisions must be recorded in the job file.</w:t>
            </w:r>
          </w:p>
          <w:p w14:paraId="27863592" w14:textId="77777777" w:rsidR="00A778E6" w:rsidRDefault="00A778E6" w:rsidP="00A778E6">
            <w:pPr>
              <w:pStyle w:val="Normalbulletlist"/>
              <w:numPr>
                <w:ilvl w:val="0"/>
                <w:numId w:val="0"/>
              </w:numPr>
              <w:rPr>
                <w:rFonts w:eastAsia="Arial" w:cs="Arial"/>
                <w:b/>
                <w:szCs w:val="22"/>
              </w:rPr>
            </w:pPr>
          </w:p>
          <w:p w14:paraId="5943D898" w14:textId="77777777" w:rsidR="00A778E6" w:rsidRDefault="00484380" w:rsidP="00A778E6">
            <w:pPr>
              <w:pStyle w:val="Normalbulletlist"/>
              <w:numPr>
                <w:ilvl w:val="0"/>
                <w:numId w:val="0"/>
              </w:numPr>
              <w:rPr>
                <w:rFonts w:eastAsia="Arial" w:cs="Arial"/>
                <w:b/>
                <w:szCs w:val="22"/>
              </w:rPr>
            </w:pPr>
            <w:r w:rsidRPr="00484380">
              <w:rPr>
                <w:rFonts w:eastAsia="Arial" w:cs="Arial"/>
                <w:b/>
                <w:szCs w:val="22"/>
              </w:rPr>
              <w:t>Resources</w:t>
            </w:r>
          </w:p>
          <w:p w14:paraId="5FBE34C3" w14:textId="77777777" w:rsidR="00A778E6" w:rsidRPr="003B6D34" w:rsidRDefault="000438B5">
            <w:pPr>
              <w:pStyle w:val="Normalbulletlist"/>
              <w:numPr>
                <w:ilvl w:val="0"/>
                <w:numId w:val="30"/>
              </w:numPr>
              <w:rPr>
                <w:rFonts w:eastAsia="Arial" w:cs="Arial"/>
                <w:b/>
                <w:szCs w:val="22"/>
              </w:rPr>
            </w:pPr>
            <w:r w:rsidRPr="003B6D34">
              <w:rPr>
                <w:rFonts w:eastAsia="Arial" w:cs="Arial"/>
                <w:b/>
                <w:szCs w:val="22"/>
              </w:rPr>
              <w:t>Skills Practice Workbook</w:t>
            </w:r>
            <w:r w:rsidR="00484380" w:rsidRPr="003B6D34">
              <w:rPr>
                <w:rFonts w:eastAsia="Arial" w:cs="Arial"/>
                <w:b/>
                <w:szCs w:val="22"/>
              </w:rPr>
              <w:t xml:space="preserve"> for Learners: Task</w:t>
            </w:r>
            <w:r w:rsidR="007E278E" w:rsidRPr="003B6D34">
              <w:rPr>
                <w:rFonts w:eastAsia="Arial" w:cs="Arial"/>
                <w:b/>
                <w:szCs w:val="22"/>
              </w:rPr>
              <w:t xml:space="preserve"> 7</w:t>
            </w:r>
          </w:p>
          <w:p w14:paraId="392C64A7" w14:textId="77777777" w:rsidR="00A778E6" w:rsidRPr="003B6D34" w:rsidRDefault="002D53EB">
            <w:pPr>
              <w:pStyle w:val="Normalbulletlist"/>
              <w:numPr>
                <w:ilvl w:val="0"/>
                <w:numId w:val="30"/>
              </w:numPr>
              <w:rPr>
                <w:rFonts w:eastAsia="Arial" w:cs="Arial"/>
                <w:b/>
                <w:szCs w:val="22"/>
              </w:rPr>
            </w:pPr>
            <w:r w:rsidRPr="003B6D34">
              <w:rPr>
                <w:rFonts w:eastAsia="Arial" w:cs="Arial"/>
                <w:b/>
                <w:szCs w:val="22"/>
              </w:rPr>
              <w:t>PPT_T_Level_OS_LowCarbon_K1.17</w:t>
            </w:r>
          </w:p>
          <w:p w14:paraId="3EA25BC2" w14:textId="77777777" w:rsidR="00A778E6" w:rsidRPr="00A778E6" w:rsidRDefault="00484380">
            <w:pPr>
              <w:pStyle w:val="Normalbulletlist"/>
              <w:numPr>
                <w:ilvl w:val="0"/>
                <w:numId w:val="30"/>
              </w:numPr>
              <w:rPr>
                <w:rFonts w:eastAsia="Arial" w:cs="Arial"/>
                <w:bCs w:val="0"/>
                <w:szCs w:val="22"/>
              </w:rPr>
            </w:pPr>
            <w:r w:rsidRPr="00484380">
              <w:rPr>
                <w:rFonts w:eastAsia="Arial" w:cs="Arial"/>
                <w:bCs w:val="0"/>
                <w:szCs w:val="22"/>
              </w:rPr>
              <w:t>British Standard reference for tutor: BS EN 12831-3:2017 (DHW heat load and storage volume)</w:t>
            </w:r>
          </w:p>
          <w:p w14:paraId="29AF4500" w14:textId="77777777" w:rsidR="00A778E6" w:rsidRPr="00A778E6" w:rsidRDefault="00484380">
            <w:pPr>
              <w:pStyle w:val="Normalbulletlist"/>
              <w:numPr>
                <w:ilvl w:val="0"/>
                <w:numId w:val="30"/>
              </w:numPr>
              <w:rPr>
                <w:rFonts w:eastAsia="Arial" w:cs="Arial"/>
                <w:bCs w:val="0"/>
                <w:szCs w:val="22"/>
              </w:rPr>
            </w:pPr>
            <w:r w:rsidRPr="00484380">
              <w:rPr>
                <w:rFonts w:eastAsia="Arial" w:cs="Arial"/>
                <w:bCs w:val="0"/>
                <w:szCs w:val="22"/>
              </w:rPr>
              <w:lastRenderedPageBreak/>
              <w:t>CIBSE Domestic Heating Design Guide (centre/tutor reference)</w:t>
            </w:r>
          </w:p>
          <w:p w14:paraId="1A8467A4" w14:textId="63720EC9" w:rsidR="00484380" w:rsidRDefault="00484380">
            <w:pPr>
              <w:pStyle w:val="Normalbulletlist"/>
              <w:numPr>
                <w:ilvl w:val="0"/>
                <w:numId w:val="30"/>
              </w:numPr>
              <w:rPr>
                <w:rFonts w:eastAsia="Arial" w:cs="Arial"/>
                <w:bCs w:val="0"/>
                <w:szCs w:val="22"/>
              </w:rPr>
            </w:pPr>
            <w:proofErr w:type="spellStart"/>
            <w:r w:rsidRPr="00484380">
              <w:rPr>
                <w:rFonts w:eastAsia="Arial" w:cs="Arial"/>
                <w:bCs w:val="0"/>
                <w:szCs w:val="22"/>
              </w:rPr>
              <w:t>Wordwall</w:t>
            </w:r>
            <w:proofErr w:type="spellEnd"/>
            <w:r w:rsidRPr="00484380">
              <w:rPr>
                <w:rFonts w:eastAsia="Arial" w:cs="Arial"/>
                <w:bCs w:val="0"/>
                <w:szCs w:val="22"/>
              </w:rPr>
              <w:t>/Quizizz: developed separately</w:t>
            </w:r>
            <w:r w:rsidR="00844C07">
              <w:rPr>
                <w:rFonts w:eastAsia="Arial" w:cs="Arial"/>
                <w:bCs w:val="0"/>
                <w:szCs w:val="22"/>
              </w:rPr>
              <w:t xml:space="preserve"> by tutor</w:t>
            </w:r>
          </w:p>
          <w:p w14:paraId="5A57DFAA" w14:textId="03DDDA67" w:rsidR="00844C07" w:rsidRPr="00484380" w:rsidRDefault="00844C07" w:rsidP="00484380">
            <w:pPr>
              <w:pStyle w:val="Normalbulletlist"/>
              <w:numPr>
                <w:ilvl w:val="0"/>
                <w:numId w:val="0"/>
              </w:numPr>
              <w:ind w:left="284" w:hanging="284"/>
              <w:rPr>
                <w:rFonts w:cs="Arial"/>
                <w:b/>
                <w:bCs w:val="0"/>
                <w:szCs w:val="22"/>
              </w:rPr>
            </w:pPr>
          </w:p>
        </w:tc>
      </w:tr>
      <w:tr w:rsidR="00484380" w:rsidRPr="00C83BCB" w14:paraId="163B257C" w14:textId="77777777" w:rsidTr="00317A01">
        <w:trPr>
          <w:jc w:val="center"/>
        </w:trPr>
        <w:tc>
          <w:tcPr>
            <w:tcW w:w="1417" w:type="dxa"/>
          </w:tcPr>
          <w:p w14:paraId="6A964DC9" w14:textId="77777777" w:rsidR="002749B4" w:rsidRDefault="002749B4" w:rsidP="00484380">
            <w:pPr>
              <w:pStyle w:val="ListParagraph"/>
              <w:ind w:left="316" w:hanging="284"/>
              <w:jc w:val="center"/>
              <w:rPr>
                <w:rFonts w:eastAsia="Arial" w:cs="Arial"/>
                <w:szCs w:val="22"/>
              </w:rPr>
            </w:pPr>
            <w:r>
              <w:rPr>
                <w:rFonts w:eastAsia="Arial" w:cs="Arial"/>
                <w:szCs w:val="22"/>
              </w:rPr>
              <w:lastRenderedPageBreak/>
              <w:t>16</w:t>
            </w:r>
          </w:p>
          <w:p w14:paraId="6640650C" w14:textId="2332FB87" w:rsidR="00484380" w:rsidRPr="00484380" w:rsidRDefault="002749B4" w:rsidP="00484380">
            <w:pPr>
              <w:pStyle w:val="ListParagraph"/>
              <w:ind w:left="316" w:hanging="284"/>
              <w:jc w:val="center"/>
              <w:rPr>
                <w:rFonts w:cs="Arial"/>
                <w:b/>
                <w:bCs/>
                <w:szCs w:val="22"/>
              </w:rPr>
            </w:pPr>
            <w:r>
              <w:rPr>
                <w:rFonts w:eastAsia="Arial" w:cs="Arial"/>
                <w:szCs w:val="22"/>
              </w:rPr>
              <w:t>2 hours</w:t>
            </w:r>
          </w:p>
        </w:tc>
        <w:tc>
          <w:tcPr>
            <w:tcW w:w="3628" w:type="dxa"/>
          </w:tcPr>
          <w:p w14:paraId="26515AE3" w14:textId="77777777" w:rsidR="00D74ADD" w:rsidRPr="00E6030D" w:rsidRDefault="00D74ADD" w:rsidP="00D74ADD">
            <w:pPr>
              <w:pStyle w:val="Normalheadingblack"/>
              <w:rPr>
                <w:rFonts w:eastAsia="Arial" w:cs="Arial"/>
                <w:b w:val="0"/>
                <w:szCs w:val="22"/>
              </w:rPr>
            </w:pPr>
            <w:r w:rsidRPr="00C95497">
              <w:rPr>
                <w:rFonts w:eastAsia="Arial" w:cs="Arial"/>
                <w:bCs/>
                <w:szCs w:val="22"/>
              </w:rPr>
              <w:t>Low carbon heating and hot water science (K1.17 – K1.22</w:t>
            </w:r>
            <w:r w:rsidRPr="00E6030D">
              <w:rPr>
                <w:rFonts w:eastAsia="Arial" w:cs="Arial"/>
                <w:b w:val="0"/>
                <w:szCs w:val="22"/>
              </w:rPr>
              <w:t xml:space="preserve">) </w:t>
            </w:r>
          </w:p>
          <w:p w14:paraId="4F716369" w14:textId="3205DF39" w:rsidR="00484380" w:rsidRPr="00E6030D" w:rsidRDefault="00484380" w:rsidP="00484380">
            <w:pPr>
              <w:pStyle w:val="Normalheadingblack"/>
              <w:rPr>
                <w:rFonts w:cs="Arial"/>
                <w:b w:val="0"/>
                <w:szCs w:val="22"/>
              </w:rPr>
            </w:pPr>
            <w:r w:rsidRPr="00E6030D">
              <w:rPr>
                <w:rFonts w:eastAsia="Arial" w:cs="Arial"/>
                <w:b w:val="0"/>
                <w:szCs w:val="22"/>
              </w:rPr>
              <w:br/>
              <w:t>Application of scientific principles and concepts</w:t>
            </w:r>
          </w:p>
        </w:tc>
        <w:tc>
          <w:tcPr>
            <w:tcW w:w="3628" w:type="dxa"/>
          </w:tcPr>
          <w:p w14:paraId="4BFF9C1E" w14:textId="49B506B0" w:rsidR="00484380" w:rsidRPr="00484380" w:rsidRDefault="00484380" w:rsidP="00484380">
            <w:pPr>
              <w:pStyle w:val="Normalheadingblack"/>
              <w:ind w:left="-38"/>
              <w:rPr>
                <w:rFonts w:cs="Arial"/>
                <w:b w:val="0"/>
                <w:bCs/>
                <w:szCs w:val="22"/>
              </w:rPr>
            </w:pPr>
            <w:r w:rsidRPr="00484380">
              <w:rPr>
                <w:rFonts w:eastAsia="Arial" w:cs="Arial"/>
                <w:b w:val="0"/>
                <w:szCs w:val="22"/>
              </w:rPr>
              <w:t>Coefficient of Performance (CoP), Seasonal Coefficient of Performance (</w:t>
            </w:r>
            <w:proofErr w:type="spellStart"/>
            <w:r w:rsidRPr="00484380">
              <w:rPr>
                <w:rFonts w:eastAsia="Arial" w:cs="Arial"/>
                <w:b w:val="0"/>
                <w:szCs w:val="22"/>
              </w:rPr>
              <w:t>S</w:t>
            </w:r>
            <w:r w:rsidR="00C95497" w:rsidRPr="00484380">
              <w:rPr>
                <w:rFonts w:eastAsia="Arial" w:cs="Arial"/>
                <w:b w:val="0"/>
                <w:szCs w:val="22"/>
              </w:rPr>
              <w:t>c</w:t>
            </w:r>
            <w:r w:rsidRPr="00484380">
              <w:rPr>
                <w:rFonts w:eastAsia="Arial" w:cs="Arial"/>
                <w:b w:val="0"/>
                <w:szCs w:val="22"/>
              </w:rPr>
              <w:t>oP</w:t>
            </w:r>
            <w:proofErr w:type="spellEnd"/>
            <w:r w:rsidRPr="00484380">
              <w:rPr>
                <w:rFonts w:eastAsia="Arial" w:cs="Arial"/>
                <w:b w:val="0"/>
                <w:szCs w:val="22"/>
              </w:rPr>
              <w:t>), ventilation and heat loss, electricity links to performance, tariffs/PV/battery context, and water drainage/capture considerations.</w:t>
            </w:r>
          </w:p>
        </w:tc>
        <w:tc>
          <w:tcPr>
            <w:tcW w:w="6197" w:type="dxa"/>
          </w:tcPr>
          <w:p w14:paraId="257A327F" w14:textId="77777777" w:rsidR="00A778E6" w:rsidRDefault="00484380" w:rsidP="00484380">
            <w:pPr>
              <w:pStyle w:val="Normalbulletlist"/>
              <w:numPr>
                <w:ilvl w:val="0"/>
                <w:numId w:val="0"/>
              </w:numPr>
              <w:ind w:left="284" w:hanging="284"/>
              <w:rPr>
                <w:rFonts w:eastAsia="Arial" w:cs="Arial"/>
                <w:b/>
                <w:szCs w:val="22"/>
              </w:rPr>
            </w:pPr>
            <w:r w:rsidRPr="00484380">
              <w:rPr>
                <w:rFonts w:eastAsia="Arial" w:cs="Arial"/>
                <w:b/>
                <w:szCs w:val="22"/>
              </w:rPr>
              <w:t>Activities</w:t>
            </w:r>
          </w:p>
          <w:p w14:paraId="2EF1B7BF" w14:textId="4A3C25C8" w:rsidR="00A778E6" w:rsidRPr="00A778E6" w:rsidRDefault="00484380">
            <w:pPr>
              <w:pStyle w:val="Normalbulletlist"/>
              <w:numPr>
                <w:ilvl w:val="0"/>
                <w:numId w:val="31"/>
              </w:numPr>
              <w:rPr>
                <w:rFonts w:eastAsia="Arial" w:cs="Arial"/>
                <w:bCs w:val="0"/>
                <w:szCs w:val="22"/>
              </w:rPr>
            </w:pPr>
            <w:r w:rsidRPr="00484380">
              <w:rPr>
                <w:rFonts w:eastAsia="Arial" w:cs="Arial"/>
                <w:bCs w:val="0"/>
                <w:szCs w:val="22"/>
              </w:rPr>
              <w:t xml:space="preserve">Tutor to deliver </w:t>
            </w:r>
            <w:r w:rsidRPr="003B6D34">
              <w:rPr>
                <w:rFonts w:eastAsia="Arial" w:cs="Arial"/>
                <w:b/>
                <w:szCs w:val="22"/>
              </w:rPr>
              <w:t>K1.17 PPT</w:t>
            </w:r>
            <w:r w:rsidRPr="00484380">
              <w:rPr>
                <w:rFonts w:eastAsia="Arial" w:cs="Arial"/>
                <w:bCs w:val="0"/>
                <w:szCs w:val="22"/>
              </w:rPr>
              <w:t xml:space="preserve"> sections on CoP, </w:t>
            </w:r>
            <w:proofErr w:type="spellStart"/>
            <w:r w:rsidRPr="00484380">
              <w:rPr>
                <w:rFonts w:eastAsia="Arial" w:cs="Arial"/>
                <w:bCs w:val="0"/>
                <w:szCs w:val="22"/>
              </w:rPr>
              <w:t>S</w:t>
            </w:r>
            <w:r w:rsidR="00C95497" w:rsidRPr="00484380">
              <w:rPr>
                <w:rFonts w:eastAsia="Arial" w:cs="Arial"/>
                <w:bCs w:val="0"/>
                <w:szCs w:val="22"/>
              </w:rPr>
              <w:t>c</w:t>
            </w:r>
            <w:r w:rsidRPr="00484380">
              <w:rPr>
                <w:rFonts w:eastAsia="Arial" w:cs="Arial"/>
                <w:bCs w:val="0"/>
                <w:szCs w:val="22"/>
              </w:rPr>
              <w:t>oP</w:t>
            </w:r>
            <w:proofErr w:type="spellEnd"/>
            <w:r w:rsidRPr="00484380">
              <w:rPr>
                <w:rFonts w:eastAsia="Arial" w:cs="Arial"/>
                <w:bCs w:val="0"/>
                <w:szCs w:val="22"/>
              </w:rPr>
              <w:t>, ventilation, electricity links and water drainage/capture.</w:t>
            </w:r>
          </w:p>
          <w:p w14:paraId="45B6382A" w14:textId="2277F8E3" w:rsidR="00A778E6" w:rsidRPr="00A778E6" w:rsidRDefault="00484380">
            <w:pPr>
              <w:pStyle w:val="Normalbulletlist"/>
              <w:numPr>
                <w:ilvl w:val="0"/>
                <w:numId w:val="31"/>
              </w:numPr>
              <w:rPr>
                <w:rFonts w:eastAsia="Arial" w:cs="Arial"/>
                <w:bCs w:val="0"/>
                <w:szCs w:val="22"/>
              </w:rPr>
            </w:pPr>
            <w:r w:rsidRPr="00484380">
              <w:rPr>
                <w:rFonts w:eastAsia="Arial" w:cs="Arial"/>
                <w:bCs w:val="0"/>
                <w:szCs w:val="22"/>
              </w:rPr>
              <w:t xml:space="preserve">Recap checkpoint (5 mins): CoP as a snapshot vs </w:t>
            </w:r>
            <w:proofErr w:type="spellStart"/>
            <w:r w:rsidRPr="00484380">
              <w:rPr>
                <w:rFonts w:eastAsia="Arial" w:cs="Arial"/>
                <w:bCs w:val="0"/>
                <w:szCs w:val="22"/>
              </w:rPr>
              <w:t>S</w:t>
            </w:r>
            <w:r w:rsidR="00C95497" w:rsidRPr="00484380">
              <w:rPr>
                <w:rFonts w:eastAsia="Arial" w:cs="Arial"/>
                <w:bCs w:val="0"/>
                <w:szCs w:val="22"/>
              </w:rPr>
              <w:t>c</w:t>
            </w:r>
            <w:r w:rsidRPr="00484380">
              <w:rPr>
                <w:rFonts w:eastAsia="Arial" w:cs="Arial"/>
                <w:bCs w:val="0"/>
                <w:szCs w:val="22"/>
              </w:rPr>
              <w:t>oP</w:t>
            </w:r>
            <w:proofErr w:type="spellEnd"/>
            <w:r w:rsidRPr="00484380">
              <w:rPr>
                <w:rFonts w:eastAsia="Arial" w:cs="Arial"/>
                <w:bCs w:val="0"/>
                <w:szCs w:val="22"/>
              </w:rPr>
              <w:t xml:space="preserve"> as seasonal performance.</w:t>
            </w:r>
          </w:p>
          <w:p w14:paraId="59853AB4" w14:textId="1546C619" w:rsidR="00A778E6" w:rsidRPr="00A778E6" w:rsidRDefault="00484380">
            <w:pPr>
              <w:pStyle w:val="Normalbulletlist"/>
              <w:numPr>
                <w:ilvl w:val="0"/>
                <w:numId w:val="31"/>
              </w:numPr>
              <w:rPr>
                <w:rFonts w:eastAsia="Arial" w:cs="Arial"/>
                <w:bCs w:val="0"/>
                <w:szCs w:val="22"/>
              </w:rPr>
            </w:pPr>
            <w:r w:rsidRPr="00484380">
              <w:rPr>
                <w:rFonts w:eastAsia="Arial" w:cs="Arial"/>
                <w:bCs w:val="0"/>
                <w:szCs w:val="22"/>
              </w:rPr>
              <w:t xml:space="preserve">Discussion (10 mins): how flow temperature, emitter sizing, commissioning and user behaviour can improve or reduce </w:t>
            </w:r>
            <w:proofErr w:type="spellStart"/>
            <w:r w:rsidRPr="00484380">
              <w:rPr>
                <w:rFonts w:eastAsia="Arial" w:cs="Arial"/>
                <w:bCs w:val="0"/>
                <w:szCs w:val="22"/>
              </w:rPr>
              <w:t>S</w:t>
            </w:r>
            <w:r w:rsidR="00C95497" w:rsidRPr="00484380">
              <w:rPr>
                <w:rFonts w:eastAsia="Arial" w:cs="Arial"/>
                <w:bCs w:val="0"/>
                <w:szCs w:val="22"/>
              </w:rPr>
              <w:t>c</w:t>
            </w:r>
            <w:r w:rsidRPr="00484380">
              <w:rPr>
                <w:rFonts w:eastAsia="Arial" w:cs="Arial"/>
                <w:bCs w:val="0"/>
                <w:szCs w:val="22"/>
              </w:rPr>
              <w:t>oP</w:t>
            </w:r>
            <w:proofErr w:type="spellEnd"/>
            <w:r w:rsidRPr="00484380">
              <w:rPr>
                <w:rFonts w:eastAsia="Arial" w:cs="Arial"/>
                <w:bCs w:val="0"/>
                <w:szCs w:val="22"/>
              </w:rPr>
              <w:t>.</w:t>
            </w:r>
          </w:p>
          <w:p w14:paraId="650FCF66" w14:textId="77777777" w:rsidR="00A778E6" w:rsidRPr="00A778E6" w:rsidRDefault="00484380">
            <w:pPr>
              <w:pStyle w:val="Normalbulletlist"/>
              <w:numPr>
                <w:ilvl w:val="0"/>
                <w:numId w:val="31"/>
              </w:numPr>
              <w:rPr>
                <w:rFonts w:eastAsia="Arial" w:cs="Arial"/>
                <w:bCs w:val="0"/>
                <w:szCs w:val="22"/>
              </w:rPr>
            </w:pPr>
            <w:r w:rsidRPr="00484380">
              <w:rPr>
                <w:rFonts w:eastAsia="Arial" w:cs="Arial"/>
                <w:bCs w:val="0"/>
                <w:szCs w:val="22"/>
              </w:rPr>
              <w:t>Scenario activity (15 mins): customer has solar PV/battery and time-of-use tariff – learners identify scheduling opportunities and risks for DHW/heating.</w:t>
            </w:r>
          </w:p>
          <w:p w14:paraId="7D99F45A" w14:textId="77777777" w:rsidR="00A778E6" w:rsidRPr="00A778E6" w:rsidRDefault="00484380">
            <w:pPr>
              <w:pStyle w:val="Normalbulletlist"/>
              <w:numPr>
                <w:ilvl w:val="0"/>
                <w:numId w:val="31"/>
              </w:numPr>
              <w:rPr>
                <w:rFonts w:eastAsia="Arial" w:cs="Arial"/>
                <w:bCs w:val="0"/>
                <w:szCs w:val="22"/>
              </w:rPr>
            </w:pPr>
            <w:r w:rsidRPr="00484380">
              <w:rPr>
                <w:rFonts w:eastAsia="Arial Unicode MS" w:cs="Arial"/>
                <w:bCs w:val="0"/>
                <w:szCs w:val="22"/>
              </w:rPr>
              <w:t xml:space="preserve">Stop point (5–10 mins): </w:t>
            </w:r>
            <w:proofErr w:type="spellStart"/>
            <w:r w:rsidRPr="00484380">
              <w:rPr>
                <w:rFonts w:eastAsia="Arial Unicode MS" w:cs="Arial"/>
                <w:bCs w:val="0"/>
                <w:szCs w:val="22"/>
              </w:rPr>
              <w:t>Wordwall</w:t>
            </w:r>
            <w:proofErr w:type="spellEnd"/>
            <w:r w:rsidRPr="00484380">
              <w:rPr>
                <w:rFonts w:eastAsia="Arial Unicode MS" w:cs="Arial"/>
                <w:bCs w:val="0"/>
                <w:szCs w:val="22"/>
              </w:rPr>
              <w:t>/Quizizz (science principle → performance impact) – developed separately</w:t>
            </w:r>
            <w:r w:rsidR="00284CCF">
              <w:rPr>
                <w:rFonts w:eastAsia="Arial Unicode MS" w:cs="Arial"/>
                <w:bCs w:val="0"/>
                <w:szCs w:val="22"/>
              </w:rPr>
              <w:t xml:space="preserve"> by tutor</w:t>
            </w:r>
            <w:r w:rsidRPr="00484380">
              <w:rPr>
                <w:rFonts w:eastAsia="Arial Unicode MS" w:cs="Arial"/>
                <w:bCs w:val="0"/>
                <w:szCs w:val="22"/>
              </w:rPr>
              <w:t>.</w:t>
            </w:r>
          </w:p>
          <w:p w14:paraId="595E97CB" w14:textId="77777777" w:rsidR="0081386E" w:rsidRPr="0081386E" w:rsidRDefault="00484380">
            <w:pPr>
              <w:pStyle w:val="Normalbulletlist"/>
              <w:numPr>
                <w:ilvl w:val="0"/>
                <w:numId w:val="31"/>
              </w:numPr>
              <w:rPr>
                <w:rFonts w:eastAsia="Arial" w:cs="Arial"/>
                <w:bCs w:val="0"/>
                <w:szCs w:val="22"/>
              </w:rPr>
            </w:pPr>
            <w:r w:rsidRPr="00484380">
              <w:rPr>
                <w:rFonts w:eastAsia="Arial" w:cs="Arial"/>
                <w:bCs w:val="0"/>
                <w:szCs w:val="22"/>
              </w:rPr>
              <w:t>End-of-session knowledge check (5 mins) + tutor summary.</w:t>
            </w:r>
          </w:p>
          <w:p w14:paraId="10ECDFC0" w14:textId="77777777" w:rsidR="0081386E" w:rsidRDefault="0081386E" w:rsidP="0081386E">
            <w:pPr>
              <w:pStyle w:val="Normalbulletlist"/>
              <w:numPr>
                <w:ilvl w:val="0"/>
                <w:numId w:val="0"/>
              </w:numPr>
              <w:rPr>
                <w:rFonts w:eastAsia="Arial" w:cs="Arial"/>
                <w:b/>
                <w:szCs w:val="22"/>
              </w:rPr>
            </w:pPr>
          </w:p>
          <w:p w14:paraId="172E0696" w14:textId="77777777" w:rsidR="0081386E" w:rsidRDefault="00484380" w:rsidP="0081386E">
            <w:pPr>
              <w:pStyle w:val="Normalbulletlist"/>
              <w:numPr>
                <w:ilvl w:val="0"/>
                <w:numId w:val="0"/>
              </w:numPr>
              <w:rPr>
                <w:rFonts w:eastAsia="Arial" w:cs="Arial"/>
                <w:b/>
                <w:szCs w:val="22"/>
              </w:rPr>
            </w:pPr>
            <w:r w:rsidRPr="00484380">
              <w:rPr>
                <w:rFonts w:eastAsia="Arial" w:cs="Arial"/>
                <w:b/>
                <w:szCs w:val="22"/>
              </w:rPr>
              <w:t>Resources</w:t>
            </w:r>
          </w:p>
          <w:p w14:paraId="3B424625" w14:textId="77777777" w:rsidR="0081386E" w:rsidRPr="003B6D34" w:rsidRDefault="002D53EB">
            <w:pPr>
              <w:pStyle w:val="Normalbulletlist"/>
              <w:numPr>
                <w:ilvl w:val="0"/>
                <w:numId w:val="32"/>
              </w:numPr>
              <w:rPr>
                <w:rFonts w:eastAsia="Arial" w:cs="Arial"/>
                <w:b/>
                <w:szCs w:val="22"/>
              </w:rPr>
            </w:pPr>
            <w:r w:rsidRPr="003B6D34">
              <w:rPr>
                <w:rFonts w:eastAsia="Arial" w:cs="Arial"/>
                <w:b/>
                <w:szCs w:val="22"/>
              </w:rPr>
              <w:t>PPT_T_Level_OS_LowCarbon_K1.17</w:t>
            </w:r>
          </w:p>
          <w:p w14:paraId="0C86D3D0" w14:textId="77777777" w:rsidR="0081386E" w:rsidRPr="0081386E" w:rsidRDefault="00484380">
            <w:pPr>
              <w:pStyle w:val="Normalbulletlist"/>
              <w:numPr>
                <w:ilvl w:val="0"/>
                <w:numId w:val="32"/>
              </w:numPr>
              <w:rPr>
                <w:rFonts w:eastAsia="Arial" w:cs="Arial"/>
                <w:bCs w:val="0"/>
                <w:szCs w:val="22"/>
              </w:rPr>
            </w:pPr>
            <w:r w:rsidRPr="00484380">
              <w:rPr>
                <w:rFonts w:eastAsia="Arial" w:cs="Arial"/>
                <w:bCs w:val="0"/>
                <w:szCs w:val="22"/>
              </w:rPr>
              <w:t>Optional tutor video/resource: heat pump efficiency / COP explainer (centre-approved)</w:t>
            </w:r>
          </w:p>
          <w:p w14:paraId="52B7B028" w14:textId="77777777" w:rsidR="0081386E" w:rsidRPr="0081386E" w:rsidRDefault="00484380">
            <w:pPr>
              <w:pStyle w:val="Normalbulletlist"/>
              <w:numPr>
                <w:ilvl w:val="0"/>
                <w:numId w:val="32"/>
              </w:numPr>
              <w:rPr>
                <w:rFonts w:eastAsia="Arial" w:cs="Arial"/>
                <w:bCs w:val="0"/>
                <w:szCs w:val="22"/>
              </w:rPr>
            </w:pPr>
            <w:r w:rsidRPr="00484380">
              <w:rPr>
                <w:rFonts w:eastAsia="Arial" w:cs="Arial"/>
                <w:bCs w:val="0"/>
                <w:szCs w:val="22"/>
              </w:rPr>
              <w:t xml:space="preserve">Image sources for tutor: </w:t>
            </w:r>
            <w:proofErr w:type="spellStart"/>
            <w:r w:rsidRPr="00484380">
              <w:rPr>
                <w:rFonts w:eastAsia="Arial" w:cs="Arial"/>
                <w:bCs w:val="0"/>
                <w:szCs w:val="22"/>
              </w:rPr>
              <w:t>Freepik</w:t>
            </w:r>
            <w:proofErr w:type="spellEnd"/>
            <w:r w:rsidRPr="00484380">
              <w:rPr>
                <w:rFonts w:eastAsia="Arial" w:cs="Arial"/>
                <w:bCs w:val="0"/>
                <w:szCs w:val="22"/>
              </w:rPr>
              <w:t>/</w:t>
            </w:r>
            <w:proofErr w:type="spellStart"/>
            <w:r w:rsidRPr="00484380">
              <w:rPr>
                <w:rFonts w:eastAsia="Arial" w:cs="Arial"/>
                <w:bCs w:val="0"/>
                <w:szCs w:val="22"/>
              </w:rPr>
              <w:t>Pexels</w:t>
            </w:r>
            <w:proofErr w:type="spellEnd"/>
            <w:r w:rsidRPr="00484380">
              <w:rPr>
                <w:rFonts w:eastAsia="Arial" w:cs="Arial"/>
                <w:bCs w:val="0"/>
                <w:szCs w:val="22"/>
              </w:rPr>
              <w:t>/</w:t>
            </w:r>
            <w:proofErr w:type="spellStart"/>
            <w:r w:rsidRPr="00484380">
              <w:rPr>
                <w:rFonts w:eastAsia="Arial" w:cs="Arial"/>
                <w:bCs w:val="0"/>
                <w:szCs w:val="22"/>
              </w:rPr>
              <w:t>Pixabay</w:t>
            </w:r>
            <w:proofErr w:type="spellEnd"/>
            <w:r w:rsidRPr="00484380">
              <w:rPr>
                <w:rFonts w:eastAsia="Arial" w:cs="Arial"/>
                <w:bCs w:val="0"/>
                <w:szCs w:val="22"/>
              </w:rPr>
              <w:t>/</w:t>
            </w:r>
            <w:proofErr w:type="spellStart"/>
            <w:r w:rsidRPr="00484380">
              <w:rPr>
                <w:rFonts w:eastAsia="Arial" w:cs="Arial"/>
                <w:bCs w:val="0"/>
                <w:szCs w:val="22"/>
              </w:rPr>
              <w:t>Unsplash</w:t>
            </w:r>
            <w:proofErr w:type="spellEnd"/>
            <w:r w:rsidRPr="00484380">
              <w:rPr>
                <w:rFonts w:eastAsia="Arial" w:cs="Arial"/>
                <w:bCs w:val="0"/>
                <w:szCs w:val="22"/>
              </w:rPr>
              <w:t xml:space="preserve"> only; record in </w:t>
            </w:r>
            <w:proofErr w:type="spellStart"/>
            <w:r w:rsidRPr="00484380">
              <w:rPr>
                <w:rFonts w:eastAsia="Arial" w:cs="Arial"/>
                <w:bCs w:val="0"/>
                <w:szCs w:val="22"/>
              </w:rPr>
              <w:t>Artlog</w:t>
            </w:r>
            <w:proofErr w:type="spellEnd"/>
          </w:p>
          <w:p w14:paraId="17109466" w14:textId="17BBC5BB" w:rsidR="00484380" w:rsidRDefault="00484380">
            <w:pPr>
              <w:pStyle w:val="Normalbulletlist"/>
              <w:numPr>
                <w:ilvl w:val="0"/>
                <w:numId w:val="32"/>
              </w:numPr>
              <w:rPr>
                <w:rFonts w:eastAsia="Arial" w:cs="Arial"/>
                <w:bCs w:val="0"/>
                <w:szCs w:val="22"/>
              </w:rPr>
            </w:pPr>
            <w:proofErr w:type="spellStart"/>
            <w:r w:rsidRPr="00484380">
              <w:rPr>
                <w:rFonts w:eastAsia="Arial" w:cs="Arial"/>
                <w:bCs w:val="0"/>
                <w:szCs w:val="22"/>
              </w:rPr>
              <w:t>Wordwall</w:t>
            </w:r>
            <w:proofErr w:type="spellEnd"/>
            <w:r w:rsidRPr="00484380">
              <w:rPr>
                <w:rFonts w:eastAsia="Arial" w:cs="Arial"/>
                <w:bCs w:val="0"/>
                <w:szCs w:val="22"/>
              </w:rPr>
              <w:t>/Quizizz: developed separately</w:t>
            </w:r>
            <w:r w:rsidR="00AF10FC">
              <w:rPr>
                <w:rFonts w:eastAsia="Arial" w:cs="Arial"/>
                <w:bCs w:val="0"/>
                <w:szCs w:val="22"/>
              </w:rPr>
              <w:t xml:space="preserve"> by tutor</w:t>
            </w:r>
          </w:p>
          <w:p w14:paraId="28151719" w14:textId="43248447" w:rsidR="00AF10FC" w:rsidRPr="00484380" w:rsidRDefault="00AF10FC" w:rsidP="00484380">
            <w:pPr>
              <w:pStyle w:val="Normalbulletlist"/>
              <w:numPr>
                <w:ilvl w:val="0"/>
                <w:numId w:val="0"/>
              </w:numPr>
              <w:ind w:left="284" w:hanging="284"/>
              <w:rPr>
                <w:rFonts w:cs="Arial"/>
                <w:b/>
                <w:bCs w:val="0"/>
                <w:szCs w:val="22"/>
              </w:rPr>
            </w:pPr>
          </w:p>
        </w:tc>
      </w:tr>
      <w:tr w:rsidR="0084474B" w:rsidRPr="00C83BCB" w14:paraId="4273247C" w14:textId="77777777" w:rsidTr="00317A01">
        <w:trPr>
          <w:jc w:val="center"/>
        </w:trPr>
        <w:tc>
          <w:tcPr>
            <w:tcW w:w="1417" w:type="dxa"/>
          </w:tcPr>
          <w:p w14:paraId="7FEB9A37" w14:textId="77777777" w:rsidR="002749B4" w:rsidRDefault="002749B4" w:rsidP="0084474B">
            <w:pPr>
              <w:pStyle w:val="ListParagraph"/>
              <w:ind w:left="316" w:hanging="284"/>
              <w:jc w:val="center"/>
              <w:rPr>
                <w:rFonts w:cs="Arial"/>
                <w:szCs w:val="22"/>
              </w:rPr>
            </w:pPr>
            <w:r>
              <w:rPr>
                <w:rFonts w:cs="Arial"/>
                <w:szCs w:val="22"/>
              </w:rPr>
              <w:lastRenderedPageBreak/>
              <w:t>17</w:t>
            </w:r>
          </w:p>
          <w:p w14:paraId="19707330" w14:textId="0C881B48" w:rsidR="0084474B" w:rsidRPr="0084474B" w:rsidRDefault="002749B4" w:rsidP="0084474B">
            <w:pPr>
              <w:pStyle w:val="ListParagraph"/>
              <w:ind w:left="316" w:hanging="284"/>
              <w:jc w:val="center"/>
              <w:rPr>
                <w:rFonts w:cs="Arial"/>
                <w:b/>
                <w:bCs/>
                <w:szCs w:val="22"/>
              </w:rPr>
            </w:pPr>
            <w:r>
              <w:rPr>
                <w:rFonts w:cs="Arial"/>
                <w:szCs w:val="22"/>
              </w:rPr>
              <w:t>2 hours</w:t>
            </w:r>
          </w:p>
        </w:tc>
        <w:tc>
          <w:tcPr>
            <w:tcW w:w="3628" w:type="dxa"/>
          </w:tcPr>
          <w:p w14:paraId="20C4FEA3" w14:textId="77777777" w:rsidR="00D74ADD" w:rsidRPr="00C95497" w:rsidRDefault="00D74ADD" w:rsidP="00D74ADD">
            <w:pPr>
              <w:pStyle w:val="Normalheadingblack"/>
              <w:rPr>
                <w:rFonts w:eastAsia="Arial" w:cs="Arial"/>
                <w:bCs/>
                <w:szCs w:val="22"/>
              </w:rPr>
            </w:pPr>
            <w:r w:rsidRPr="00C95497">
              <w:rPr>
                <w:rFonts w:eastAsia="Arial" w:cs="Arial"/>
                <w:bCs/>
                <w:szCs w:val="22"/>
              </w:rPr>
              <w:t xml:space="preserve">Low carbon heating and hot water science (K1.17 – K1.22) </w:t>
            </w:r>
          </w:p>
          <w:p w14:paraId="15E18DA5" w14:textId="77777777" w:rsidR="00C95497" w:rsidRDefault="00C95497" w:rsidP="0084474B">
            <w:pPr>
              <w:pStyle w:val="Normalheadingblack"/>
              <w:rPr>
                <w:rFonts w:eastAsia="Arial" w:cs="Arial"/>
                <w:b w:val="0"/>
                <w:szCs w:val="22"/>
              </w:rPr>
            </w:pPr>
          </w:p>
          <w:p w14:paraId="09FFB3C9" w14:textId="77E13600" w:rsidR="0084474B" w:rsidRPr="00E6030D" w:rsidRDefault="0084474B" w:rsidP="0084474B">
            <w:pPr>
              <w:pStyle w:val="Normalheadingblack"/>
              <w:rPr>
                <w:rFonts w:cs="Arial"/>
                <w:b w:val="0"/>
                <w:szCs w:val="22"/>
              </w:rPr>
            </w:pPr>
            <w:r w:rsidRPr="00E6030D">
              <w:rPr>
                <w:rFonts w:eastAsia="Arial" w:cs="Arial"/>
                <w:b w:val="0"/>
                <w:szCs w:val="22"/>
              </w:rPr>
              <w:t>Whole-system science, suitability and air source heat pumps</w:t>
            </w:r>
          </w:p>
        </w:tc>
        <w:tc>
          <w:tcPr>
            <w:tcW w:w="3628" w:type="dxa"/>
          </w:tcPr>
          <w:p w14:paraId="35E311B5" w14:textId="1A694EB9" w:rsidR="00C95497" w:rsidRDefault="0084474B" w:rsidP="0084474B">
            <w:pPr>
              <w:spacing w:before="0" w:after="0" w:line="240" w:lineRule="auto"/>
              <w:rPr>
                <w:rFonts w:eastAsia="Arial" w:cs="Arial"/>
                <w:b/>
                <w:bCs/>
                <w:szCs w:val="22"/>
              </w:rPr>
            </w:pPr>
            <w:r w:rsidRPr="0084474B">
              <w:rPr>
                <w:rFonts w:eastAsia="Arial" w:cs="Arial"/>
                <w:b/>
                <w:bCs/>
                <w:szCs w:val="22"/>
              </w:rPr>
              <w:t xml:space="preserve">Learning focus: Explain systems science, apply evidence-based suitability criteria and evaluate ASHP </w:t>
            </w:r>
            <w:r w:rsidR="00C95497">
              <w:rPr>
                <w:rFonts w:eastAsia="Arial" w:cs="Arial"/>
                <w:b/>
                <w:bCs/>
                <w:szCs w:val="22"/>
              </w:rPr>
              <w:t>t</w:t>
            </w:r>
            <w:r w:rsidRPr="0084474B">
              <w:rPr>
                <w:rFonts w:eastAsia="Arial" w:cs="Arial"/>
                <w:b/>
                <w:bCs/>
                <w:szCs w:val="22"/>
              </w:rPr>
              <w:t>ypes and integration requirements.</w:t>
            </w:r>
          </w:p>
          <w:p w14:paraId="2630E49A" w14:textId="77777777" w:rsidR="00C95497" w:rsidRPr="00C95497" w:rsidRDefault="00C95497" w:rsidP="0084474B">
            <w:pPr>
              <w:spacing w:before="0" w:after="0" w:line="240" w:lineRule="auto"/>
              <w:rPr>
                <w:rFonts w:eastAsia="Arial" w:cs="Arial"/>
                <w:b/>
                <w:bCs/>
                <w:szCs w:val="22"/>
              </w:rPr>
            </w:pPr>
          </w:p>
          <w:p w14:paraId="578D5979" w14:textId="77777777" w:rsidR="00C95497" w:rsidRDefault="0084474B" w:rsidP="0084474B">
            <w:pPr>
              <w:spacing w:before="0" w:after="0" w:line="240" w:lineRule="auto"/>
              <w:rPr>
                <w:rFonts w:eastAsia="Arial" w:cs="Arial"/>
                <w:b/>
                <w:bCs/>
                <w:szCs w:val="22"/>
              </w:rPr>
            </w:pPr>
            <w:r w:rsidRPr="0084474B">
              <w:rPr>
                <w:rFonts w:eastAsia="Arial" w:cs="Arial"/>
                <w:b/>
                <w:bCs/>
                <w:szCs w:val="22"/>
              </w:rPr>
              <w:t>Coverage</w:t>
            </w:r>
          </w:p>
          <w:p w14:paraId="592BA388" w14:textId="77777777" w:rsidR="00C95497" w:rsidRPr="00C95497" w:rsidRDefault="0084474B">
            <w:pPr>
              <w:pStyle w:val="ListParagraph"/>
              <w:numPr>
                <w:ilvl w:val="0"/>
                <w:numId w:val="38"/>
              </w:numPr>
              <w:spacing w:before="0" w:after="0" w:line="240" w:lineRule="auto"/>
              <w:rPr>
                <w:rFonts w:cs="Arial"/>
                <w:szCs w:val="22"/>
              </w:rPr>
            </w:pPr>
            <w:r w:rsidRPr="00C95497">
              <w:rPr>
                <w:rFonts w:eastAsia="Arial" w:cs="Arial"/>
                <w:szCs w:val="22"/>
              </w:rPr>
              <w:t>Systems science: heat source, heat transfer, hydraulics, emitters/storage and controls form one engineered chain; failure or mismatch at one point affects comfort, efficiency and reliability.</w:t>
            </w:r>
          </w:p>
          <w:p w14:paraId="29A935DF" w14:textId="77777777" w:rsidR="00C95497" w:rsidRPr="00C95497" w:rsidRDefault="0084474B">
            <w:pPr>
              <w:pStyle w:val="ListParagraph"/>
              <w:numPr>
                <w:ilvl w:val="0"/>
                <w:numId w:val="38"/>
              </w:numPr>
              <w:spacing w:before="0" w:after="0" w:line="240" w:lineRule="auto"/>
              <w:rPr>
                <w:rFonts w:cs="Arial"/>
                <w:szCs w:val="22"/>
              </w:rPr>
            </w:pPr>
            <w:r w:rsidRPr="00C95497">
              <w:rPr>
                <w:rFonts w:eastAsia="Arial" w:cs="Arial"/>
                <w:szCs w:val="22"/>
              </w:rPr>
              <w:t>Suitability evidence: calculated whole-dwelling heat loss, room-by-room emitter demand, DHW profile, site constraints, operating temperatures, hydraulic requirements, electrical capacity, access, budget, maintenance and customer expectations.</w:t>
            </w:r>
          </w:p>
          <w:p w14:paraId="1E0CD16D" w14:textId="77777777" w:rsidR="00C95497" w:rsidRPr="00C95497" w:rsidRDefault="0084474B">
            <w:pPr>
              <w:pStyle w:val="ListParagraph"/>
              <w:numPr>
                <w:ilvl w:val="0"/>
                <w:numId w:val="38"/>
              </w:numPr>
              <w:spacing w:before="0" w:after="0" w:line="240" w:lineRule="auto"/>
              <w:rPr>
                <w:rFonts w:cs="Arial"/>
                <w:szCs w:val="22"/>
              </w:rPr>
            </w:pPr>
            <w:r w:rsidRPr="00C95497">
              <w:rPr>
                <w:rFonts w:eastAsia="Arial" w:cs="Arial"/>
                <w:szCs w:val="22"/>
              </w:rPr>
              <w:t>ASHP purpose and refrigeration function: use outdoor air as the source and upgrade heat for space heating and DHW.</w:t>
            </w:r>
          </w:p>
          <w:p w14:paraId="139D9231" w14:textId="77777777" w:rsidR="00C95497" w:rsidRPr="00C95497" w:rsidRDefault="0084474B">
            <w:pPr>
              <w:pStyle w:val="ListParagraph"/>
              <w:numPr>
                <w:ilvl w:val="0"/>
                <w:numId w:val="38"/>
              </w:numPr>
              <w:spacing w:before="0" w:after="0" w:line="240" w:lineRule="auto"/>
              <w:rPr>
                <w:rFonts w:cs="Arial"/>
                <w:szCs w:val="22"/>
              </w:rPr>
            </w:pPr>
            <w:r w:rsidRPr="00C95497">
              <w:rPr>
                <w:rFonts w:eastAsia="Arial" w:cs="Arial"/>
                <w:szCs w:val="22"/>
              </w:rPr>
              <w:t xml:space="preserve">Monobloc versus split: location of the refrigerant circuit, </w:t>
            </w:r>
            <w:r w:rsidRPr="00C95497">
              <w:rPr>
                <w:rFonts w:eastAsia="Arial" w:cs="Arial"/>
                <w:szCs w:val="22"/>
              </w:rPr>
              <w:lastRenderedPageBreak/>
              <w:t>external water pipework, frost protection, refrigerant competence and service implications.</w:t>
            </w:r>
          </w:p>
          <w:p w14:paraId="2CE55D49" w14:textId="77777777" w:rsidR="00C95497" w:rsidRPr="00C95497" w:rsidRDefault="0084474B">
            <w:pPr>
              <w:pStyle w:val="ListParagraph"/>
              <w:numPr>
                <w:ilvl w:val="0"/>
                <w:numId w:val="38"/>
              </w:numPr>
              <w:spacing w:before="0" w:after="0" w:line="240" w:lineRule="auto"/>
              <w:rPr>
                <w:rFonts w:cs="Arial"/>
                <w:szCs w:val="22"/>
              </w:rPr>
            </w:pPr>
            <w:r w:rsidRPr="00C95497">
              <w:rPr>
                <w:rFonts w:eastAsia="Arial" w:cs="Arial"/>
                <w:szCs w:val="22"/>
              </w:rPr>
              <w:t>Performance factors: design outdoor temperature, required flow temperature, airflow, discharge-air recirculation, defrost, frost protection, noise, vibration and condensate drainage.</w:t>
            </w:r>
          </w:p>
          <w:p w14:paraId="21CC748E" w14:textId="77777777" w:rsidR="00C95497" w:rsidRPr="00C95497" w:rsidRDefault="0084474B">
            <w:pPr>
              <w:pStyle w:val="ListParagraph"/>
              <w:numPr>
                <w:ilvl w:val="0"/>
                <w:numId w:val="38"/>
              </w:numPr>
              <w:spacing w:before="0" w:after="0" w:line="240" w:lineRule="auto"/>
              <w:rPr>
                <w:rFonts w:cs="Arial"/>
                <w:szCs w:val="22"/>
              </w:rPr>
            </w:pPr>
            <w:r w:rsidRPr="00C95497">
              <w:rPr>
                <w:rFonts w:eastAsia="Arial" w:cs="Arial"/>
                <w:szCs w:val="22"/>
              </w:rPr>
              <w:t>Integration checks: output at design condition, heat emitters, cylinder coil, flow rate, active water volume, controls, electrical supply and manufacturer-approved hydraulic layout.</w:t>
            </w:r>
          </w:p>
          <w:p w14:paraId="2A943D70" w14:textId="7859A2EE" w:rsidR="0084474B" w:rsidRPr="00C95497" w:rsidRDefault="0084474B">
            <w:pPr>
              <w:pStyle w:val="ListParagraph"/>
              <w:numPr>
                <w:ilvl w:val="0"/>
                <w:numId w:val="38"/>
              </w:numPr>
              <w:spacing w:before="0" w:after="0" w:line="240" w:lineRule="auto"/>
              <w:rPr>
                <w:rFonts w:cs="Arial"/>
                <w:szCs w:val="22"/>
              </w:rPr>
            </w:pPr>
            <w:r w:rsidRPr="00C95497">
              <w:rPr>
                <w:rFonts w:eastAsia="Arial" w:cs="Arial"/>
                <w:szCs w:val="22"/>
              </w:rPr>
              <w:t xml:space="preserve">Selection evidence: use manufacturer performance tables at the actual outdoor and flow temperatures; nominal model ratings or the previous boiler output </w:t>
            </w:r>
            <w:proofErr w:type="gramStart"/>
            <w:r w:rsidRPr="00C95497">
              <w:rPr>
                <w:rFonts w:eastAsia="Arial" w:cs="Arial"/>
                <w:szCs w:val="22"/>
              </w:rPr>
              <w:t>are</w:t>
            </w:r>
            <w:proofErr w:type="gramEnd"/>
            <w:r w:rsidRPr="00C95497">
              <w:rPr>
                <w:rFonts w:eastAsia="Arial" w:cs="Arial"/>
                <w:szCs w:val="22"/>
              </w:rPr>
              <w:t xml:space="preserve"> not sufficient.</w:t>
            </w:r>
          </w:p>
          <w:p w14:paraId="0D0D49DC" w14:textId="77777777" w:rsidR="00C95497" w:rsidRPr="00C95497" w:rsidRDefault="00C95497" w:rsidP="00C95497">
            <w:pPr>
              <w:pStyle w:val="ListParagraph"/>
              <w:spacing w:before="0" w:after="0" w:line="240" w:lineRule="auto"/>
              <w:ind w:left="360"/>
              <w:rPr>
                <w:rFonts w:cs="Arial"/>
                <w:szCs w:val="22"/>
              </w:rPr>
            </w:pPr>
          </w:p>
          <w:p w14:paraId="1405C7DC" w14:textId="77777777" w:rsidR="0084474B" w:rsidRPr="0084474B" w:rsidRDefault="0084474B" w:rsidP="0084474B">
            <w:pPr>
              <w:spacing w:before="0" w:after="0" w:line="240" w:lineRule="auto"/>
              <w:rPr>
                <w:rFonts w:cs="Arial"/>
                <w:szCs w:val="22"/>
              </w:rPr>
            </w:pPr>
            <w:r w:rsidRPr="0084474B">
              <w:rPr>
                <w:rFonts w:eastAsia="Arial" w:cs="Arial"/>
                <w:b/>
                <w:bCs/>
                <w:szCs w:val="22"/>
              </w:rPr>
              <w:t xml:space="preserve">Standards and guidance: </w:t>
            </w:r>
            <w:r w:rsidRPr="00A71A47">
              <w:rPr>
                <w:rFonts w:eastAsia="Arial" w:cs="Arial"/>
                <w:szCs w:val="22"/>
              </w:rPr>
              <w:t xml:space="preserve">MCS MIS 3005-D; MCS/NHBC Domestic Heat Pumps Best Practice Guide; current manufacturer instructions; </w:t>
            </w:r>
            <w:r w:rsidRPr="00A71A47">
              <w:rPr>
                <w:rFonts w:eastAsia="Arial" w:cs="Arial"/>
                <w:szCs w:val="22"/>
              </w:rPr>
              <w:lastRenderedPageBreak/>
              <w:t>applicable Building Regulations and certification-scheme requirements.</w:t>
            </w:r>
          </w:p>
          <w:p w14:paraId="31A0D41A" w14:textId="3CD0F20D" w:rsidR="0084474B" w:rsidRPr="0084474B" w:rsidRDefault="0084474B" w:rsidP="0084474B">
            <w:pPr>
              <w:pStyle w:val="Normalheadingblack"/>
              <w:ind w:left="-38"/>
              <w:rPr>
                <w:rFonts w:cs="Arial"/>
                <w:b w:val="0"/>
                <w:bCs/>
                <w:szCs w:val="22"/>
              </w:rPr>
            </w:pPr>
            <w:r w:rsidRPr="00A71A47">
              <w:rPr>
                <w:rFonts w:eastAsia="Arial" w:cs="Arial"/>
                <w:bCs/>
                <w:szCs w:val="22"/>
              </w:rPr>
              <w:t>Behaviours</w:t>
            </w:r>
            <w:r w:rsidRPr="0084474B">
              <w:rPr>
                <w:rFonts w:eastAsia="Arial" w:cs="Arial"/>
                <w:b w:val="0"/>
                <w:szCs w:val="22"/>
              </w:rPr>
              <w:t>: use measured evidence, work within competence, question assumptions and record a traceable reason for every component choice.</w:t>
            </w:r>
          </w:p>
        </w:tc>
        <w:tc>
          <w:tcPr>
            <w:tcW w:w="6197" w:type="dxa"/>
          </w:tcPr>
          <w:p w14:paraId="45DFC02B" w14:textId="77777777" w:rsidR="00286E88" w:rsidRDefault="0084474B" w:rsidP="0084474B">
            <w:pPr>
              <w:spacing w:before="0" w:after="0" w:line="240" w:lineRule="auto"/>
              <w:rPr>
                <w:rFonts w:eastAsia="Arial" w:cs="Arial"/>
                <w:b/>
                <w:bCs/>
                <w:szCs w:val="22"/>
              </w:rPr>
            </w:pPr>
            <w:r w:rsidRPr="0084474B">
              <w:rPr>
                <w:rFonts w:eastAsia="Arial" w:cs="Arial"/>
                <w:b/>
                <w:bCs/>
                <w:szCs w:val="22"/>
              </w:rPr>
              <w:lastRenderedPageBreak/>
              <w:t>Activities</w:t>
            </w:r>
          </w:p>
          <w:p w14:paraId="017D1FE3" w14:textId="77777777" w:rsidR="00286E88" w:rsidRPr="00286E88" w:rsidRDefault="0084474B">
            <w:pPr>
              <w:pStyle w:val="ListParagraph"/>
              <w:numPr>
                <w:ilvl w:val="0"/>
                <w:numId w:val="33"/>
              </w:numPr>
              <w:spacing w:before="0" w:after="0" w:line="240" w:lineRule="auto"/>
              <w:rPr>
                <w:rFonts w:cs="Arial"/>
                <w:szCs w:val="22"/>
              </w:rPr>
            </w:pPr>
            <w:r w:rsidRPr="00286E88">
              <w:rPr>
                <w:rFonts w:eastAsia="Arial" w:cs="Arial"/>
                <w:szCs w:val="22"/>
              </w:rPr>
              <w:t>Starter - 5 minutes: Use slide 2. Learners explain why a good-quality heat pump can still produce a poor system outcome.</w:t>
            </w:r>
          </w:p>
          <w:p w14:paraId="746A9294" w14:textId="7E3A7A1A" w:rsidR="00286E88" w:rsidRPr="00286E88" w:rsidRDefault="0084474B">
            <w:pPr>
              <w:pStyle w:val="ListParagraph"/>
              <w:numPr>
                <w:ilvl w:val="0"/>
                <w:numId w:val="33"/>
              </w:numPr>
              <w:spacing w:before="0" w:after="0" w:line="240" w:lineRule="auto"/>
              <w:rPr>
                <w:rFonts w:cs="Arial"/>
                <w:szCs w:val="22"/>
              </w:rPr>
            </w:pPr>
            <w:r w:rsidRPr="00286E88">
              <w:rPr>
                <w:rFonts w:eastAsia="Arial" w:cs="Arial"/>
                <w:szCs w:val="22"/>
              </w:rPr>
              <w:t>Tutor delivery - 25 minutes: Deliver</w:t>
            </w:r>
            <w:r w:rsidR="0057330B">
              <w:rPr>
                <w:rFonts w:eastAsia="Arial" w:cs="Arial"/>
                <w:szCs w:val="22"/>
              </w:rPr>
              <w:t xml:space="preserve"> </w:t>
            </w:r>
            <w:r w:rsidR="0057330B" w:rsidRPr="003B6D34">
              <w:rPr>
                <w:rFonts w:eastAsia="Arial" w:cs="Arial"/>
                <w:b/>
                <w:szCs w:val="22"/>
              </w:rPr>
              <w:t>K1.</w:t>
            </w:r>
            <w:r w:rsidR="0057330B">
              <w:rPr>
                <w:rFonts w:eastAsia="Arial" w:cs="Arial"/>
                <w:b/>
                <w:szCs w:val="22"/>
              </w:rPr>
              <w:t>20</w:t>
            </w:r>
            <w:r w:rsidR="0057330B" w:rsidRPr="003B6D34">
              <w:rPr>
                <w:rFonts w:eastAsia="Arial" w:cs="Arial"/>
                <w:b/>
                <w:szCs w:val="22"/>
              </w:rPr>
              <w:t xml:space="preserve"> PPT</w:t>
            </w:r>
            <w:r w:rsidRPr="00286E88">
              <w:rPr>
                <w:rFonts w:eastAsia="Arial" w:cs="Arial"/>
                <w:szCs w:val="22"/>
              </w:rPr>
              <w:t xml:space="preserve"> slides 1-7. Build the whole-system chain and compare monobloc and split ASHP arrangements, including competence boundaries and frost protection.</w:t>
            </w:r>
          </w:p>
          <w:p w14:paraId="1502C654" w14:textId="77777777" w:rsidR="00286E88" w:rsidRPr="00286E88" w:rsidRDefault="0084474B">
            <w:pPr>
              <w:pStyle w:val="ListParagraph"/>
              <w:numPr>
                <w:ilvl w:val="0"/>
                <w:numId w:val="33"/>
              </w:numPr>
              <w:spacing w:before="0" w:after="0" w:line="240" w:lineRule="auto"/>
              <w:rPr>
                <w:rFonts w:cs="Arial"/>
                <w:szCs w:val="22"/>
              </w:rPr>
            </w:pPr>
            <w:r w:rsidRPr="00286E88">
              <w:rPr>
                <w:rFonts w:eastAsia="Arial" w:cs="Arial"/>
                <w:szCs w:val="22"/>
              </w:rPr>
              <w:t>Component-chain activity - 12 minutes: Learners arrange heat source, pump, cylinder, emitters, expansion provision, sensors and controls into a logical operating sequence.</w:t>
            </w:r>
          </w:p>
          <w:p w14:paraId="5C642710" w14:textId="77777777" w:rsidR="00286E88" w:rsidRPr="00286E88" w:rsidRDefault="0084474B">
            <w:pPr>
              <w:pStyle w:val="ListParagraph"/>
              <w:numPr>
                <w:ilvl w:val="0"/>
                <w:numId w:val="33"/>
              </w:numPr>
              <w:spacing w:before="0" w:after="0" w:line="240" w:lineRule="auto"/>
              <w:rPr>
                <w:rFonts w:cs="Arial"/>
                <w:szCs w:val="22"/>
              </w:rPr>
            </w:pPr>
            <w:r w:rsidRPr="00286E88">
              <w:rPr>
                <w:rFonts w:eastAsia="Arial" w:cs="Arial"/>
                <w:szCs w:val="22"/>
              </w:rPr>
              <w:t>ASHP image and siting audit - 15 minutes: Using a unit photograph/site sketch, identify airflow, service, noise, vibration, condensate and electrical issues.</w:t>
            </w:r>
          </w:p>
          <w:p w14:paraId="47000854" w14:textId="77777777" w:rsidR="00286E88" w:rsidRPr="00286E88" w:rsidRDefault="0084474B">
            <w:pPr>
              <w:pStyle w:val="ListParagraph"/>
              <w:numPr>
                <w:ilvl w:val="0"/>
                <w:numId w:val="33"/>
              </w:numPr>
              <w:spacing w:before="0" w:after="0" w:line="240" w:lineRule="auto"/>
              <w:rPr>
                <w:rFonts w:cs="Arial"/>
                <w:szCs w:val="22"/>
              </w:rPr>
            </w:pPr>
            <w:r w:rsidRPr="00286E88">
              <w:rPr>
                <w:rFonts w:eastAsia="Arial" w:cs="Arial"/>
                <w:szCs w:val="22"/>
              </w:rPr>
              <w:t>Suitability scenario - 18 minutes: Compare a small terrace, a modern detached home and a coastal property. Groups identify the evidence needed before approving an ASHP.</w:t>
            </w:r>
          </w:p>
          <w:p w14:paraId="73C857E6" w14:textId="77777777" w:rsidR="00286E88" w:rsidRPr="00286E88" w:rsidRDefault="0084474B">
            <w:pPr>
              <w:pStyle w:val="ListParagraph"/>
              <w:numPr>
                <w:ilvl w:val="0"/>
                <w:numId w:val="33"/>
              </w:numPr>
              <w:spacing w:before="0" w:after="0" w:line="240" w:lineRule="auto"/>
              <w:rPr>
                <w:rFonts w:cs="Arial"/>
                <w:szCs w:val="22"/>
              </w:rPr>
            </w:pPr>
            <w:r w:rsidRPr="00286E88">
              <w:rPr>
                <w:rFonts w:eastAsia="Arial" w:cs="Arial"/>
                <w:szCs w:val="22"/>
              </w:rPr>
              <w:t xml:space="preserve">Workbook task - 10 minutes: Complete </w:t>
            </w:r>
            <w:r w:rsidR="00F7418F" w:rsidRPr="00286E88">
              <w:rPr>
                <w:rFonts w:eastAsia="Arial" w:cs="Arial"/>
                <w:szCs w:val="22"/>
              </w:rPr>
              <w:t xml:space="preserve">Skills Practice </w:t>
            </w:r>
            <w:r w:rsidR="00F7418F" w:rsidRPr="003B6D34">
              <w:rPr>
                <w:rFonts w:eastAsia="Arial" w:cs="Arial"/>
                <w:b/>
                <w:bCs/>
                <w:szCs w:val="22"/>
              </w:rPr>
              <w:t>Workbook</w:t>
            </w:r>
            <w:r w:rsidR="00F7418F" w:rsidRPr="00286E88">
              <w:rPr>
                <w:rFonts w:eastAsia="Arial" w:cs="Arial"/>
                <w:szCs w:val="22"/>
              </w:rPr>
              <w:t xml:space="preserve"> </w:t>
            </w:r>
            <w:r w:rsidR="00F7418F" w:rsidRPr="00286E88">
              <w:rPr>
                <w:rFonts w:eastAsia="Arial" w:cs="Arial"/>
                <w:b/>
                <w:bCs/>
                <w:szCs w:val="22"/>
              </w:rPr>
              <w:t xml:space="preserve">Task 9: </w:t>
            </w:r>
            <w:r w:rsidR="006B3D68" w:rsidRPr="00286E88">
              <w:rPr>
                <w:rFonts w:eastAsia="Arial" w:cs="Arial"/>
                <w:b/>
                <w:bCs/>
                <w:szCs w:val="22"/>
              </w:rPr>
              <w:t>Heating design 1</w:t>
            </w:r>
            <w:r w:rsidR="00F7418F" w:rsidRPr="00286E88">
              <w:rPr>
                <w:rFonts w:eastAsia="Arial" w:cs="Arial"/>
                <w:b/>
                <w:bCs/>
                <w:szCs w:val="22"/>
              </w:rPr>
              <w:t xml:space="preserve"> -</w:t>
            </w:r>
            <w:r w:rsidR="006B3D68" w:rsidRPr="00286E88">
              <w:rPr>
                <w:rFonts w:eastAsia="Arial" w:cs="Arial"/>
                <w:b/>
                <w:bCs/>
                <w:szCs w:val="22"/>
              </w:rPr>
              <w:t xml:space="preserve"> Air source heat pump sizing</w:t>
            </w:r>
            <w:r w:rsidR="000334DA" w:rsidRPr="00286E88">
              <w:rPr>
                <w:rFonts w:eastAsia="Arial" w:cs="Arial"/>
                <w:b/>
                <w:bCs/>
                <w:szCs w:val="22"/>
              </w:rPr>
              <w:t xml:space="preserve"> </w:t>
            </w:r>
            <w:r w:rsidR="000334DA" w:rsidRPr="00286E88">
              <w:rPr>
                <w:rFonts w:eastAsia="Arial" w:cs="Arial"/>
                <w:szCs w:val="22"/>
              </w:rPr>
              <w:t>and</w:t>
            </w:r>
            <w:r w:rsidR="000334DA" w:rsidRPr="00286E88">
              <w:rPr>
                <w:rFonts w:eastAsia="Arial" w:cs="Arial"/>
                <w:b/>
                <w:bCs/>
                <w:szCs w:val="22"/>
              </w:rPr>
              <w:t xml:space="preserve"> </w:t>
            </w:r>
          </w:p>
          <w:p w14:paraId="1AA87DC1" w14:textId="77777777" w:rsidR="00286E88" w:rsidRDefault="000334DA" w:rsidP="00286E88">
            <w:pPr>
              <w:pStyle w:val="ListParagraph"/>
              <w:spacing w:before="0" w:after="0" w:line="240" w:lineRule="auto"/>
              <w:ind w:left="360"/>
              <w:rPr>
                <w:rFonts w:eastAsia="Arial" w:cs="Arial"/>
                <w:b/>
                <w:bCs/>
                <w:szCs w:val="22"/>
              </w:rPr>
            </w:pPr>
            <w:r w:rsidRPr="00286E88">
              <w:rPr>
                <w:rFonts w:eastAsia="Arial" w:cs="Arial"/>
                <w:b/>
                <w:bCs/>
                <w:szCs w:val="22"/>
              </w:rPr>
              <w:t xml:space="preserve">Task 11: </w:t>
            </w:r>
            <w:r w:rsidR="0077098B" w:rsidRPr="00286E88">
              <w:rPr>
                <w:rFonts w:eastAsia="Arial" w:cs="Arial"/>
                <w:b/>
                <w:bCs/>
                <w:szCs w:val="22"/>
              </w:rPr>
              <w:t xml:space="preserve">Heating design 1 </w:t>
            </w:r>
            <w:r w:rsidR="003C5BBA" w:rsidRPr="00286E88">
              <w:rPr>
                <w:rFonts w:eastAsia="Arial" w:cs="Arial"/>
                <w:b/>
                <w:bCs/>
                <w:szCs w:val="22"/>
              </w:rPr>
              <w:t>-</w:t>
            </w:r>
            <w:r w:rsidR="0077098B" w:rsidRPr="00286E88">
              <w:rPr>
                <w:rFonts w:eastAsia="Arial" w:cs="Arial"/>
                <w:b/>
                <w:bCs/>
                <w:szCs w:val="22"/>
              </w:rPr>
              <w:t xml:space="preserve"> Heat pump selection</w:t>
            </w:r>
            <w:r w:rsidR="00286E88">
              <w:rPr>
                <w:rFonts w:eastAsia="Arial" w:cs="Arial"/>
                <w:b/>
                <w:bCs/>
                <w:szCs w:val="22"/>
              </w:rPr>
              <w:t>.</w:t>
            </w:r>
          </w:p>
          <w:p w14:paraId="7BC5BA4C" w14:textId="05E0C314" w:rsidR="0084474B" w:rsidRPr="00286E88" w:rsidRDefault="0084474B">
            <w:pPr>
              <w:pStyle w:val="ListParagraph"/>
              <w:numPr>
                <w:ilvl w:val="0"/>
                <w:numId w:val="33"/>
              </w:numPr>
              <w:spacing w:before="0" w:after="0" w:line="240" w:lineRule="auto"/>
              <w:rPr>
                <w:rFonts w:eastAsia="Arial" w:cs="Arial"/>
                <w:b/>
                <w:bCs/>
                <w:szCs w:val="22"/>
              </w:rPr>
            </w:pPr>
            <w:r w:rsidRPr="00286E88">
              <w:rPr>
                <w:rFonts w:eastAsia="Arial" w:cs="Arial"/>
                <w:szCs w:val="22"/>
              </w:rPr>
              <w:t>Plenary - 5 minutes: Complete: “An ASHP should not be selected until…”</w:t>
            </w:r>
          </w:p>
          <w:p w14:paraId="5DAE35A8" w14:textId="77777777" w:rsidR="00032C9B" w:rsidRDefault="00032C9B" w:rsidP="0084474B">
            <w:pPr>
              <w:spacing w:before="0" w:after="0" w:line="240" w:lineRule="auto"/>
              <w:rPr>
                <w:rFonts w:eastAsia="Arial" w:cs="Arial"/>
                <w:b/>
                <w:bCs/>
                <w:szCs w:val="22"/>
              </w:rPr>
            </w:pPr>
          </w:p>
          <w:p w14:paraId="0F5FD4E0" w14:textId="77777777" w:rsidR="0035026D" w:rsidRDefault="0035026D" w:rsidP="0035026D">
            <w:pPr>
              <w:spacing w:before="0" w:after="0"/>
              <w:rPr>
                <w:szCs w:val="22"/>
              </w:rPr>
            </w:pPr>
            <w:r w:rsidRPr="00FF2A16">
              <w:rPr>
                <w:b/>
                <w:bCs/>
                <w:szCs w:val="22"/>
              </w:rPr>
              <w:t>Resources</w:t>
            </w:r>
          </w:p>
          <w:p w14:paraId="1680B7C4" w14:textId="77777777" w:rsidR="00AB18FB" w:rsidRPr="007444B8" w:rsidRDefault="00AF4C40">
            <w:pPr>
              <w:pStyle w:val="ListParagraph"/>
              <w:numPr>
                <w:ilvl w:val="0"/>
                <w:numId w:val="33"/>
              </w:numPr>
              <w:spacing w:before="0" w:after="0" w:line="240" w:lineRule="auto"/>
              <w:rPr>
                <w:rFonts w:eastAsia="Arial" w:cs="Arial"/>
                <w:b/>
                <w:bCs/>
                <w:szCs w:val="22"/>
              </w:rPr>
            </w:pPr>
            <w:r w:rsidRPr="007444B8">
              <w:rPr>
                <w:rFonts w:cs="Arial"/>
                <w:b/>
                <w:bCs/>
                <w:szCs w:val="22"/>
              </w:rPr>
              <w:t>Skills Practice Workbook for Learners: Task 9</w:t>
            </w:r>
            <w:r w:rsidR="0077098B" w:rsidRPr="007444B8">
              <w:rPr>
                <w:rFonts w:cs="Arial"/>
                <w:b/>
                <w:bCs/>
                <w:szCs w:val="22"/>
              </w:rPr>
              <w:t xml:space="preserve"> and Task 11</w:t>
            </w:r>
          </w:p>
          <w:p w14:paraId="49E2FF4A" w14:textId="153467D9" w:rsidR="00AB18FB" w:rsidRPr="007444B8" w:rsidRDefault="004638D7">
            <w:pPr>
              <w:pStyle w:val="ListParagraph"/>
              <w:numPr>
                <w:ilvl w:val="0"/>
                <w:numId w:val="33"/>
              </w:numPr>
              <w:spacing w:before="0" w:after="0" w:line="240" w:lineRule="auto"/>
              <w:rPr>
                <w:rFonts w:eastAsia="Arial" w:cs="Arial"/>
                <w:b/>
                <w:bCs/>
                <w:szCs w:val="22"/>
              </w:rPr>
            </w:pPr>
            <w:r w:rsidRPr="007444B8">
              <w:rPr>
                <w:rFonts w:cs="Arial"/>
                <w:b/>
                <w:bCs/>
                <w:szCs w:val="22"/>
              </w:rPr>
              <w:t>PPT_T_Level_OS_LowCarbon_K1.20</w:t>
            </w:r>
          </w:p>
          <w:p w14:paraId="10A1668A" w14:textId="77777777" w:rsidR="00AB18FB" w:rsidRPr="00AB18FB" w:rsidRDefault="0084474B">
            <w:pPr>
              <w:pStyle w:val="ListParagraph"/>
              <w:numPr>
                <w:ilvl w:val="0"/>
                <w:numId w:val="33"/>
              </w:numPr>
              <w:spacing w:before="0" w:after="0" w:line="240" w:lineRule="auto"/>
              <w:rPr>
                <w:rFonts w:cs="Arial"/>
                <w:szCs w:val="22"/>
              </w:rPr>
            </w:pPr>
            <w:hyperlink r:id="rId30">
              <w:r w:rsidRPr="00AB18FB">
                <w:rPr>
                  <w:rFonts w:eastAsia="Arial" w:cs="Arial"/>
                  <w:color w:val="0563C1"/>
                  <w:szCs w:val="22"/>
                  <w:u w:val="single"/>
                </w:rPr>
                <w:t>MCS MIS 3005-D - Heat Pump Design Standard (Issue 3.0)</w:t>
              </w:r>
            </w:hyperlink>
          </w:p>
          <w:p w14:paraId="48FFD67F" w14:textId="77777777" w:rsidR="00AB18FB" w:rsidRPr="00AB18FB" w:rsidRDefault="0084474B">
            <w:pPr>
              <w:pStyle w:val="ListParagraph"/>
              <w:numPr>
                <w:ilvl w:val="0"/>
                <w:numId w:val="33"/>
              </w:numPr>
              <w:spacing w:before="0" w:after="0" w:line="240" w:lineRule="auto"/>
              <w:rPr>
                <w:rFonts w:cs="Arial"/>
                <w:szCs w:val="22"/>
              </w:rPr>
            </w:pPr>
            <w:hyperlink r:id="rId31">
              <w:r w:rsidRPr="00AB18FB">
                <w:rPr>
                  <w:rFonts w:eastAsia="Arial" w:cs="Arial"/>
                  <w:color w:val="0563C1"/>
                  <w:szCs w:val="22"/>
                  <w:u w:val="single"/>
                </w:rPr>
                <w:t>MCS/NHBC - Domestic Heat Pumps: A Best Practice Guide</w:t>
              </w:r>
            </w:hyperlink>
          </w:p>
          <w:p w14:paraId="149749A0" w14:textId="77777777" w:rsidR="00AB18FB" w:rsidRPr="00AB18FB" w:rsidRDefault="0084474B">
            <w:pPr>
              <w:pStyle w:val="ListParagraph"/>
              <w:numPr>
                <w:ilvl w:val="0"/>
                <w:numId w:val="33"/>
              </w:numPr>
              <w:spacing w:before="0" w:after="0" w:line="240" w:lineRule="auto"/>
              <w:rPr>
                <w:rFonts w:cs="Arial"/>
                <w:szCs w:val="22"/>
              </w:rPr>
            </w:pPr>
            <w:hyperlink r:id="rId32">
              <w:r w:rsidRPr="00AB18FB">
                <w:rPr>
                  <w:rFonts w:eastAsia="Arial" w:cs="Arial"/>
                  <w:color w:val="0563C1"/>
                  <w:szCs w:val="22"/>
                  <w:u w:val="single"/>
                </w:rPr>
                <w:t>Energy Saving Trust - In-depth guide to heat pumps</w:t>
              </w:r>
            </w:hyperlink>
          </w:p>
          <w:p w14:paraId="5D0A3F52" w14:textId="56E11960" w:rsidR="0084474B" w:rsidRPr="00AB18FB" w:rsidRDefault="0084474B">
            <w:pPr>
              <w:pStyle w:val="ListParagraph"/>
              <w:numPr>
                <w:ilvl w:val="0"/>
                <w:numId w:val="33"/>
              </w:numPr>
              <w:spacing w:before="0" w:after="0" w:line="240" w:lineRule="auto"/>
              <w:rPr>
                <w:rFonts w:cs="Arial"/>
                <w:szCs w:val="22"/>
              </w:rPr>
            </w:pPr>
            <w:hyperlink r:id="rId33">
              <w:r w:rsidRPr="00AB18FB">
                <w:rPr>
                  <w:rFonts w:eastAsia="Arial" w:cs="Arial"/>
                  <w:color w:val="0563C1"/>
                  <w:szCs w:val="22"/>
                  <w:u w:val="single"/>
                </w:rPr>
                <w:t>MCS Heat Load Calculator - Help documentation</w:t>
              </w:r>
            </w:hyperlink>
          </w:p>
          <w:p w14:paraId="137FF154" w14:textId="77777777" w:rsidR="0003469D" w:rsidRDefault="00C04217" w:rsidP="0003469D">
            <w:pPr>
              <w:pStyle w:val="Normalbulletlist"/>
              <w:numPr>
                <w:ilvl w:val="0"/>
                <w:numId w:val="0"/>
              </w:numPr>
              <w:ind w:left="284" w:hanging="284"/>
              <w:rPr>
                <w:rFonts w:eastAsia="Arial" w:cs="Arial"/>
                <w:i/>
                <w:iCs/>
                <w:szCs w:val="22"/>
              </w:rPr>
            </w:pPr>
            <w:r w:rsidRPr="00AD7FDD">
              <w:rPr>
                <w:rFonts w:eastAsia="Arial" w:cs="Arial"/>
                <w:i/>
                <w:iCs/>
                <w:szCs w:val="22"/>
              </w:rPr>
              <w:t>Delivery note: Preview all linked resources before delivery</w:t>
            </w:r>
          </w:p>
          <w:p w14:paraId="185146A1" w14:textId="77777777" w:rsidR="0003469D" w:rsidRDefault="00C04217" w:rsidP="0003469D">
            <w:pPr>
              <w:pStyle w:val="Normalbulletlist"/>
              <w:numPr>
                <w:ilvl w:val="0"/>
                <w:numId w:val="0"/>
              </w:numPr>
              <w:ind w:left="284" w:hanging="284"/>
              <w:rPr>
                <w:rFonts w:eastAsia="Arial" w:cs="Arial"/>
                <w:i/>
                <w:iCs/>
                <w:szCs w:val="22"/>
              </w:rPr>
            </w:pPr>
            <w:r w:rsidRPr="00AD7FDD">
              <w:rPr>
                <w:rFonts w:eastAsia="Arial" w:cs="Arial"/>
                <w:i/>
                <w:iCs/>
                <w:szCs w:val="22"/>
              </w:rPr>
              <w:t>and</w:t>
            </w:r>
            <w:r w:rsidR="0003469D">
              <w:rPr>
                <w:rFonts w:eastAsia="Arial" w:cs="Arial"/>
                <w:i/>
                <w:iCs/>
                <w:szCs w:val="22"/>
              </w:rPr>
              <w:t xml:space="preserve"> </w:t>
            </w:r>
            <w:r w:rsidRPr="00AD7FDD">
              <w:rPr>
                <w:rFonts w:eastAsia="Arial" w:cs="Arial"/>
                <w:i/>
                <w:iCs/>
                <w:szCs w:val="22"/>
              </w:rPr>
              <w:t>confirm current standards, legislation, scheme</w:t>
            </w:r>
          </w:p>
          <w:p w14:paraId="01F5B820" w14:textId="6034A216" w:rsidR="0084474B" w:rsidRPr="0003469D" w:rsidRDefault="00C04217" w:rsidP="0003469D">
            <w:pPr>
              <w:pStyle w:val="Normalbulletlist"/>
              <w:numPr>
                <w:ilvl w:val="0"/>
                <w:numId w:val="0"/>
              </w:numPr>
              <w:ind w:left="284" w:hanging="284"/>
              <w:rPr>
                <w:rFonts w:eastAsia="Arial" w:cs="Arial"/>
                <w:i/>
                <w:iCs/>
                <w:szCs w:val="22"/>
              </w:rPr>
            </w:pPr>
            <w:r w:rsidRPr="00AD7FDD">
              <w:rPr>
                <w:rFonts w:eastAsia="Arial" w:cs="Arial"/>
                <w:i/>
                <w:iCs/>
                <w:szCs w:val="22"/>
              </w:rPr>
              <w:t>requirements</w:t>
            </w:r>
            <w:r w:rsidR="0003469D">
              <w:rPr>
                <w:rFonts w:eastAsia="Arial" w:cs="Arial"/>
                <w:i/>
                <w:iCs/>
                <w:szCs w:val="22"/>
              </w:rPr>
              <w:t xml:space="preserve"> </w:t>
            </w:r>
            <w:r w:rsidRPr="00AD7FDD">
              <w:rPr>
                <w:rFonts w:eastAsia="Arial" w:cs="Arial"/>
                <w:i/>
                <w:iCs/>
                <w:szCs w:val="22"/>
              </w:rPr>
              <w:t>and manufacturer instructions.</w:t>
            </w:r>
          </w:p>
        </w:tc>
      </w:tr>
      <w:tr w:rsidR="0084474B" w:rsidRPr="00C83BCB" w14:paraId="3D1C4D86" w14:textId="77777777" w:rsidTr="00317A01">
        <w:trPr>
          <w:jc w:val="center"/>
        </w:trPr>
        <w:tc>
          <w:tcPr>
            <w:tcW w:w="1417" w:type="dxa"/>
          </w:tcPr>
          <w:p w14:paraId="4252299F" w14:textId="77777777" w:rsidR="002749B4" w:rsidRDefault="002749B4" w:rsidP="0084474B">
            <w:pPr>
              <w:pStyle w:val="ListParagraph"/>
              <w:ind w:left="316" w:hanging="284"/>
              <w:jc w:val="center"/>
              <w:rPr>
                <w:rFonts w:cs="Arial"/>
                <w:szCs w:val="22"/>
              </w:rPr>
            </w:pPr>
            <w:r>
              <w:rPr>
                <w:rFonts w:cs="Arial"/>
                <w:szCs w:val="22"/>
              </w:rPr>
              <w:lastRenderedPageBreak/>
              <w:t>18</w:t>
            </w:r>
          </w:p>
          <w:p w14:paraId="49F1F3B2" w14:textId="651381D1" w:rsidR="0084474B" w:rsidRPr="0084474B" w:rsidRDefault="002749B4" w:rsidP="0084474B">
            <w:pPr>
              <w:pStyle w:val="ListParagraph"/>
              <w:ind w:left="316" w:hanging="284"/>
              <w:jc w:val="center"/>
              <w:rPr>
                <w:rFonts w:cs="Arial"/>
                <w:b/>
                <w:bCs/>
                <w:szCs w:val="22"/>
              </w:rPr>
            </w:pPr>
            <w:r>
              <w:rPr>
                <w:rFonts w:cs="Arial"/>
                <w:szCs w:val="22"/>
              </w:rPr>
              <w:t>2 hours</w:t>
            </w:r>
          </w:p>
        </w:tc>
        <w:tc>
          <w:tcPr>
            <w:tcW w:w="3628" w:type="dxa"/>
          </w:tcPr>
          <w:p w14:paraId="14F34FA4" w14:textId="77777777" w:rsidR="00D74ADD" w:rsidRPr="00C95497" w:rsidRDefault="00D74ADD" w:rsidP="00D74ADD">
            <w:pPr>
              <w:pStyle w:val="Normalheadingblack"/>
              <w:rPr>
                <w:rFonts w:eastAsia="Arial" w:cs="Arial"/>
                <w:bCs/>
                <w:szCs w:val="22"/>
              </w:rPr>
            </w:pPr>
            <w:r w:rsidRPr="00C95497">
              <w:rPr>
                <w:rFonts w:eastAsia="Arial" w:cs="Arial"/>
                <w:bCs/>
                <w:szCs w:val="22"/>
              </w:rPr>
              <w:t xml:space="preserve">Low carbon heating and hot water science (K1.17 – K1.22) </w:t>
            </w:r>
          </w:p>
          <w:p w14:paraId="4AD82327" w14:textId="77777777" w:rsidR="00C95497" w:rsidRDefault="00C95497" w:rsidP="0084474B">
            <w:pPr>
              <w:pStyle w:val="Normalheadingblack"/>
              <w:rPr>
                <w:rFonts w:eastAsia="Arial" w:cs="Arial"/>
                <w:b w:val="0"/>
                <w:szCs w:val="22"/>
              </w:rPr>
            </w:pPr>
          </w:p>
          <w:p w14:paraId="621ED212" w14:textId="51D74753" w:rsidR="0084474B" w:rsidRPr="00E6030D" w:rsidRDefault="0084474B" w:rsidP="0084474B">
            <w:pPr>
              <w:pStyle w:val="Normalheadingblack"/>
              <w:rPr>
                <w:rFonts w:cs="Arial"/>
                <w:b w:val="0"/>
                <w:szCs w:val="22"/>
              </w:rPr>
            </w:pPr>
            <w:r w:rsidRPr="00E6030D">
              <w:rPr>
                <w:rFonts w:eastAsia="Arial" w:cs="Arial"/>
                <w:b w:val="0"/>
                <w:szCs w:val="22"/>
              </w:rPr>
              <w:t>Ground, water/marine and exhaust-air heat pumps</w:t>
            </w:r>
          </w:p>
        </w:tc>
        <w:tc>
          <w:tcPr>
            <w:tcW w:w="3628" w:type="dxa"/>
          </w:tcPr>
          <w:p w14:paraId="471B1F3B" w14:textId="77777777" w:rsidR="0084474B" w:rsidRDefault="0084474B" w:rsidP="0084474B">
            <w:pPr>
              <w:spacing w:before="0" w:after="0" w:line="240" w:lineRule="auto"/>
              <w:rPr>
                <w:rFonts w:eastAsia="Arial" w:cs="Arial"/>
                <w:b/>
                <w:bCs/>
                <w:szCs w:val="22"/>
              </w:rPr>
            </w:pPr>
            <w:r w:rsidRPr="0084474B">
              <w:rPr>
                <w:rFonts w:eastAsia="Arial" w:cs="Arial"/>
                <w:b/>
                <w:bCs/>
                <w:szCs w:val="22"/>
              </w:rPr>
              <w:t>Learning focus: Compare GSHP, WSHP/MSHP and EAHP source characteristics, integration needs, permissions and domestic suitability.</w:t>
            </w:r>
          </w:p>
          <w:p w14:paraId="2A7ABBA4" w14:textId="77777777" w:rsidR="00C95497" w:rsidRPr="0084474B" w:rsidRDefault="00C95497" w:rsidP="0084474B">
            <w:pPr>
              <w:spacing w:before="0" w:after="0" w:line="240" w:lineRule="auto"/>
              <w:rPr>
                <w:rFonts w:cs="Arial"/>
                <w:szCs w:val="22"/>
              </w:rPr>
            </w:pPr>
          </w:p>
          <w:p w14:paraId="3613AAC1" w14:textId="77777777" w:rsidR="00C95497" w:rsidRDefault="0084474B" w:rsidP="0084474B">
            <w:pPr>
              <w:spacing w:before="0" w:after="0" w:line="240" w:lineRule="auto"/>
              <w:rPr>
                <w:rFonts w:eastAsia="Arial" w:cs="Arial"/>
                <w:b/>
                <w:bCs/>
                <w:szCs w:val="22"/>
              </w:rPr>
            </w:pPr>
            <w:r w:rsidRPr="0084474B">
              <w:rPr>
                <w:rFonts w:eastAsia="Arial" w:cs="Arial"/>
                <w:b/>
                <w:bCs/>
                <w:szCs w:val="22"/>
              </w:rPr>
              <w:t>Coverage</w:t>
            </w:r>
          </w:p>
          <w:p w14:paraId="6B1391AE" w14:textId="77777777" w:rsidR="00C95497" w:rsidRPr="00C95497" w:rsidRDefault="0084474B">
            <w:pPr>
              <w:pStyle w:val="ListParagraph"/>
              <w:numPr>
                <w:ilvl w:val="0"/>
                <w:numId w:val="39"/>
              </w:numPr>
              <w:spacing w:before="0" w:after="0" w:line="240" w:lineRule="auto"/>
              <w:rPr>
                <w:rFonts w:cs="Arial"/>
                <w:szCs w:val="22"/>
              </w:rPr>
            </w:pPr>
            <w:r w:rsidRPr="00C95497">
              <w:rPr>
                <w:rFonts w:eastAsia="Arial" w:cs="Arial"/>
                <w:szCs w:val="22"/>
              </w:rPr>
              <w:t>GSHP collectors: horizontal straight/slinky loops, vertical boreholes and shared ground arrays; relate collector type to land, access, geology, heat demand and long-term thermal balance.</w:t>
            </w:r>
          </w:p>
          <w:p w14:paraId="2F71AD97" w14:textId="77777777" w:rsidR="00C95497" w:rsidRPr="00C95497" w:rsidRDefault="0084474B">
            <w:pPr>
              <w:pStyle w:val="ListParagraph"/>
              <w:numPr>
                <w:ilvl w:val="0"/>
                <w:numId w:val="39"/>
              </w:numPr>
              <w:spacing w:before="0" w:after="0" w:line="240" w:lineRule="auto"/>
              <w:rPr>
                <w:rFonts w:cs="Arial"/>
                <w:szCs w:val="22"/>
              </w:rPr>
            </w:pPr>
            <w:r w:rsidRPr="00C95497">
              <w:rPr>
                <w:rFonts w:eastAsia="Arial" w:cs="Arial"/>
                <w:szCs w:val="22"/>
              </w:rPr>
              <w:t>GSHP source-side hydraulics: brine type and concentration, frost protection, specific heat, viscosity, pressure loss, loop/manifold sizing, pump duty, balancing, air removal, expansion provision and commissioning evidence.</w:t>
            </w:r>
          </w:p>
          <w:p w14:paraId="43F7AF09" w14:textId="77777777" w:rsidR="00C95497" w:rsidRPr="00C95497" w:rsidRDefault="0084474B">
            <w:pPr>
              <w:pStyle w:val="ListParagraph"/>
              <w:numPr>
                <w:ilvl w:val="0"/>
                <w:numId w:val="39"/>
              </w:numPr>
              <w:spacing w:before="0" w:after="0" w:line="240" w:lineRule="auto"/>
              <w:rPr>
                <w:rFonts w:cs="Arial"/>
                <w:szCs w:val="22"/>
              </w:rPr>
            </w:pPr>
            <w:r w:rsidRPr="00C95497">
              <w:rPr>
                <w:rFonts w:eastAsia="Arial" w:cs="Arial"/>
                <w:szCs w:val="22"/>
              </w:rPr>
              <w:lastRenderedPageBreak/>
              <w:t>Water-source systems: closed-loop submerged collectors versus open-loop abstraction, heat exchanger, discharge/reinjection, source temperature and filtration.</w:t>
            </w:r>
          </w:p>
          <w:p w14:paraId="094D5B2E" w14:textId="77777777" w:rsidR="00C95497" w:rsidRPr="00C95497" w:rsidRDefault="0084474B">
            <w:pPr>
              <w:pStyle w:val="ListParagraph"/>
              <w:numPr>
                <w:ilvl w:val="0"/>
                <w:numId w:val="39"/>
              </w:numPr>
              <w:spacing w:before="0" w:after="0" w:line="240" w:lineRule="auto"/>
              <w:rPr>
                <w:rFonts w:cs="Arial"/>
                <w:szCs w:val="22"/>
              </w:rPr>
            </w:pPr>
            <w:r w:rsidRPr="00C95497">
              <w:rPr>
                <w:rFonts w:eastAsia="Arial" w:cs="Arial"/>
                <w:szCs w:val="22"/>
              </w:rPr>
              <w:t>Marine-source systems: seawater or tidal sources; consider salinity, corrosion, biofouling, tidal variation, coastal exposure, access and environmental permissions.</w:t>
            </w:r>
          </w:p>
          <w:p w14:paraId="6B6C5DC2" w14:textId="77777777" w:rsidR="00C95497" w:rsidRPr="00C95497" w:rsidRDefault="0084474B">
            <w:pPr>
              <w:pStyle w:val="ListParagraph"/>
              <w:numPr>
                <w:ilvl w:val="0"/>
                <w:numId w:val="39"/>
              </w:numPr>
              <w:spacing w:before="0" w:after="0" w:line="240" w:lineRule="auto"/>
              <w:rPr>
                <w:rFonts w:cs="Arial"/>
                <w:szCs w:val="22"/>
              </w:rPr>
            </w:pPr>
            <w:r w:rsidRPr="00C95497">
              <w:rPr>
                <w:rFonts w:eastAsia="Arial" w:cs="Arial"/>
                <w:szCs w:val="22"/>
              </w:rPr>
              <w:t>Plas Newydd case study: 300 kW marine-source system using the Menai Strait; listed-building constraints, source-side materials, BMS control and recommissioning lessons.</w:t>
            </w:r>
          </w:p>
          <w:p w14:paraId="430E0CC1" w14:textId="77777777" w:rsidR="00C95497" w:rsidRPr="00C95497" w:rsidRDefault="0084474B">
            <w:pPr>
              <w:pStyle w:val="ListParagraph"/>
              <w:numPr>
                <w:ilvl w:val="0"/>
                <w:numId w:val="39"/>
              </w:numPr>
              <w:spacing w:before="0" w:after="0" w:line="240" w:lineRule="auto"/>
              <w:rPr>
                <w:rFonts w:cs="Arial"/>
                <w:szCs w:val="22"/>
              </w:rPr>
            </w:pPr>
            <w:r w:rsidRPr="00C95497">
              <w:rPr>
                <w:rFonts w:eastAsia="Arial" w:cs="Arial"/>
                <w:szCs w:val="22"/>
              </w:rPr>
              <w:t>EAHP operation: recover heat from mechanically extracted wet-room air; integrate ventilation, heating, DHW, ductwork, filters, condensate, airflow commissioning and supplementary heat.</w:t>
            </w:r>
          </w:p>
          <w:p w14:paraId="2897E096" w14:textId="77777777" w:rsidR="00C95497" w:rsidRPr="00C95497" w:rsidRDefault="0084474B">
            <w:pPr>
              <w:pStyle w:val="ListParagraph"/>
              <w:numPr>
                <w:ilvl w:val="0"/>
                <w:numId w:val="39"/>
              </w:numPr>
              <w:spacing w:before="0" w:after="0" w:line="240" w:lineRule="auto"/>
              <w:rPr>
                <w:rFonts w:cs="Arial"/>
                <w:szCs w:val="22"/>
              </w:rPr>
            </w:pPr>
            <w:r w:rsidRPr="00C95497">
              <w:rPr>
                <w:rFonts w:eastAsia="Arial" w:cs="Arial"/>
                <w:szCs w:val="22"/>
              </w:rPr>
              <w:t>EAHP limitation: recoverable heat is constrained by extract airflow and internal gains; increasing ventilation solely to increase heat can worsen heat loss, draughts and fan energy.</w:t>
            </w:r>
          </w:p>
          <w:p w14:paraId="02106098" w14:textId="7E6CA236" w:rsidR="0084474B" w:rsidRPr="00284E5D" w:rsidRDefault="0084474B">
            <w:pPr>
              <w:pStyle w:val="ListParagraph"/>
              <w:numPr>
                <w:ilvl w:val="0"/>
                <w:numId w:val="39"/>
              </w:numPr>
              <w:spacing w:before="0" w:after="0" w:line="240" w:lineRule="auto"/>
              <w:rPr>
                <w:rFonts w:cs="Arial"/>
                <w:szCs w:val="22"/>
              </w:rPr>
            </w:pPr>
            <w:r w:rsidRPr="00C95497">
              <w:rPr>
                <w:rFonts w:eastAsia="Arial" w:cs="Arial"/>
                <w:szCs w:val="22"/>
              </w:rPr>
              <w:lastRenderedPageBreak/>
              <w:t>Important distinction: an EAHP uses a vapour-compression cycle to upgrade heat; MVHR transfers heat directly between air streams.</w:t>
            </w:r>
          </w:p>
          <w:p w14:paraId="3E583186" w14:textId="77777777" w:rsidR="00284E5D" w:rsidRPr="00C95497" w:rsidRDefault="00284E5D" w:rsidP="00284E5D">
            <w:pPr>
              <w:pStyle w:val="ListParagraph"/>
              <w:spacing w:before="0" w:after="0" w:line="240" w:lineRule="auto"/>
              <w:ind w:left="360"/>
              <w:rPr>
                <w:rFonts w:cs="Arial"/>
                <w:szCs w:val="22"/>
              </w:rPr>
            </w:pPr>
          </w:p>
          <w:p w14:paraId="49566AF4" w14:textId="77777777" w:rsidR="0084474B" w:rsidRPr="0084474B" w:rsidRDefault="0084474B" w:rsidP="0084474B">
            <w:pPr>
              <w:spacing w:before="0" w:after="0" w:line="240" w:lineRule="auto"/>
              <w:rPr>
                <w:rFonts w:cs="Arial"/>
                <w:szCs w:val="22"/>
              </w:rPr>
            </w:pPr>
            <w:r w:rsidRPr="0084474B">
              <w:rPr>
                <w:rFonts w:eastAsia="Arial" w:cs="Arial"/>
                <w:b/>
                <w:bCs/>
                <w:szCs w:val="22"/>
              </w:rPr>
              <w:t xml:space="preserve">Standards and guidance: </w:t>
            </w:r>
            <w:r w:rsidRPr="00FB1CEA">
              <w:rPr>
                <w:rFonts w:eastAsia="Arial" w:cs="Arial"/>
                <w:szCs w:val="22"/>
              </w:rPr>
              <w:t>MCS MIS 3005-D; Natural Resources Wales heat-pump permits/licences guidance; current manufacturer collector, brine, water-quality and ventilation instructions.</w:t>
            </w:r>
          </w:p>
          <w:p w14:paraId="536DF7A5" w14:textId="1351F447" w:rsidR="0084474B" w:rsidRPr="0084474B" w:rsidRDefault="0084474B" w:rsidP="0084474B">
            <w:pPr>
              <w:pStyle w:val="Normalheadingblack"/>
              <w:ind w:left="-38"/>
              <w:rPr>
                <w:rFonts w:cs="Arial"/>
                <w:b w:val="0"/>
                <w:bCs/>
                <w:szCs w:val="22"/>
              </w:rPr>
            </w:pPr>
            <w:r w:rsidRPr="00FB1CEA">
              <w:rPr>
                <w:rFonts w:eastAsia="Arial" w:cs="Arial"/>
                <w:bCs/>
                <w:szCs w:val="22"/>
              </w:rPr>
              <w:t>Behaviours:</w:t>
            </w:r>
            <w:r w:rsidRPr="0084474B">
              <w:rPr>
                <w:rFonts w:eastAsia="Arial" w:cs="Arial"/>
                <w:b w:val="0"/>
                <w:szCs w:val="22"/>
              </w:rPr>
              <w:t xml:space="preserve"> identify when specialist ground, geological, environmental, marine, water-treatment or ventilation competence is required.</w:t>
            </w:r>
          </w:p>
        </w:tc>
        <w:tc>
          <w:tcPr>
            <w:tcW w:w="6197" w:type="dxa"/>
          </w:tcPr>
          <w:p w14:paraId="68E4D381" w14:textId="77777777" w:rsidR="00404764" w:rsidRDefault="0084474B" w:rsidP="0084474B">
            <w:pPr>
              <w:spacing w:before="0" w:after="0" w:line="240" w:lineRule="auto"/>
              <w:rPr>
                <w:rFonts w:eastAsia="Arial" w:cs="Arial"/>
                <w:b/>
                <w:bCs/>
                <w:szCs w:val="22"/>
              </w:rPr>
            </w:pPr>
            <w:r w:rsidRPr="0084474B">
              <w:rPr>
                <w:rFonts w:eastAsia="Arial" w:cs="Arial"/>
                <w:b/>
                <w:bCs/>
                <w:szCs w:val="22"/>
              </w:rPr>
              <w:lastRenderedPageBreak/>
              <w:t>Activities</w:t>
            </w:r>
          </w:p>
          <w:p w14:paraId="611540A7" w14:textId="77777777" w:rsidR="006338CD" w:rsidRPr="006338CD" w:rsidRDefault="0084474B">
            <w:pPr>
              <w:pStyle w:val="ListParagraph"/>
              <w:numPr>
                <w:ilvl w:val="0"/>
                <w:numId w:val="34"/>
              </w:numPr>
              <w:spacing w:before="0" w:after="0" w:line="240" w:lineRule="auto"/>
              <w:rPr>
                <w:rFonts w:cs="Arial"/>
                <w:szCs w:val="22"/>
              </w:rPr>
            </w:pPr>
            <w:r w:rsidRPr="00404764">
              <w:rPr>
                <w:rFonts w:eastAsia="Arial" w:cs="Arial"/>
                <w:szCs w:val="22"/>
              </w:rPr>
              <w:t xml:space="preserve">Recap - 5 minutes: </w:t>
            </w:r>
            <w:proofErr w:type="gramStart"/>
            <w:r w:rsidRPr="00404764">
              <w:rPr>
                <w:rFonts w:eastAsia="Arial" w:cs="Arial"/>
                <w:szCs w:val="22"/>
              </w:rPr>
              <w:t>Learners</w:t>
            </w:r>
            <w:proofErr w:type="gramEnd"/>
            <w:r w:rsidRPr="00404764">
              <w:rPr>
                <w:rFonts w:eastAsia="Arial" w:cs="Arial"/>
                <w:szCs w:val="22"/>
              </w:rPr>
              <w:t xml:space="preserve"> state three ASHP design checks that affect performance rather than appearance.</w:t>
            </w:r>
          </w:p>
          <w:p w14:paraId="66AB0B6F" w14:textId="0D05F715" w:rsidR="006338CD" w:rsidRPr="006338CD" w:rsidRDefault="0084474B">
            <w:pPr>
              <w:pStyle w:val="ListParagraph"/>
              <w:numPr>
                <w:ilvl w:val="0"/>
                <w:numId w:val="34"/>
              </w:numPr>
              <w:spacing w:before="0" w:after="0" w:line="240" w:lineRule="auto"/>
              <w:rPr>
                <w:rFonts w:cs="Arial"/>
                <w:szCs w:val="22"/>
              </w:rPr>
            </w:pPr>
            <w:r w:rsidRPr="006338CD">
              <w:rPr>
                <w:rFonts w:eastAsia="Arial" w:cs="Arial"/>
                <w:szCs w:val="22"/>
              </w:rPr>
              <w:t xml:space="preserve">Tutor delivery - 25 minutes: Deliver </w:t>
            </w:r>
            <w:r w:rsidR="0057330B" w:rsidRPr="003B6D34">
              <w:rPr>
                <w:rFonts w:eastAsia="Arial" w:cs="Arial"/>
                <w:b/>
                <w:szCs w:val="22"/>
              </w:rPr>
              <w:t>K1.</w:t>
            </w:r>
            <w:r w:rsidR="0057330B">
              <w:rPr>
                <w:rFonts w:eastAsia="Arial" w:cs="Arial"/>
                <w:b/>
                <w:szCs w:val="22"/>
              </w:rPr>
              <w:t>20</w:t>
            </w:r>
            <w:r w:rsidR="0057330B" w:rsidRPr="003B6D34">
              <w:rPr>
                <w:rFonts w:eastAsia="Arial" w:cs="Arial"/>
                <w:b/>
                <w:szCs w:val="22"/>
              </w:rPr>
              <w:t xml:space="preserve"> PPT</w:t>
            </w:r>
            <w:r w:rsidR="0057330B" w:rsidRPr="00484380">
              <w:rPr>
                <w:rFonts w:eastAsia="Arial" w:cs="Arial"/>
                <w:szCs w:val="22"/>
              </w:rPr>
              <w:t xml:space="preserve"> </w:t>
            </w:r>
            <w:r w:rsidRPr="006338CD">
              <w:rPr>
                <w:rFonts w:eastAsia="Arial" w:cs="Arial"/>
                <w:szCs w:val="22"/>
              </w:rPr>
              <w:t>slides 8-11. Compare source stability, collector types, permissions, source-side hydraulics and the firm heat limit of EAHPs.</w:t>
            </w:r>
          </w:p>
          <w:p w14:paraId="085262B1" w14:textId="77777777" w:rsidR="006338CD" w:rsidRPr="006338CD" w:rsidRDefault="0084474B">
            <w:pPr>
              <w:pStyle w:val="ListParagraph"/>
              <w:numPr>
                <w:ilvl w:val="0"/>
                <w:numId w:val="34"/>
              </w:numPr>
              <w:spacing w:before="0" w:after="0" w:line="240" w:lineRule="auto"/>
              <w:rPr>
                <w:rFonts w:cs="Arial"/>
                <w:szCs w:val="22"/>
              </w:rPr>
            </w:pPr>
            <w:r w:rsidRPr="006338CD">
              <w:rPr>
                <w:rFonts w:eastAsia="Arial" w:cs="Arial"/>
                <w:szCs w:val="22"/>
              </w:rPr>
              <w:t>Ground-array selection - 15 minutes: Select horizontal loops, boreholes or a shared array for three sites and justify land, access, heat extraction and disruption assumptions.</w:t>
            </w:r>
          </w:p>
          <w:p w14:paraId="03E3B61B" w14:textId="77777777" w:rsidR="006338CD" w:rsidRPr="006338CD" w:rsidRDefault="0084474B">
            <w:pPr>
              <w:pStyle w:val="ListParagraph"/>
              <w:numPr>
                <w:ilvl w:val="0"/>
                <w:numId w:val="34"/>
              </w:numPr>
              <w:spacing w:before="0" w:after="0" w:line="240" w:lineRule="auto"/>
              <w:rPr>
                <w:rFonts w:cs="Arial"/>
                <w:szCs w:val="22"/>
              </w:rPr>
            </w:pPr>
            <w:r w:rsidRPr="006338CD">
              <w:rPr>
                <w:rFonts w:eastAsia="Arial" w:cs="Arial"/>
                <w:szCs w:val="22"/>
              </w:rPr>
              <w:t>Plas Newydd case study - 15 minutes: Review the authentic project page. Learners identify technical, environmental and heritage constraints and propose monitoring/maintenance evidence.</w:t>
            </w:r>
          </w:p>
          <w:p w14:paraId="06D653F2" w14:textId="77777777" w:rsidR="006338CD" w:rsidRPr="006338CD" w:rsidRDefault="0084474B">
            <w:pPr>
              <w:pStyle w:val="ListParagraph"/>
              <w:numPr>
                <w:ilvl w:val="0"/>
                <w:numId w:val="34"/>
              </w:numPr>
              <w:spacing w:before="0" w:after="0" w:line="240" w:lineRule="auto"/>
              <w:rPr>
                <w:rFonts w:cs="Arial"/>
                <w:szCs w:val="22"/>
              </w:rPr>
            </w:pPr>
            <w:r w:rsidRPr="006338CD">
              <w:rPr>
                <w:rFonts w:eastAsia="Arial" w:cs="Arial"/>
                <w:szCs w:val="22"/>
              </w:rPr>
              <w:t>EAHP airflow challenge - 12 minutes: Explain why a compact EAHP may suit an airtight flat but not a large, high-heat-loss house.</w:t>
            </w:r>
          </w:p>
          <w:p w14:paraId="1762264F" w14:textId="77777777" w:rsidR="006338CD" w:rsidRPr="006338CD" w:rsidRDefault="0084474B">
            <w:pPr>
              <w:pStyle w:val="ListParagraph"/>
              <w:numPr>
                <w:ilvl w:val="0"/>
                <w:numId w:val="34"/>
              </w:numPr>
              <w:spacing w:before="0" w:after="0" w:line="240" w:lineRule="auto"/>
              <w:rPr>
                <w:rFonts w:cs="Arial"/>
                <w:szCs w:val="22"/>
              </w:rPr>
            </w:pPr>
            <w:r w:rsidRPr="006338CD">
              <w:rPr>
                <w:rFonts w:eastAsia="Arial" w:cs="Arial"/>
                <w:szCs w:val="22"/>
              </w:rPr>
              <w:t>Quiz break - 8 minutes: Eight questions developed separately on source types, open/closed loops, brine, water quality, marine risks and EAHP limitations.</w:t>
            </w:r>
          </w:p>
          <w:p w14:paraId="000528DA" w14:textId="301B0381" w:rsidR="0084474B" w:rsidRPr="006338CD" w:rsidRDefault="0084474B">
            <w:pPr>
              <w:pStyle w:val="ListParagraph"/>
              <w:numPr>
                <w:ilvl w:val="0"/>
                <w:numId w:val="34"/>
              </w:numPr>
              <w:spacing w:before="0" w:after="0" w:line="240" w:lineRule="auto"/>
              <w:rPr>
                <w:rFonts w:cs="Arial"/>
                <w:szCs w:val="22"/>
              </w:rPr>
            </w:pPr>
            <w:r w:rsidRPr="006338CD">
              <w:rPr>
                <w:rFonts w:eastAsia="Arial" w:cs="Arial"/>
                <w:szCs w:val="22"/>
              </w:rPr>
              <w:t>Plenary - 5 minutes: Name the design factor most likely to make each source unsuitable.</w:t>
            </w:r>
          </w:p>
          <w:p w14:paraId="459C5DF6" w14:textId="77777777" w:rsidR="006A1E26" w:rsidRDefault="006A1E26" w:rsidP="0084474B">
            <w:pPr>
              <w:spacing w:before="0" w:after="0" w:line="240" w:lineRule="auto"/>
              <w:rPr>
                <w:rFonts w:eastAsia="Arial" w:cs="Arial"/>
                <w:b/>
                <w:bCs/>
                <w:szCs w:val="22"/>
              </w:rPr>
            </w:pPr>
          </w:p>
          <w:p w14:paraId="71967C3E" w14:textId="77777777" w:rsidR="0035026D" w:rsidRDefault="0035026D" w:rsidP="0035026D">
            <w:pPr>
              <w:spacing w:before="0" w:after="0"/>
              <w:rPr>
                <w:szCs w:val="22"/>
              </w:rPr>
            </w:pPr>
            <w:r w:rsidRPr="00FF2A16">
              <w:rPr>
                <w:b/>
                <w:bCs/>
                <w:szCs w:val="22"/>
              </w:rPr>
              <w:t>Resources</w:t>
            </w:r>
          </w:p>
          <w:p w14:paraId="4E5EA7CE" w14:textId="77777777" w:rsidR="006338CD" w:rsidRPr="0057330B" w:rsidRDefault="004638D7">
            <w:pPr>
              <w:pStyle w:val="ListParagraph"/>
              <w:numPr>
                <w:ilvl w:val="0"/>
                <w:numId w:val="35"/>
              </w:numPr>
              <w:spacing w:before="0" w:after="0" w:line="240" w:lineRule="auto"/>
              <w:rPr>
                <w:rFonts w:eastAsia="Arial" w:cs="Arial"/>
                <w:b/>
                <w:bCs/>
                <w:szCs w:val="22"/>
              </w:rPr>
            </w:pPr>
            <w:r w:rsidRPr="0057330B">
              <w:rPr>
                <w:rFonts w:cs="Arial"/>
                <w:b/>
                <w:bCs/>
                <w:szCs w:val="22"/>
              </w:rPr>
              <w:t>PPT_T_Level_OS_LowCarbon_K1.20</w:t>
            </w:r>
          </w:p>
          <w:p w14:paraId="494802EB" w14:textId="77777777" w:rsidR="006338CD" w:rsidRPr="006338CD" w:rsidRDefault="0084474B">
            <w:pPr>
              <w:pStyle w:val="ListParagraph"/>
              <w:numPr>
                <w:ilvl w:val="0"/>
                <w:numId w:val="35"/>
              </w:numPr>
              <w:spacing w:before="0" w:after="0" w:line="240" w:lineRule="auto"/>
              <w:rPr>
                <w:rFonts w:eastAsia="Arial" w:cs="Arial"/>
                <w:b/>
                <w:bCs/>
                <w:szCs w:val="22"/>
              </w:rPr>
            </w:pPr>
            <w:hyperlink r:id="rId34">
              <w:r w:rsidRPr="006338CD">
                <w:rPr>
                  <w:rFonts w:eastAsia="Arial" w:cs="Arial"/>
                  <w:color w:val="0563C1"/>
                  <w:szCs w:val="22"/>
                  <w:u w:val="single"/>
                </w:rPr>
                <w:t>Natural Resources Wales - Permits and licences needed for a heat pump</w:t>
              </w:r>
            </w:hyperlink>
          </w:p>
          <w:p w14:paraId="164AB04C" w14:textId="77777777" w:rsidR="006338CD" w:rsidRPr="006338CD" w:rsidRDefault="0084474B">
            <w:pPr>
              <w:pStyle w:val="ListParagraph"/>
              <w:numPr>
                <w:ilvl w:val="0"/>
                <w:numId w:val="35"/>
              </w:numPr>
              <w:spacing w:before="0" w:after="0" w:line="240" w:lineRule="auto"/>
              <w:rPr>
                <w:rFonts w:eastAsia="Arial" w:cs="Arial"/>
                <w:b/>
                <w:bCs/>
                <w:szCs w:val="22"/>
              </w:rPr>
            </w:pPr>
            <w:hyperlink r:id="rId35">
              <w:r w:rsidRPr="006338CD">
                <w:rPr>
                  <w:rFonts w:eastAsia="Arial" w:cs="Arial"/>
                  <w:color w:val="0563C1"/>
                  <w:szCs w:val="22"/>
                  <w:u w:val="single"/>
                </w:rPr>
                <w:t>Kimpton - Marine Source Heat Pump at Plas Newydd</w:t>
              </w:r>
            </w:hyperlink>
          </w:p>
          <w:p w14:paraId="3E53BC23" w14:textId="77777777" w:rsidR="006338CD" w:rsidRPr="006338CD" w:rsidRDefault="0084474B">
            <w:pPr>
              <w:pStyle w:val="ListParagraph"/>
              <w:numPr>
                <w:ilvl w:val="0"/>
                <w:numId w:val="35"/>
              </w:numPr>
              <w:spacing w:before="0" w:after="0" w:line="240" w:lineRule="auto"/>
              <w:rPr>
                <w:rFonts w:eastAsia="Arial" w:cs="Arial"/>
                <w:b/>
                <w:bCs/>
                <w:szCs w:val="22"/>
              </w:rPr>
            </w:pPr>
            <w:hyperlink r:id="rId36">
              <w:r w:rsidRPr="006338CD">
                <w:rPr>
                  <w:rFonts w:eastAsia="Arial" w:cs="Arial"/>
                  <w:color w:val="0563C1"/>
                  <w:szCs w:val="22"/>
                  <w:u w:val="single"/>
                </w:rPr>
                <w:t>NIBE - Exhaust air heat pumps</w:t>
              </w:r>
            </w:hyperlink>
          </w:p>
          <w:p w14:paraId="6B69C117" w14:textId="77777777" w:rsidR="006338CD" w:rsidRPr="006338CD" w:rsidRDefault="0084474B">
            <w:pPr>
              <w:pStyle w:val="ListParagraph"/>
              <w:numPr>
                <w:ilvl w:val="0"/>
                <w:numId w:val="35"/>
              </w:numPr>
              <w:spacing w:before="0" w:after="0" w:line="240" w:lineRule="auto"/>
              <w:rPr>
                <w:rFonts w:eastAsia="Arial" w:cs="Arial"/>
                <w:b/>
                <w:bCs/>
                <w:szCs w:val="22"/>
              </w:rPr>
            </w:pPr>
            <w:hyperlink r:id="rId37">
              <w:r w:rsidRPr="006338CD">
                <w:rPr>
                  <w:rFonts w:eastAsia="Arial" w:cs="Arial"/>
                  <w:color w:val="0563C1"/>
                  <w:szCs w:val="22"/>
                  <w:u w:val="single"/>
                </w:rPr>
                <w:t>Kensa - Water source heat pump guide</w:t>
              </w:r>
            </w:hyperlink>
          </w:p>
          <w:p w14:paraId="7AAFBEBD" w14:textId="5EF4ABA5" w:rsidR="0084474B" w:rsidRPr="006338CD" w:rsidRDefault="0084474B">
            <w:pPr>
              <w:pStyle w:val="ListParagraph"/>
              <w:numPr>
                <w:ilvl w:val="0"/>
                <w:numId w:val="35"/>
              </w:numPr>
              <w:spacing w:before="0" w:after="0" w:line="240" w:lineRule="auto"/>
              <w:rPr>
                <w:rFonts w:eastAsia="Arial" w:cs="Arial"/>
                <w:b/>
                <w:bCs/>
                <w:szCs w:val="22"/>
              </w:rPr>
            </w:pPr>
            <w:hyperlink r:id="rId38">
              <w:r w:rsidRPr="006338CD">
                <w:rPr>
                  <w:rFonts w:eastAsia="Arial" w:cs="Arial"/>
                  <w:color w:val="0563C1"/>
                  <w:szCs w:val="22"/>
                  <w:u w:val="single"/>
                </w:rPr>
                <w:t>MCS MIS 3005-D - Heat Pump Design Standard</w:t>
              </w:r>
            </w:hyperlink>
          </w:p>
          <w:p w14:paraId="3CC25F7D" w14:textId="433542D5" w:rsidR="0084474B" w:rsidRPr="0084474B" w:rsidRDefault="0084474B" w:rsidP="0084474B">
            <w:pPr>
              <w:pStyle w:val="Normalbulletlist"/>
              <w:numPr>
                <w:ilvl w:val="0"/>
                <w:numId w:val="0"/>
              </w:numPr>
              <w:rPr>
                <w:rFonts w:cs="Arial"/>
                <w:b/>
                <w:bCs w:val="0"/>
                <w:szCs w:val="22"/>
              </w:rPr>
            </w:pPr>
            <w:r w:rsidRPr="0084474B">
              <w:rPr>
                <w:rFonts w:eastAsia="Arial" w:cs="Arial"/>
                <w:bCs w:val="0"/>
                <w:i/>
                <w:iCs/>
                <w:szCs w:val="22"/>
              </w:rPr>
              <w:t>Delivery note: Preview all linked resources before delivery and confirm current standards, legislation, scheme requirements and manufacturer instructions.</w:t>
            </w:r>
          </w:p>
        </w:tc>
      </w:tr>
      <w:tr w:rsidR="0084474B" w:rsidRPr="00C83BCB" w14:paraId="50AD9EDD" w14:textId="77777777" w:rsidTr="00317A01">
        <w:trPr>
          <w:jc w:val="center"/>
        </w:trPr>
        <w:tc>
          <w:tcPr>
            <w:tcW w:w="1417" w:type="dxa"/>
          </w:tcPr>
          <w:p w14:paraId="78116B43" w14:textId="77777777" w:rsidR="002749B4" w:rsidRDefault="002749B4" w:rsidP="0084474B">
            <w:pPr>
              <w:pStyle w:val="ListParagraph"/>
              <w:ind w:left="316" w:hanging="284"/>
              <w:jc w:val="center"/>
              <w:rPr>
                <w:rFonts w:cs="Arial"/>
                <w:szCs w:val="22"/>
              </w:rPr>
            </w:pPr>
            <w:r>
              <w:rPr>
                <w:rFonts w:cs="Arial"/>
                <w:szCs w:val="22"/>
              </w:rPr>
              <w:lastRenderedPageBreak/>
              <w:t>19</w:t>
            </w:r>
          </w:p>
          <w:p w14:paraId="109C98AA" w14:textId="4F4CD490" w:rsidR="0084474B" w:rsidRPr="0084474B" w:rsidRDefault="002749B4" w:rsidP="0084474B">
            <w:pPr>
              <w:pStyle w:val="ListParagraph"/>
              <w:ind w:left="316" w:hanging="284"/>
              <w:jc w:val="center"/>
              <w:rPr>
                <w:rFonts w:cs="Arial"/>
                <w:b/>
                <w:bCs/>
                <w:szCs w:val="22"/>
              </w:rPr>
            </w:pPr>
            <w:r>
              <w:rPr>
                <w:rFonts w:cs="Arial"/>
                <w:szCs w:val="22"/>
              </w:rPr>
              <w:t>2 hours</w:t>
            </w:r>
          </w:p>
        </w:tc>
        <w:tc>
          <w:tcPr>
            <w:tcW w:w="3628" w:type="dxa"/>
          </w:tcPr>
          <w:p w14:paraId="6DA212C6" w14:textId="77777777" w:rsidR="00D74ADD" w:rsidRDefault="00D74ADD" w:rsidP="00D74ADD">
            <w:pPr>
              <w:pStyle w:val="Normalheadingblack"/>
              <w:rPr>
                <w:rFonts w:eastAsia="Arial" w:cs="Arial"/>
                <w:bCs/>
                <w:szCs w:val="22"/>
              </w:rPr>
            </w:pPr>
            <w:r w:rsidRPr="00284E5D">
              <w:rPr>
                <w:rFonts w:eastAsia="Arial" w:cs="Arial"/>
                <w:bCs/>
                <w:szCs w:val="22"/>
              </w:rPr>
              <w:t xml:space="preserve">Low carbon heating and hot water science (K1.17 – K1.22) </w:t>
            </w:r>
          </w:p>
          <w:p w14:paraId="76A03CF4" w14:textId="77777777" w:rsidR="00284E5D" w:rsidRPr="00284E5D" w:rsidRDefault="00284E5D" w:rsidP="00D74ADD">
            <w:pPr>
              <w:pStyle w:val="Normalheadingblack"/>
              <w:rPr>
                <w:rFonts w:eastAsia="Arial" w:cs="Arial"/>
                <w:bCs/>
                <w:szCs w:val="22"/>
              </w:rPr>
            </w:pPr>
          </w:p>
          <w:p w14:paraId="62996575" w14:textId="276A665A" w:rsidR="0084474B" w:rsidRPr="00E6030D" w:rsidRDefault="0084474B" w:rsidP="0084474B">
            <w:pPr>
              <w:pStyle w:val="Normalheadingblack"/>
              <w:rPr>
                <w:rFonts w:cs="Arial"/>
                <w:b w:val="0"/>
                <w:szCs w:val="22"/>
              </w:rPr>
            </w:pPr>
            <w:r w:rsidRPr="00E6030D">
              <w:rPr>
                <w:rFonts w:eastAsia="Arial" w:cs="Arial"/>
                <w:b w:val="0"/>
                <w:szCs w:val="22"/>
              </w:rPr>
              <w:t>Hybrid, bivalent, PVT and solar thermal systems</w:t>
            </w:r>
          </w:p>
        </w:tc>
        <w:tc>
          <w:tcPr>
            <w:tcW w:w="3628" w:type="dxa"/>
          </w:tcPr>
          <w:p w14:paraId="37E54537" w14:textId="77777777" w:rsidR="0084474B" w:rsidRPr="0084474B" w:rsidRDefault="0084474B" w:rsidP="0084474B">
            <w:pPr>
              <w:spacing w:before="0" w:after="0" w:line="240" w:lineRule="auto"/>
              <w:rPr>
                <w:rFonts w:cs="Arial"/>
                <w:szCs w:val="22"/>
              </w:rPr>
            </w:pPr>
            <w:r w:rsidRPr="0084474B">
              <w:rPr>
                <w:rFonts w:eastAsia="Arial" w:cs="Arial"/>
                <w:b/>
                <w:bCs/>
                <w:szCs w:val="22"/>
              </w:rPr>
              <w:t>Learning focus: Explain multi-source operating strategies and compare hybrid, bivalent, PVT and solar-thermal applications using whole-system evidence.</w:t>
            </w:r>
          </w:p>
          <w:p w14:paraId="7431576A" w14:textId="77777777" w:rsidR="009059D4" w:rsidRDefault="0084474B" w:rsidP="0084474B">
            <w:pPr>
              <w:spacing w:before="0" w:after="0" w:line="240" w:lineRule="auto"/>
              <w:rPr>
                <w:rFonts w:eastAsia="Arial" w:cs="Arial"/>
                <w:b/>
                <w:bCs/>
                <w:szCs w:val="22"/>
              </w:rPr>
            </w:pPr>
            <w:r w:rsidRPr="0084474B">
              <w:rPr>
                <w:rFonts w:eastAsia="Arial" w:cs="Arial"/>
                <w:b/>
                <w:bCs/>
                <w:szCs w:val="22"/>
              </w:rPr>
              <w:t>Coverage</w:t>
            </w:r>
          </w:p>
          <w:p w14:paraId="137D40B7" w14:textId="77777777" w:rsidR="009059D4" w:rsidRPr="009059D4" w:rsidRDefault="0084474B">
            <w:pPr>
              <w:pStyle w:val="ListParagraph"/>
              <w:numPr>
                <w:ilvl w:val="0"/>
                <w:numId w:val="40"/>
              </w:numPr>
              <w:spacing w:before="0" w:after="0" w:line="240" w:lineRule="auto"/>
              <w:rPr>
                <w:rFonts w:cs="Arial"/>
                <w:szCs w:val="22"/>
              </w:rPr>
            </w:pPr>
            <w:r w:rsidRPr="009059D4">
              <w:rPr>
                <w:rFonts w:eastAsia="Arial" w:cs="Arial"/>
                <w:szCs w:val="22"/>
              </w:rPr>
              <w:t>Hybrid systems: combine a heat pump with boiler, biomass or electric backup; coordinate capacity, fuel/electrical services, hydraulics, controls, competence, servicing and handover.</w:t>
            </w:r>
          </w:p>
          <w:p w14:paraId="52E4A0A5" w14:textId="77777777" w:rsidR="009059D4" w:rsidRPr="009059D4" w:rsidRDefault="0084474B">
            <w:pPr>
              <w:pStyle w:val="ListParagraph"/>
              <w:numPr>
                <w:ilvl w:val="0"/>
                <w:numId w:val="40"/>
              </w:numPr>
              <w:spacing w:before="0" w:after="0" w:line="240" w:lineRule="auto"/>
              <w:rPr>
                <w:rFonts w:cs="Arial"/>
                <w:szCs w:val="22"/>
              </w:rPr>
            </w:pPr>
            <w:r w:rsidRPr="009059D4">
              <w:rPr>
                <w:rFonts w:eastAsia="Arial" w:cs="Arial"/>
                <w:szCs w:val="22"/>
              </w:rPr>
              <w:lastRenderedPageBreak/>
              <w:t>Bivalent operation: parallel, alternative and part-parallel strategies; define the bivalence/balance point using building heat demand and actual heat-pump output at design conditions.</w:t>
            </w:r>
          </w:p>
          <w:p w14:paraId="08F79AA1" w14:textId="77777777" w:rsidR="009059D4" w:rsidRPr="009059D4" w:rsidRDefault="0084474B">
            <w:pPr>
              <w:pStyle w:val="ListParagraph"/>
              <w:numPr>
                <w:ilvl w:val="0"/>
                <w:numId w:val="40"/>
              </w:numPr>
              <w:spacing w:before="0" w:after="0" w:line="240" w:lineRule="auto"/>
              <w:rPr>
                <w:rFonts w:cs="Arial"/>
                <w:szCs w:val="22"/>
              </w:rPr>
            </w:pPr>
            <w:r w:rsidRPr="009059D4">
              <w:rPr>
                <w:rFonts w:eastAsia="Arial" w:cs="Arial"/>
                <w:szCs w:val="22"/>
              </w:rPr>
              <w:t>Switchover logic: outdoor temperature, required flow temperature, available output, cost, carbon intensity, electrical capacity and DHW demand; avoid unnecessary backup operation.</w:t>
            </w:r>
          </w:p>
          <w:p w14:paraId="00DDAEDF" w14:textId="77777777" w:rsidR="009059D4" w:rsidRPr="009059D4" w:rsidRDefault="0084474B">
            <w:pPr>
              <w:pStyle w:val="ListParagraph"/>
              <w:numPr>
                <w:ilvl w:val="0"/>
                <w:numId w:val="40"/>
              </w:numPr>
              <w:spacing w:before="0" w:after="0" w:line="240" w:lineRule="auto"/>
              <w:rPr>
                <w:rFonts w:cs="Arial"/>
                <w:szCs w:val="22"/>
              </w:rPr>
            </w:pPr>
            <w:r w:rsidRPr="009059D4">
              <w:rPr>
                <w:rFonts w:eastAsia="Arial" w:cs="Arial"/>
                <w:szCs w:val="22"/>
              </w:rPr>
              <w:t>PVT systems: produce electricity and low-grade thermal energy from the same roof area; integrate panel thermal loop, inverter, heat-pump source, DHW/storage, freeze/stagnation protection and controls.</w:t>
            </w:r>
          </w:p>
          <w:p w14:paraId="6D31C833" w14:textId="77777777" w:rsidR="009059D4" w:rsidRPr="009059D4" w:rsidRDefault="0084474B">
            <w:pPr>
              <w:pStyle w:val="ListParagraph"/>
              <w:numPr>
                <w:ilvl w:val="0"/>
                <w:numId w:val="40"/>
              </w:numPr>
              <w:spacing w:before="0" w:after="0" w:line="240" w:lineRule="auto"/>
              <w:rPr>
                <w:rFonts w:cs="Arial"/>
                <w:szCs w:val="22"/>
              </w:rPr>
            </w:pPr>
            <w:r w:rsidRPr="009059D4">
              <w:rPr>
                <w:rFonts w:eastAsia="Arial" w:cs="Arial"/>
                <w:szCs w:val="22"/>
              </w:rPr>
              <w:t>PVT suitability: limited roof area or integrated whole-building strategy may justify complexity; source-temperature management and specialist design are essential.</w:t>
            </w:r>
          </w:p>
          <w:p w14:paraId="551A0FCD" w14:textId="77777777" w:rsidR="009059D4" w:rsidRPr="009059D4" w:rsidRDefault="0084474B">
            <w:pPr>
              <w:pStyle w:val="ListParagraph"/>
              <w:numPr>
                <w:ilvl w:val="0"/>
                <w:numId w:val="40"/>
              </w:numPr>
              <w:spacing w:before="0" w:after="0" w:line="240" w:lineRule="auto"/>
              <w:rPr>
                <w:rFonts w:cs="Arial"/>
                <w:szCs w:val="22"/>
              </w:rPr>
            </w:pPr>
            <w:r w:rsidRPr="009059D4">
              <w:rPr>
                <w:rFonts w:eastAsia="Arial" w:cs="Arial"/>
                <w:szCs w:val="22"/>
              </w:rPr>
              <w:t xml:space="preserve">Solar thermal collector types: flat plate, evacuated tube, heat-pipe tube, direct-flow tube </w:t>
            </w:r>
            <w:r w:rsidRPr="009059D4">
              <w:rPr>
                <w:rFonts w:eastAsia="Arial" w:cs="Arial"/>
                <w:szCs w:val="22"/>
              </w:rPr>
              <w:lastRenderedPageBreak/>
              <w:t>and unglazed collectors; compare operating temperatures, robustness and applications.</w:t>
            </w:r>
          </w:p>
          <w:p w14:paraId="0D8BB542" w14:textId="77777777" w:rsidR="009059D4" w:rsidRPr="009059D4" w:rsidRDefault="0084474B">
            <w:pPr>
              <w:pStyle w:val="ListParagraph"/>
              <w:numPr>
                <w:ilvl w:val="0"/>
                <w:numId w:val="40"/>
              </w:numPr>
              <w:spacing w:before="0" w:after="0" w:line="240" w:lineRule="auto"/>
              <w:rPr>
                <w:rFonts w:cs="Arial"/>
                <w:szCs w:val="22"/>
              </w:rPr>
            </w:pPr>
            <w:r w:rsidRPr="009059D4">
              <w:rPr>
                <w:rFonts w:eastAsia="Arial" w:cs="Arial"/>
                <w:szCs w:val="22"/>
              </w:rPr>
              <w:t>Solar integration: collectors, pump station, controller, sensors, solar coil, expansion vessel, relief provision and glycol; manage seasonality, shading, stagnation, overheating and hygiene.</w:t>
            </w:r>
          </w:p>
          <w:p w14:paraId="54A884DF" w14:textId="07EC4124" w:rsidR="0084474B" w:rsidRPr="009059D4" w:rsidRDefault="0084474B">
            <w:pPr>
              <w:pStyle w:val="ListParagraph"/>
              <w:numPr>
                <w:ilvl w:val="0"/>
                <w:numId w:val="40"/>
              </w:numPr>
              <w:spacing w:before="0" w:after="0" w:line="240" w:lineRule="auto"/>
              <w:rPr>
                <w:rFonts w:cs="Arial"/>
                <w:szCs w:val="22"/>
              </w:rPr>
            </w:pPr>
            <w:r w:rsidRPr="009059D4">
              <w:rPr>
                <w:rFonts w:eastAsia="Arial" w:cs="Arial"/>
                <w:szCs w:val="22"/>
              </w:rPr>
              <w:t>Heat-source comparison: select from demand, site, permissions, roof/ground/water availability, customer tolerance, maintenance, controls and evidence - not technology preference.</w:t>
            </w:r>
          </w:p>
          <w:p w14:paraId="1F6847CE" w14:textId="77777777" w:rsidR="009059D4" w:rsidRPr="009059D4" w:rsidRDefault="009059D4" w:rsidP="009059D4">
            <w:pPr>
              <w:pStyle w:val="ListParagraph"/>
              <w:spacing w:before="0" w:after="0" w:line="240" w:lineRule="auto"/>
              <w:ind w:left="360"/>
              <w:rPr>
                <w:rFonts w:cs="Arial"/>
                <w:szCs w:val="22"/>
              </w:rPr>
            </w:pPr>
          </w:p>
          <w:p w14:paraId="5FFE5446" w14:textId="77777777" w:rsidR="0084474B" w:rsidRPr="0084474B" w:rsidRDefault="0084474B" w:rsidP="0084474B">
            <w:pPr>
              <w:spacing w:before="0" w:after="0" w:line="240" w:lineRule="auto"/>
              <w:rPr>
                <w:rFonts w:cs="Arial"/>
                <w:szCs w:val="22"/>
              </w:rPr>
            </w:pPr>
            <w:r w:rsidRPr="0084474B">
              <w:rPr>
                <w:rFonts w:eastAsia="Arial" w:cs="Arial"/>
                <w:b/>
                <w:bCs/>
                <w:szCs w:val="22"/>
              </w:rPr>
              <w:t xml:space="preserve">Standards and guidance: </w:t>
            </w:r>
            <w:r w:rsidRPr="00FB1CEA">
              <w:rPr>
                <w:rFonts w:eastAsia="Arial" w:cs="Arial"/>
                <w:szCs w:val="22"/>
              </w:rPr>
              <w:t>MCS MIS 3005-D; MCS solar-thermal installation standard; CIBSE Solar Heating Design and Installation Guide; current manufacturer instructions.</w:t>
            </w:r>
          </w:p>
          <w:p w14:paraId="31D62015" w14:textId="3AF3E589" w:rsidR="0084474B" w:rsidRPr="0084474B" w:rsidRDefault="0084474B" w:rsidP="0084474B">
            <w:pPr>
              <w:pStyle w:val="Normalheadingblack"/>
              <w:ind w:left="-38"/>
              <w:rPr>
                <w:rFonts w:cs="Arial"/>
                <w:b w:val="0"/>
                <w:bCs/>
                <w:szCs w:val="22"/>
              </w:rPr>
            </w:pPr>
            <w:r w:rsidRPr="00247C37">
              <w:rPr>
                <w:rFonts w:eastAsia="Arial" w:cs="Arial"/>
                <w:bCs/>
                <w:szCs w:val="22"/>
              </w:rPr>
              <w:t>Behaviours:</w:t>
            </w:r>
            <w:r w:rsidRPr="0084474B">
              <w:rPr>
                <w:rFonts w:eastAsia="Arial" w:cs="Arial"/>
                <w:b w:val="0"/>
                <w:szCs w:val="22"/>
              </w:rPr>
              <w:t xml:space="preserve"> communicate operating compromises honestly and do not use hybrid or backup heat to conceal weak heat-loss, emitter or control design.</w:t>
            </w:r>
          </w:p>
        </w:tc>
        <w:tc>
          <w:tcPr>
            <w:tcW w:w="6197" w:type="dxa"/>
          </w:tcPr>
          <w:p w14:paraId="535DD2F1" w14:textId="77777777" w:rsidR="006A78C1" w:rsidRDefault="0084474B" w:rsidP="0084474B">
            <w:pPr>
              <w:spacing w:before="0" w:after="0" w:line="240" w:lineRule="auto"/>
              <w:rPr>
                <w:rFonts w:eastAsia="Arial" w:cs="Arial"/>
                <w:b/>
                <w:bCs/>
                <w:szCs w:val="22"/>
              </w:rPr>
            </w:pPr>
            <w:r w:rsidRPr="0084474B">
              <w:rPr>
                <w:rFonts w:eastAsia="Arial" w:cs="Arial"/>
                <w:b/>
                <w:bCs/>
                <w:szCs w:val="22"/>
              </w:rPr>
              <w:lastRenderedPageBreak/>
              <w:t>Activities</w:t>
            </w:r>
          </w:p>
          <w:p w14:paraId="332A4997" w14:textId="77777777" w:rsidR="006A78C1" w:rsidRPr="006A78C1" w:rsidRDefault="0084474B">
            <w:pPr>
              <w:pStyle w:val="ListParagraph"/>
              <w:numPr>
                <w:ilvl w:val="0"/>
                <w:numId w:val="36"/>
              </w:numPr>
              <w:spacing w:before="0" w:after="0" w:line="240" w:lineRule="auto"/>
              <w:rPr>
                <w:rFonts w:cs="Arial"/>
                <w:szCs w:val="22"/>
              </w:rPr>
            </w:pPr>
            <w:r w:rsidRPr="006A78C1">
              <w:rPr>
                <w:rFonts w:eastAsia="Arial" w:cs="Arial"/>
                <w:szCs w:val="22"/>
              </w:rPr>
              <w:t>Starter - 5 minutes: Learners distinguish a hybrid product from a bivalent operating strategy.</w:t>
            </w:r>
          </w:p>
          <w:p w14:paraId="61E742FA" w14:textId="44DD688A" w:rsidR="006A78C1" w:rsidRPr="006A78C1" w:rsidRDefault="0084474B">
            <w:pPr>
              <w:pStyle w:val="ListParagraph"/>
              <w:numPr>
                <w:ilvl w:val="0"/>
                <w:numId w:val="36"/>
              </w:numPr>
              <w:spacing w:before="0" w:after="0" w:line="240" w:lineRule="auto"/>
              <w:rPr>
                <w:rFonts w:cs="Arial"/>
                <w:szCs w:val="22"/>
              </w:rPr>
            </w:pPr>
            <w:r w:rsidRPr="006A78C1">
              <w:rPr>
                <w:rFonts w:eastAsia="Arial" w:cs="Arial"/>
                <w:szCs w:val="22"/>
              </w:rPr>
              <w:t xml:space="preserve">Tutor delivery - 25 minutes: Deliver </w:t>
            </w:r>
            <w:r w:rsidR="004C7D44" w:rsidRPr="003B6D34">
              <w:rPr>
                <w:rFonts w:eastAsia="Arial" w:cs="Arial"/>
                <w:b/>
                <w:szCs w:val="22"/>
              </w:rPr>
              <w:t>K1.</w:t>
            </w:r>
            <w:r w:rsidR="004C7D44">
              <w:rPr>
                <w:rFonts w:eastAsia="Arial" w:cs="Arial"/>
                <w:b/>
                <w:szCs w:val="22"/>
              </w:rPr>
              <w:t>20</w:t>
            </w:r>
            <w:r w:rsidR="004C7D44" w:rsidRPr="003B6D34">
              <w:rPr>
                <w:rFonts w:eastAsia="Arial" w:cs="Arial"/>
                <w:b/>
                <w:szCs w:val="22"/>
              </w:rPr>
              <w:t xml:space="preserve"> PPT</w:t>
            </w:r>
            <w:r w:rsidR="004C7D44" w:rsidRPr="00484380">
              <w:rPr>
                <w:rFonts w:eastAsia="Arial" w:cs="Arial"/>
                <w:szCs w:val="22"/>
              </w:rPr>
              <w:t xml:space="preserve"> </w:t>
            </w:r>
            <w:r w:rsidRPr="006A78C1">
              <w:rPr>
                <w:rFonts w:eastAsia="Arial" w:cs="Arial"/>
                <w:szCs w:val="22"/>
              </w:rPr>
              <w:t>slides</w:t>
            </w:r>
            <w:r w:rsidR="004C7D44">
              <w:rPr>
                <w:rFonts w:eastAsia="Arial" w:cs="Arial"/>
                <w:szCs w:val="22"/>
              </w:rPr>
              <w:t xml:space="preserve"> </w:t>
            </w:r>
            <w:r w:rsidRPr="006A78C1">
              <w:rPr>
                <w:rFonts w:eastAsia="Arial" w:cs="Arial"/>
                <w:szCs w:val="22"/>
              </w:rPr>
              <w:t>12-16. Explain balance points, operating modes, PVT energy paths, collector types and selection evidence.</w:t>
            </w:r>
          </w:p>
          <w:p w14:paraId="667EDD1F" w14:textId="77777777" w:rsidR="006A78C1" w:rsidRPr="006A78C1" w:rsidRDefault="0084474B">
            <w:pPr>
              <w:pStyle w:val="ListParagraph"/>
              <w:numPr>
                <w:ilvl w:val="0"/>
                <w:numId w:val="36"/>
              </w:numPr>
              <w:spacing w:before="0" w:after="0" w:line="240" w:lineRule="auto"/>
              <w:rPr>
                <w:rFonts w:cs="Arial"/>
                <w:szCs w:val="22"/>
              </w:rPr>
            </w:pPr>
            <w:r w:rsidRPr="006A78C1">
              <w:rPr>
                <w:rFonts w:eastAsia="Arial" w:cs="Arial"/>
                <w:szCs w:val="22"/>
              </w:rPr>
              <w:t>Bivalent-curve activity - 15 minutes: Plot simplified building demand and heat-pump output against outdoor temperature; identify the balance point and propose parallel or alternative control.</w:t>
            </w:r>
          </w:p>
          <w:p w14:paraId="275AF086" w14:textId="77777777" w:rsidR="006A78C1" w:rsidRPr="006A78C1" w:rsidRDefault="0084474B">
            <w:pPr>
              <w:pStyle w:val="ListParagraph"/>
              <w:numPr>
                <w:ilvl w:val="0"/>
                <w:numId w:val="36"/>
              </w:numPr>
              <w:spacing w:before="0" w:after="0" w:line="240" w:lineRule="auto"/>
              <w:rPr>
                <w:rFonts w:cs="Arial"/>
                <w:szCs w:val="22"/>
              </w:rPr>
            </w:pPr>
            <w:r w:rsidRPr="006A78C1">
              <w:rPr>
                <w:rFonts w:eastAsia="Arial" w:cs="Arial"/>
                <w:szCs w:val="22"/>
              </w:rPr>
              <w:t>PVT versus separate PV/solar comparison - 12 minutes: Compare roof use, thermal/electrical output, complexity, storage and maintenance.</w:t>
            </w:r>
          </w:p>
          <w:p w14:paraId="37629C2F" w14:textId="77777777" w:rsidR="006A78C1" w:rsidRPr="006A78C1" w:rsidRDefault="0084474B">
            <w:pPr>
              <w:pStyle w:val="ListParagraph"/>
              <w:numPr>
                <w:ilvl w:val="0"/>
                <w:numId w:val="36"/>
              </w:numPr>
              <w:spacing w:before="0" w:after="0" w:line="240" w:lineRule="auto"/>
              <w:rPr>
                <w:rFonts w:cs="Arial"/>
                <w:szCs w:val="22"/>
              </w:rPr>
            </w:pPr>
            <w:r w:rsidRPr="006A78C1">
              <w:rPr>
                <w:rFonts w:eastAsia="Arial" w:cs="Arial"/>
                <w:szCs w:val="22"/>
              </w:rPr>
              <w:lastRenderedPageBreak/>
              <w:t>Collector identification - 10 minutes: Use photographs to identify flat-plate, evacuated-tube, heat-pipe and unglazed collectors and give a suitable application.</w:t>
            </w:r>
          </w:p>
          <w:p w14:paraId="725D9651" w14:textId="77777777" w:rsidR="006A78C1" w:rsidRPr="006A78C1" w:rsidRDefault="0084474B">
            <w:pPr>
              <w:pStyle w:val="ListParagraph"/>
              <w:numPr>
                <w:ilvl w:val="0"/>
                <w:numId w:val="36"/>
              </w:numPr>
              <w:spacing w:before="0" w:after="0" w:line="240" w:lineRule="auto"/>
              <w:rPr>
                <w:rFonts w:cs="Arial"/>
                <w:szCs w:val="22"/>
              </w:rPr>
            </w:pPr>
            <w:r w:rsidRPr="006A78C1">
              <w:rPr>
                <w:rFonts w:eastAsia="Arial" w:cs="Arial"/>
                <w:szCs w:val="22"/>
              </w:rPr>
              <w:t>Domestic selection scenario - 13 minutes: Groups select hybrid, PVT, solar thermal or none for a constrained retrofit and justify the decision.</w:t>
            </w:r>
          </w:p>
          <w:p w14:paraId="32051AB4" w14:textId="0FB3735E" w:rsidR="0084474B" w:rsidRPr="006A78C1" w:rsidRDefault="0084474B">
            <w:pPr>
              <w:pStyle w:val="ListParagraph"/>
              <w:numPr>
                <w:ilvl w:val="0"/>
                <w:numId w:val="36"/>
              </w:numPr>
              <w:spacing w:before="0" w:after="0" w:line="240" w:lineRule="auto"/>
              <w:rPr>
                <w:rFonts w:cs="Arial"/>
                <w:szCs w:val="22"/>
              </w:rPr>
            </w:pPr>
            <w:r w:rsidRPr="006A78C1">
              <w:rPr>
                <w:rFonts w:eastAsia="Arial" w:cs="Arial"/>
                <w:szCs w:val="22"/>
              </w:rPr>
              <w:t xml:space="preserve">Plenary - 5 minutes: Explain </w:t>
            </w:r>
            <w:proofErr w:type="gramStart"/>
            <w:r w:rsidRPr="006A78C1">
              <w:rPr>
                <w:rFonts w:eastAsia="Arial" w:cs="Arial"/>
                <w:szCs w:val="22"/>
              </w:rPr>
              <w:t>one way</w:t>
            </w:r>
            <w:proofErr w:type="gramEnd"/>
            <w:r w:rsidRPr="006A78C1">
              <w:rPr>
                <w:rFonts w:eastAsia="Arial" w:cs="Arial"/>
                <w:szCs w:val="22"/>
              </w:rPr>
              <w:t xml:space="preserve"> poor control could remove the low-carbon benefit.</w:t>
            </w:r>
          </w:p>
          <w:p w14:paraId="400FB45D" w14:textId="77777777" w:rsidR="00E80C7A" w:rsidRDefault="00E80C7A" w:rsidP="0084474B">
            <w:pPr>
              <w:spacing w:before="0" w:after="0" w:line="240" w:lineRule="auto"/>
              <w:rPr>
                <w:rFonts w:eastAsia="Arial" w:cs="Arial"/>
                <w:b/>
                <w:bCs/>
                <w:szCs w:val="22"/>
              </w:rPr>
            </w:pPr>
          </w:p>
          <w:p w14:paraId="311C9FF4" w14:textId="77777777" w:rsidR="00E607F6" w:rsidRDefault="00E607F6" w:rsidP="00E607F6">
            <w:pPr>
              <w:spacing w:before="0" w:after="0"/>
              <w:rPr>
                <w:szCs w:val="22"/>
              </w:rPr>
            </w:pPr>
            <w:r w:rsidRPr="00FF2A16">
              <w:rPr>
                <w:b/>
                <w:bCs/>
                <w:szCs w:val="22"/>
              </w:rPr>
              <w:t>Resources</w:t>
            </w:r>
          </w:p>
          <w:p w14:paraId="1A545BC6" w14:textId="77777777" w:rsidR="006A78C1" w:rsidRPr="004C7D44" w:rsidRDefault="004638D7">
            <w:pPr>
              <w:pStyle w:val="ListParagraph"/>
              <w:numPr>
                <w:ilvl w:val="0"/>
                <w:numId w:val="37"/>
              </w:numPr>
              <w:spacing w:before="0" w:after="0" w:line="240" w:lineRule="auto"/>
              <w:rPr>
                <w:rFonts w:eastAsia="Arial" w:cs="Arial"/>
                <w:b/>
                <w:bCs/>
                <w:szCs w:val="22"/>
              </w:rPr>
            </w:pPr>
            <w:r w:rsidRPr="004C7D44">
              <w:rPr>
                <w:rFonts w:cs="Arial"/>
                <w:b/>
                <w:bCs/>
                <w:szCs w:val="22"/>
              </w:rPr>
              <w:t>PPT_T_Level_OS_LowCarbon_K1.20</w:t>
            </w:r>
          </w:p>
          <w:p w14:paraId="5185C322" w14:textId="77777777" w:rsidR="006A78C1" w:rsidRPr="006A78C1" w:rsidRDefault="0084474B">
            <w:pPr>
              <w:pStyle w:val="ListParagraph"/>
              <w:numPr>
                <w:ilvl w:val="0"/>
                <w:numId w:val="37"/>
              </w:numPr>
              <w:spacing w:before="0" w:after="0" w:line="240" w:lineRule="auto"/>
              <w:rPr>
                <w:rFonts w:eastAsia="Arial" w:cs="Arial"/>
                <w:b/>
                <w:bCs/>
                <w:szCs w:val="22"/>
              </w:rPr>
            </w:pPr>
            <w:hyperlink r:id="rId39">
              <w:r w:rsidRPr="006A78C1">
                <w:rPr>
                  <w:rFonts w:eastAsia="Arial" w:cs="Arial"/>
                  <w:color w:val="0563C1"/>
                  <w:szCs w:val="22"/>
                  <w:u w:val="single"/>
                </w:rPr>
                <w:t>GOV.UK - Hybrid heat pumps study</w:t>
              </w:r>
            </w:hyperlink>
          </w:p>
          <w:p w14:paraId="455426D4" w14:textId="77777777" w:rsidR="006A78C1" w:rsidRPr="006A78C1" w:rsidRDefault="0084474B">
            <w:pPr>
              <w:pStyle w:val="ListParagraph"/>
              <w:numPr>
                <w:ilvl w:val="0"/>
                <w:numId w:val="37"/>
              </w:numPr>
              <w:spacing w:before="0" w:after="0" w:line="240" w:lineRule="auto"/>
              <w:rPr>
                <w:rFonts w:eastAsia="Arial" w:cs="Arial"/>
                <w:b/>
                <w:bCs/>
                <w:szCs w:val="22"/>
              </w:rPr>
            </w:pPr>
            <w:hyperlink r:id="rId40">
              <w:r w:rsidRPr="006A78C1">
                <w:rPr>
                  <w:rFonts w:eastAsia="Arial" w:cs="Arial"/>
                  <w:color w:val="0563C1"/>
                  <w:szCs w:val="22"/>
                  <w:u w:val="single"/>
                </w:rPr>
                <w:t>IEA Solar Heating and Cooling - PVT technology position paper</w:t>
              </w:r>
            </w:hyperlink>
          </w:p>
          <w:p w14:paraId="462E782D" w14:textId="77777777" w:rsidR="009229B0" w:rsidRPr="009229B0" w:rsidRDefault="0084474B">
            <w:pPr>
              <w:pStyle w:val="ListParagraph"/>
              <w:numPr>
                <w:ilvl w:val="0"/>
                <w:numId w:val="37"/>
              </w:numPr>
              <w:spacing w:before="0" w:after="0" w:line="240" w:lineRule="auto"/>
              <w:rPr>
                <w:rFonts w:eastAsia="Arial" w:cs="Arial"/>
                <w:b/>
                <w:bCs/>
                <w:szCs w:val="22"/>
              </w:rPr>
            </w:pPr>
            <w:hyperlink r:id="rId41">
              <w:r w:rsidRPr="006A78C1">
                <w:rPr>
                  <w:rFonts w:eastAsia="Arial" w:cs="Arial"/>
                  <w:color w:val="0563C1"/>
                  <w:szCs w:val="22"/>
                  <w:u w:val="single"/>
                </w:rPr>
                <w:t>CIBSE - Solar Heating Design and Installation Guide</w:t>
              </w:r>
            </w:hyperlink>
          </w:p>
          <w:p w14:paraId="24700245" w14:textId="77777777" w:rsidR="009229B0" w:rsidRPr="009229B0" w:rsidRDefault="0084474B">
            <w:pPr>
              <w:pStyle w:val="ListParagraph"/>
              <w:numPr>
                <w:ilvl w:val="0"/>
                <w:numId w:val="37"/>
              </w:numPr>
              <w:spacing w:before="0" w:after="0" w:line="240" w:lineRule="auto"/>
              <w:rPr>
                <w:rFonts w:eastAsia="Arial" w:cs="Arial"/>
                <w:b/>
                <w:bCs/>
                <w:szCs w:val="22"/>
              </w:rPr>
            </w:pPr>
            <w:hyperlink r:id="rId42">
              <w:r w:rsidRPr="009229B0">
                <w:rPr>
                  <w:rFonts w:eastAsia="Arial" w:cs="Arial"/>
                  <w:color w:val="0563C1"/>
                  <w:szCs w:val="22"/>
                  <w:u w:val="single"/>
                </w:rPr>
                <w:t>Energy Saving Trust - Solar water heating</w:t>
              </w:r>
            </w:hyperlink>
          </w:p>
          <w:p w14:paraId="12698435" w14:textId="3887198D" w:rsidR="0084474B" w:rsidRPr="009229B0" w:rsidRDefault="0084474B">
            <w:pPr>
              <w:pStyle w:val="ListParagraph"/>
              <w:numPr>
                <w:ilvl w:val="0"/>
                <w:numId w:val="37"/>
              </w:numPr>
              <w:spacing w:before="0" w:after="0" w:line="240" w:lineRule="auto"/>
              <w:rPr>
                <w:rFonts w:eastAsia="Arial" w:cs="Arial"/>
                <w:b/>
                <w:bCs/>
                <w:szCs w:val="22"/>
              </w:rPr>
            </w:pPr>
            <w:hyperlink r:id="rId43">
              <w:r w:rsidRPr="009229B0">
                <w:rPr>
                  <w:rFonts w:eastAsia="Arial" w:cs="Arial"/>
                  <w:color w:val="0563C1"/>
                  <w:szCs w:val="22"/>
                  <w:u w:val="single"/>
                </w:rPr>
                <w:t>MCS - Solar Thermal I</w:t>
              </w:r>
              <w:r w:rsidRPr="009229B0">
                <w:rPr>
                  <w:rFonts w:eastAsia="Arial" w:cs="Arial"/>
                  <w:color w:val="0563C1"/>
                  <w:szCs w:val="22"/>
                  <w:u w:val="single"/>
                </w:rPr>
                <w:t>nstallation Standard</w:t>
              </w:r>
            </w:hyperlink>
          </w:p>
          <w:p w14:paraId="7E9992A7" w14:textId="75019415" w:rsidR="0084474B" w:rsidRPr="0084474B" w:rsidRDefault="0084474B" w:rsidP="0084474B">
            <w:pPr>
              <w:pStyle w:val="Normalbulletlist"/>
              <w:numPr>
                <w:ilvl w:val="0"/>
                <w:numId w:val="0"/>
              </w:numPr>
              <w:rPr>
                <w:rFonts w:cs="Arial"/>
                <w:b/>
                <w:bCs w:val="0"/>
                <w:szCs w:val="22"/>
              </w:rPr>
            </w:pPr>
            <w:r w:rsidRPr="0084474B">
              <w:rPr>
                <w:rFonts w:eastAsia="Arial" w:cs="Arial"/>
                <w:bCs w:val="0"/>
                <w:i/>
                <w:iCs/>
                <w:szCs w:val="22"/>
              </w:rPr>
              <w:t>Delivery note: Preview all linked resources before delivery and confirm current standards, legislation, scheme requirements and manufacturer instructions.</w:t>
            </w:r>
          </w:p>
        </w:tc>
      </w:tr>
      <w:tr w:rsidR="0084474B" w:rsidRPr="00C83BCB" w14:paraId="268F0469" w14:textId="77777777" w:rsidTr="00317A01">
        <w:trPr>
          <w:jc w:val="center"/>
        </w:trPr>
        <w:tc>
          <w:tcPr>
            <w:tcW w:w="1417" w:type="dxa"/>
          </w:tcPr>
          <w:p w14:paraId="2153E842" w14:textId="77777777" w:rsidR="002749B4" w:rsidRDefault="002749B4" w:rsidP="0084474B">
            <w:pPr>
              <w:pStyle w:val="ListParagraph"/>
              <w:ind w:left="316" w:hanging="284"/>
              <w:jc w:val="center"/>
              <w:rPr>
                <w:rFonts w:cs="Arial"/>
                <w:szCs w:val="22"/>
              </w:rPr>
            </w:pPr>
            <w:r>
              <w:rPr>
                <w:rFonts w:cs="Arial"/>
                <w:szCs w:val="22"/>
              </w:rPr>
              <w:lastRenderedPageBreak/>
              <w:t>20</w:t>
            </w:r>
          </w:p>
          <w:p w14:paraId="68F5075B" w14:textId="2B01DE7B" w:rsidR="0084474B" w:rsidRPr="0084474B" w:rsidRDefault="002749B4" w:rsidP="0084474B">
            <w:pPr>
              <w:pStyle w:val="ListParagraph"/>
              <w:ind w:left="316" w:hanging="284"/>
              <w:jc w:val="center"/>
              <w:rPr>
                <w:rFonts w:cs="Arial"/>
                <w:b/>
                <w:bCs/>
                <w:szCs w:val="22"/>
              </w:rPr>
            </w:pPr>
            <w:r>
              <w:rPr>
                <w:rFonts w:cs="Arial"/>
                <w:szCs w:val="22"/>
              </w:rPr>
              <w:t>2 hours</w:t>
            </w:r>
          </w:p>
        </w:tc>
        <w:tc>
          <w:tcPr>
            <w:tcW w:w="3628" w:type="dxa"/>
          </w:tcPr>
          <w:p w14:paraId="1A9FDCCE" w14:textId="77777777" w:rsidR="00D74ADD" w:rsidRDefault="00D74ADD" w:rsidP="00D74ADD">
            <w:pPr>
              <w:pStyle w:val="Normalheadingblack"/>
              <w:rPr>
                <w:rFonts w:eastAsia="Arial" w:cs="Arial"/>
                <w:bCs/>
                <w:szCs w:val="22"/>
              </w:rPr>
            </w:pPr>
            <w:r w:rsidRPr="009059D4">
              <w:rPr>
                <w:rFonts w:eastAsia="Arial" w:cs="Arial"/>
                <w:bCs/>
                <w:szCs w:val="22"/>
              </w:rPr>
              <w:t xml:space="preserve">Low carbon heating and hot water science (K1.17 – K1.22) </w:t>
            </w:r>
          </w:p>
          <w:p w14:paraId="4E7444F7" w14:textId="77777777" w:rsidR="009059D4" w:rsidRPr="009059D4" w:rsidRDefault="009059D4" w:rsidP="00D74ADD">
            <w:pPr>
              <w:pStyle w:val="Normalheadingblack"/>
              <w:rPr>
                <w:rFonts w:eastAsia="Arial" w:cs="Arial"/>
                <w:bCs/>
                <w:szCs w:val="22"/>
              </w:rPr>
            </w:pPr>
          </w:p>
          <w:p w14:paraId="1B282FB0" w14:textId="1D5579EE" w:rsidR="0084474B" w:rsidRPr="00E6030D" w:rsidRDefault="0084474B" w:rsidP="0084474B">
            <w:pPr>
              <w:pStyle w:val="Normalheadingblack"/>
              <w:rPr>
                <w:rFonts w:cs="Arial"/>
                <w:b w:val="0"/>
                <w:szCs w:val="22"/>
                <w:lang w:eastAsia="en-GB"/>
              </w:rPr>
            </w:pPr>
            <w:r w:rsidRPr="00E6030D">
              <w:rPr>
                <w:rFonts w:eastAsia="Arial" w:cs="Arial"/>
                <w:b w:val="0"/>
                <w:szCs w:val="22"/>
              </w:rPr>
              <w:t>DHW cylinder heat exchangers and heat emitter selection</w:t>
            </w:r>
          </w:p>
        </w:tc>
        <w:tc>
          <w:tcPr>
            <w:tcW w:w="3628" w:type="dxa"/>
          </w:tcPr>
          <w:p w14:paraId="733358EE" w14:textId="77777777" w:rsidR="0084474B" w:rsidRDefault="0084474B" w:rsidP="0084474B">
            <w:pPr>
              <w:spacing w:before="0" w:after="0" w:line="240" w:lineRule="auto"/>
              <w:rPr>
                <w:rFonts w:eastAsia="Arial" w:cs="Arial"/>
                <w:b/>
                <w:bCs/>
                <w:szCs w:val="22"/>
              </w:rPr>
            </w:pPr>
            <w:r w:rsidRPr="0084474B">
              <w:rPr>
                <w:rFonts w:eastAsia="Arial" w:cs="Arial"/>
                <w:b/>
                <w:bCs/>
                <w:szCs w:val="22"/>
              </w:rPr>
              <w:t>Learning focus: Select heat-transfer and emission components that meet calculated demand at low operating temperatures and provide acceptable customer performance.</w:t>
            </w:r>
          </w:p>
          <w:p w14:paraId="11AD5BA2" w14:textId="77777777" w:rsidR="009059D4" w:rsidRPr="0084474B" w:rsidRDefault="009059D4" w:rsidP="0084474B">
            <w:pPr>
              <w:spacing w:before="0" w:after="0" w:line="240" w:lineRule="auto"/>
              <w:rPr>
                <w:rFonts w:cs="Arial"/>
                <w:szCs w:val="22"/>
              </w:rPr>
            </w:pPr>
          </w:p>
          <w:p w14:paraId="217FF2D7" w14:textId="77777777" w:rsidR="009059D4" w:rsidRDefault="0084474B" w:rsidP="0084474B">
            <w:pPr>
              <w:spacing w:before="0" w:after="0" w:line="240" w:lineRule="auto"/>
              <w:rPr>
                <w:rFonts w:eastAsia="Arial" w:cs="Arial"/>
                <w:b/>
                <w:bCs/>
                <w:szCs w:val="22"/>
              </w:rPr>
            </w:pPr>
            <w:r w:rsidRPr="0084474B">
              <w:rPr>
                <w:rFonts w:eastAsia="Arial" w:cs="Arial"/>
                <w:b/>
                <w:bCs/>
                <w:szCs w:val="22"/>
              </w:rPr>
              <w:t>Coverage</w:t>
            </w:r>
          </w:p>
          <w:p w14:paraId="15985713" w14:textId="77777777" w:rsidR="009059D4" w:rsidRPr="009059D4" w:rsidRDefault="0084474B">
            <w:pPr>
              <w:pStyle w:val="ListParagraph"/>
              <w:numPr>
                <w:ilvl w:val="0"/>
                <w:numId w:val="41"/>
              </w:numPr>
              <w:spacing w:before="0" w:after="0" w:line="240" w:lineRule="auto"/>
              <w:rPr>
                <w:rFonts w:cs="Arial"/>
                <w:szCs w:val="22"/>
              </w:rPr>
            </w:pPr>
            <w:r w:rsidRPr="009059D4">
              <w:rPr>
                <w:rFonts w:eastAsia="Arial" w:cs="Arial"/>
                <w:szCs w:val="22"/>
              </w:rPr>
              <w:t>Cylinder compatibility: volume alone is insufficient; assess coil/heat-exchanger surface area and rating, heat-pump output, primary temperature, sensor position, recovery time and standing losses.</w:t>
            </w:r>
          </w:p>
          <w:p w14:paraId="5D7DA883" w14:textId="77777777" w:rsidR="009059D4" w:rsidRPr="009059D4" w:rsidRDefault="0084474B">
            <w:pPr>
              <w:pStyle w:val="ListParagraph"/>
              <w:numPr>
                <w:ilvl w:val="0"/>
                <w:numId w:val="41"/>
              </w:numPr>
              <w:spacing w:before="0" w:after="0" w:line="240" w:lineRule="auto"/>
              <w:rPr>
                <w:rFonts w:cs="Arial"/>
                <w:szCs w:val="22"/>
              </w:rPr>
            </w:pPr>
            <w:r w:rsidRPr="009059D4">
              <w:rPr>
                <w:rFonts w:eastAsia="Arial" w:cs="Arial"/>
                <w:szCs w:val="22"/>
              </w:rPr>
              <w:t>Lower-temperature heat transfer: heat-pump cylinders normally need a larger coil than boiler cylinders; undersized coils can cause slow recovery, higher primary temperatures and excessive immersion use.</w:t>
            </w:r>
          </w:p>
          <w:p w14:paraId="1F2D837A" w14:textId="77777777" w:rsidR="009059D4" w:rsidRPr="009059D4" w:rsidRDefault="0084474B">
            <w:pPr>
              <w:pStyle w:val="ListParagraph"/>
              <w:numPr>
                <w:ilvl w:val="0"/>
                <w:numId w:val="41"/>
              </w:numPr>
              <w:spacing w:before="0" w:after="0" w:line="240" w:lineRule="auto"/>
              <w:rPr>
                <w:rFonts w:cs="Arial"/>
                <w:szCs w:val="22"/>
              </w:rPr>
            </w:pPr>
            <w:r w:rsidRPr="009059D4">
              <w:rPr>
                <w:rFonts w:eastAsia="Arial" w:cs="Arial"/>
                <w:szCs w:val="22"/>
              </w:rPr>
              <w:t>DHW demand: occupancy, shower flow rates, bath volume, simultaneous use, target temperature and acceptable recovery interruption to space heating.</w:t>
            </w:r>
          </w:p>
          <w:p w14:paraId="38AC2C94" w14:textId="77777777" w:rsidR="009059D4" w:rsidRPr="009059D4" w:rsidRDefault="0084474B">
            <w:pPr>
              <w:pStyle w:val="ListParagraph"/>
              <w:numPr>
                <w:ilvl w:val="0"/>
                <w:numId w:val="41"/>
              </w:numPr>
              <w:spacing w:before="0" w:after="0" w:line="240" w:lineRule="auto"/>
              <w:rPr>
                <w:rFonts w:cs="Arial"/>
                <w:szCs w:val="22"/>
              </w:rPr>
            </w:pPr>
            <w:r w:rsidRPr="009059D4">
              <w:rPr>
                <w:rFonts w:eastAsia="Arial" w:cs="Arial"/>
                <w:szCs w:val="22"/>
              </w:rPr>
              <w:lastRenderedPageBreak/>
              <w:t>DHW controls and safety: priority, schedules, hygiene/pasteurisation strategy, immersion permissions, TMVs, secondary circulation and customer handover.</w:t>
            </w:r>
          </w:p>
          <w:p w14:paraId="16CFCE1D" w14:textId="77777777" w:rsidR="009059D4" w:rsidRPr="009059D4" w:rsidRDefault="0084474B">
            <w:pPr>
              <w:pStyle w:val="ListParagraph"/>
              <w:numPr>
                <w:ilvl w:val="0"/>
                <w:numId w:val="41"/>
              </w:numPr>
              <w:spacing w:before="0" w:after="0" w:line="240" w:lineRule="auto"/>
              <w:rPr>
                <w:rFonts w:cs="Arial"/>
                <w:szCs w:val="22"/>
              </w:rPr>
            </w:pPr>
            <w:r w:rsidRPr="009059D4">
              <w:rPr>
                <w:rFonts w:eastAsia="Arial" w:cs="Arial"/>
                <w:szCs w:val="22"/>
              </w:rPr>
              <w:t>Emitter sizing: each room’s emitter must meet its calculated heat loss at the proposed flow, return and room temperatures.</w:t>
            </w:r>
          </w:p>
          <w:p w14:paraId="6934A253" w14:textId="77777777" w:rsidR="009059D4" w:rsidRPr="009059D4" w:rsidRDefault="0084474B">
            <w:pPr>
              <w:pStyle w:val="ListParagraph"/>
              <w:numPr>
                <w:ilvl w:val="0"/>
                <w:numId w:val="41"/>
              </w:numPr>
              <w:spacing w:before="0" w:after="0" w:line="240" w:lineRule="auto"/>
              <w:rPr>
                <w:rFonts w:cs="Arial"/>
                <w:szCs w:val="22"/>
              </w:rPr>
            </w:pPr>
            <w:r w:rsidRPr="009059D4">
              <w:rPr>
                <w:rFonts w:eastAsia="Arial" w:cs="Arial"/>
                <w:szCs w:val="22"/>
              </w:rPr>
              <w:t>Manufacturer data: use output tables or correction factors; existing radiator size or catalogue output at boiler conditions is not evidence of low-temperature suitability.</w:t>
            </w:r>
          </w:p>
          <w:p w14:paraId="377E26D3" w14:textId="77777777" w:rsidR="009059D4" w:rsidRPr="009059D4" w:rsidRDefault="0084474B">
            <w:pPr>
              <w:pStyle w:val="ListParagraph"/>
              <w:numPr>
                <w:ilvl w:val="0"/>
                <w:numId w:val="41"/>
              </w:numPr>
              <w:spacing w:before="0" w:after="0" w:line="240" w:lineRule="auto"/>
              <w:rPr>
                <w:rFonts w:cs="Arial"/>
                <w:szCs w:val="22"/>
              </w:rPr>
            </w:pPr>
            <w:r w:rsidRPr="009059D4">
              <w:rPr>
                <w:rFonts w:eastAsia="Arial" w:cs="Arial"/>
                <w:szCs w:val="22"/>
              </w:rPr>
              <w:t>Emitter options: larger/additional radiators, fan convectors, UFH and mixed circuits; consider comfort, noise, floor construction/covering, zoning, balancing and disruption.</w:t>
            </w:r>
          </w:p>
          <w:p w14:paraId="6691537B" w14:textId="0F97394E" w:rsidR="0084474B" w:rsidRPr="009059D4" w:rsidRDefault="0084474B">
            <w:pPr>
              <w:pStyle w:val="ListParagraph"/>
              <w:numPr>
                <w:ilvl w:val="0"/>
                <w:numId w:val="41"/>
              </w:numPr>
              <w:spacing w:before="0" w:after="0" w:line="240" w:lineRule="auto"/>
              <w:rPr>
                <w:rFonts w:cs="Arial"/>
                <w:szCs w:val="22"/>
              </w:rPr>
            </w:pPr>
            <w:r w:rsidRPr="009059D4">
              <w:rPr>
                <w:rFonts w:eastAsia="Arial" w:cs="Arial"/>
                <w:szCs w:val="22"/>
              </w:rPr>
              <w:t>Evidence trail: room heat loss, emitter dimensions/type, output at design condition, customer approval, hydraulic flow, control strategy and commissioning readings.</w:t>
            </w:r>
          </w:p>
          <w:p w14:paraId="20C6F1BE" w14:textId="77777777" w:rsidR="009059D4" w:rsidRPr="009059D4" w:rsidRDefault="009059D4" w:rsidP="009059D4">
            <w:pPr>
              <w:pStyle w:val="ListParagraph"/>
              <w:spacing w:before="0" w:after="0" w:line="240" w:lineRule="auto"/>
              <w:ind w:left="360"/>
              <w:rPr>
                <w:rFonts w:cs="Arial"/>
                <w:szCs w:val="22"/>
              </w:rPr>
            </w:pPr>
          </w:p>
          <w:p w14:paraId="703C8F24" w14:textId="77777777" w:rsidR="0084474B" w:rsidRPr="0084474B" w:rsidRDefault="0084474B" w:rsidP="0084474B">
            <w:pPr>
              <w:spacing w:before="0" w:after="0" w:line="240" w:lineRule="auto"/>
              <w:rPr>
                <w:rFonts w:cs="Arial"/>
                <w:szCs w:val="22"/>
              </w:rPr>
            </w:pPr>
            <w:r w:rsidRPr="0084474B">
              <w:rPr>
                <w:rFonts w:eastAsia="Arial" w:cs="Arial"/>
                <w:b/>
                <w:bCs/>
                <w:szCs w:val="22"/>
              </w:rPr>
              <w:t xml:space="preserve">Standards and guidance: </w:t>
            </w:r>
            <w:r w:rsidRPr="00247C37">
              <w:rPr>
                <w:rFonts w:eastAsia="Arial" w:cs="Arial"/>
                <w:szCs w:val="22"/>
              </w:rPr>
              <w:t>MCS 021 Heat Emitter Guide; MCS MIS 3005-D; CIBSE Domestic Heating Design Guide 2026; CIBSE Underfloor Heating Guide; manufacturer cylinder and emitter data.</w:t>
            </w:r>
          </w:p>
          <w:p w14:paraId="6FBA2F8D" w14:textId="5E4C42C6" w:rsidR="0084474B" w:rsidRPr="0084474B" w:rsidRDefault="0084474B" w:rsidP="0084474B">
            <w:pPr>
              <w:pStyle w:val="Normalheadingblack"/>
              <w:ind w:left="-38"/>
              <w:rPr>
                <w:rFonts w:cs="Arial"/>
                <w:b w:val="0"/>
                <w:bCs/>
                <w:i/>
                <w:iCs/>
                <w:color w:val="0077E3"/>
                <w:szCs w:val="22"/>
                <w:lang w:eastAsia="en-GB"/>
              </w:rPr>
            </w:pPr>
            <w:r w:rsidRPr="00247C37">
              <w:rPr>
                <w:rFonts w:eastAsia="Arial" w:cs="Arial"/>
                <w:bCs/>
                <w:szCs w:val="22"/>
              </w:rPr>
              <w:t>Behaviours:</w:t>
            </w:r>
            <w:r w:rsidRPr="0084474B">
              <w:rPr>
                <w:rFonts w:eastAsia="Arial" w:cs="Arial"/>
                <w:b w:val="0"/>
                <w:szCs w:val="22"/>
              </w:rPr>
              <w:t xml:space="preserve"> use room-level evidence, explain recovery and comfort expectations, and obtain informed customer acceptance for visible or disruptive changes.</w:t>
            </w:r>
          </w:p>
        </w:tc>
        <w:tc>
          <w:tcPr>
            <w:tcW w:w="6197" w:type="dxa"/>
          </w:tcPr>
          <w:p w14:paraId="53EA4F24" w14:textId="77777777" w:rsidR="009059D4" w:rsidRDefault="0084474B" w:rsidP="0084474B">
            <w:pPr>
              <w:spacing w:before="0" w:after="0" w:line="240" w:lineRule="auto"/>
              <w:rPr>
                <w:rFonts w:eastAsia="Arial" w:cs="Arial"/>
                <w:b/>
                <w:bCs/>
                <w:szCs w:val="22"/>
              </w:rPr>
            </w:pPr>
            <w:r w:rsidRPr="0084474B">
              <w:rPr>
                <w:rFonts w:eastAsia="Arial" w:cs="Arial"/>
                <w:b/>
                <w:bCs/>
                <w:szCs w:val="22"/>
              </w:rPr>
              <w:lastRenderedPageBreak/>
              <w:t>Activities</w:t>
            </w:r>
          </w:p>
          <w:p w14:paraId="32F75DBF" w14:textId="77777777" w:rsidR="009059D4" w:rsidRPr="009059D4" w:rsidRDefault="0084474B">
            <w:pPr>
              <w:pStyle w:val="ListParagraph"/>
              <w:numPr>
                <w:ilvl w:val="0"/>
                <w:numId w:val="42"/>
              </w:numPr>
              <w:spacing w:before="0" w:after="0" w:line="240" w:lineRule="auto"/>
              <w:rPr>
                <w:rFonts w:cs="Arial"/>
                <w:szCs w:val="22"/>
              </w:rPr>
            </w:pPr>
            <w:r w:rsidRPr="009059D4">
              <w:rPr>
                <w:rFonts w:eastAsia="Arial" w:cs="Arial"/>
                <w:szCs w:val="22"/>
              </w:rPr>
              <w:t>Recap - 5 minutes: Learners identify two reasons a multi-source system may use more backup heat than intended.</w:t>
            </w:r>
          </w:p>
          <w:p w14:paraId="14A3BA2B" w14:textId="0B746024" w:rsidR="009059D4" w:rsidRPr="004C7D44" w:rsidRDefault="0084474B">
            <w:pPr>
              <w:pStyle w:val="ListParagraph"/>
              <w:numPr>
                <w:ilvl w:val="0"/>
                <w:numId w:val="42"/>
              </w:numPr>
              <w:spacing w:before="0" w:after="0" w:line="240" w:lineRule="auto"/>
              <w:rPr>
                <w:rFonts w:cs="Arial"/>
                <w:szCs w:val="22"/>
              </w:rPr>
            </w:pPr>
            <w:r w:rsidRPr="009059D4">
              <w:rPr>
                <w:rFonts w:eastAsia="Arial" w:cs="Arial"/>
                <w:szCs w:val="22"/>
              </w:rPr>
              <w:t>Tutor delivery - 25 minutes: Deliver</w:t>
            </w:r>
            <w:r w:rsidR="004C7D44">
              <w:rPr>
                <w:rFonts w:eastAsia="Arial" w:cs="Arial"/>
                <w:szCs w:val="22"/>
              </w:rPr>
              <w:t xml:space="preserve"> </w:t>
            </w:r>
            <w:r w:rsidR="004C7D44" w:rsidRPr="003B6D34">
              <w:rPr>
                <w:rFonts w:eastAsia="Arial" w:cs="Arial"/>
                <w:b/>
                <w:szCs w:val="22"/>
              </w:rPr>
              <w:t>K1.</w:t>
            </w:r>
            <w:r w:rsidR="004C7D44">
              <w:rPr>
                <w:rFonts w:eastAsia="Arial" w:cs="Arial"/>
                <w:b/>
                <w:szCs w:val="22"/>
              </w:rPr>
              <w:t>20</w:t>
            </w:r>
            <w:r w:rsidR="004C7D44" w:rsidRPr="004C7D44">
              <w:rPr>
                <w:rFonts w:eastAsia="Arial" w:cs="Arial"/>
                <w:b/>
                <w:szCs w:val="22"/>
              </w:rPr>
              <w:t xml:space="preserve"> PPT</w:t>
            </w:r>
            <w:r w:rsidRPr="009059D4">
              <w:rPr>
                <w:rFonts w:eastAsia="Arial" w:cs="Arial"/>
                <w:szCs w:val="22"/>
              </w:rPr>
              <w:t xml:space="preserve"> slides</w:t>
            </w:r>
            <w:r w:rsidR="004C7D44">
              <w:rPr>
                <w:rFonts w:eastAsia="Arial" w:cs="Arial"/>
                <w:szCs w:val="22"/>
              </w:rPr>
              <w:t xml:space="preserve"> </w:t>
            </w:r>
            <w:r w:rsidRPr="004C7D44">
              <w:rPr>
                <w:rFonts w:eastAsia="Arial" w:cs="Arial"/>
                <w:szCs w:val="22"/>
              </w:rPr>
              <w:t>17-20. Explain cylinder coil transfer, DHW priority/recovery and emitter correction at lower temperatures.</w:t>
            </w:r>
          </w:p>
          <w:p w14:paraId="17EF1E41" w14:textId="77777777" w:rsidR="009059D4" w:rsidRPr="009059D4" w:rsidRDefault="0084474B">
            <w:pPr>
              <w:pStyle w:val="ListParagraph"/>
              <w:numPr>
                <w:ilvl w:val="0"/>
                <w:numId w:val="42"/>
              </w:numPr>
              <w:spacing w:before="0" w:after="0" w:line="240" w:lineRule="auto"/>
              <w:rPr>
                <w:rFonts w:cs="Arial"/>
                <w:szCs w:val="22"/>
              </w:rPr>
            </w:pPr>
            <w:r w:rsidRPr="009059D4">
              <w:rPr>
                <w:rFonts w:eastAsia="Arial" w:cs="Arial"/>
                <w:szCs w:val="22"/>
              </w:rPr>
              <w:t>Cylinder comparison - 15 minutes: Compare two cylinders with the same stored volume but different coil ratings/surface areas and recovery data.</w:t>
            </w:r>
          </w:p>
          <w:p w14:paraId="5FE78DEC" w14:textId="77777777" w:rsidR="009059D4" w:rsidRPr="009059D4" w:rsidRDefault="0084474B">
            <w:pPr>
              <w:pStyle w:val="ListParagraph"/>
              <w:numPr>
                <w:ilvl w:val="0"/>
                <w:numId w:val="42"/>
              </w:numPr>
              <w:spacing w:before="0" w:after="0" w:line="240" w:lineRule="auto"/>
              <w:rPr>
                <w:rFonts w:cs="Arial"/>
                <w:szCs w:val="22"/>
              </w:rPr>
            </w:pPr>
            <w:r w:rsidRPr="009059D4">
              <w:rPr>
                <w:rFonts w:eastAsia="Arial" w:cs="Arial"/>
                <w:szCs w:val="22"/>
              </w:rPr>
              <w:t>DHW customer-profile task - 12 minutes: Specify the evidence needed for a two-person bungalow and a five-person home with two showers and a large bath.</w:t>
            </w:r>
          </w:p>
          <w:p w14:paraId="4DC7D73A" w14:textId="77777777" w:rsidR="009059D4" w:rsidRPr="009059D4" w:rsidRDefault="0084474B">
            <w:pPr>
              <w:pStyle w:val="ListParagraph"/>
              <w:numPr>
                <w:ilvl w:val="0"/>
                <w:numId w:val="42"/>
              </w:numPr>
              <w:spacing w:before="0" w:after="0" w:line="240" w:lineRule="auto"/>
              <w:rPr>
                <w:rFonts w:cs="Arial"/>
                <w:szCs w:val="22"/>
              </w:rPr>
            </w:pPr>
            <w:r w:rsidRPr="009059D4">
              <w:rPr>
                <w:rFonts w:eastAsia="Arial" w:cs="Arial"/>
                <w:szCs w:val="22"/>
              </w:rPr>
              <w:t>Emitter table exercise - 18 minutes: Given room heat loss and manufacturer output data at several temperature conditions, decide whether the existing emitter can remain.</w:t>
            </w:r>
          </w:p>
          <w:p w14:paraId="1FA41908" w14:textId="77777777" w:rsidR="009059D4" w:rsidRPr="009059D4" w:rsidRDefault="0084474B">
            <w:pPr>
              <w:pStyle w:val="ListParagraph"/>
              <w:numPr>
                <w:ilvl w:val="0"/>
                <w:numId w:val="42"/>
              </w:numPr>
              <w:spacing w:before="0" w:after="0" w:line="240" w:lineRule="auto"/>
              <w:rPr>
                <w:rFonts w:cs="Arial"/>
                <w:szCs w:val="22"/>
              </w:rPr>
            </w:pPr>
            <w:r w:rsidRPr="009059D4">
              <w:rPr>
                <w:rFonts w:eastAsia="Arial" w:cs="Arial"/>
                <w:szCs w:val="22"/>
              </w:rPr>
              <w:t>Peer evidence audit - 5 minutes: Check whether each decision links heat loss, temperature, output and controls.</w:t>
            </w:r>
          </w:p>
          <w:p w14:paraId="7AD1ABA8" w14:textId="4B575324" w:rsidR="009059D4" w:rsidRPr="009059D4" w:rsidRDefault="0084474B">
            <w:pPr>
              <w:pStyle w:val="ListParagraph"/>
              <w:numPr>
                <w:ilvl w:val="0"/>
                <w:numId w:val="42"/>
              </w:numPr>
              <w:spacing w:before="0" w:after="0" w:line="240" w:lineRule="auto"/>
              <w:rPr>
                <w:rFonts w:cs="Arial"/>
                <w:szCs w:val="22"/>
              </w:rPr>
            </w:pPr>
            <w:r w:rsidRPr="009059D4">
              <w:rPr>
                <w:rFonts w:eastAsia="Arial" w:cs="Arial"/>
                <w:szCs w:val="22"/>
              </w:rPr>
              <w:t>Workbook task - 5 minutes: Complete</w:t>
            </w:r>
            <w:r w:rsidR="00E80C7A" w:rsidRPr="009059D4">
              <w:rPr>
                <w:rFonts w:eastAsia="Arial" w:cs="Arial"/>
                <w:szCs w:val="22"/>
              </w:rPr>
              <w:t xml:space="preserve"> Skills Practice </w:t>
            </w:r>
            <w:r w:rsidR="00E80C7A" w:rsidRPr="004C7D44">
              <w:rPr>
                <w:rFonts w:eastAsia="Arial" w:cs="Arial"/>
                <w:b/>
                <w:bCs/>
                <w:szCs w:val="22"/>
              </w:rPr>
              <w:t>Workbook</w:t>
            </w:r>
            <w:r w:rsidRPr="009059D4">
              <w:rPr>
                <w:rFonts w:eastAsia="Arial" w:cs="Arial"/>
                <w:szCs w:val="22"/>
              </w:rPr>
              <w:t xml:space="preserve"> </w:t>
            </w:r>
            <w:r w:rsidR="0084139F" w:rsidRPr="009059D4">
              <w:rPr>
                <w:rFonts w:eastAsia="Arial" w:cs="Arial"/>
                <w:b/>
                <w:bCs/>
                <w:szCs w:val="22"/>
              </w:rPr>
              <w:t xml:space="preserve">Task </w:t>
            </w:r>
            <w:r w:rsidR="00573E03" w:rsidRPr="009059D4">
              <w:rPr>
                <w:rFonts w:eastAsia="Arial" w:cs="Arial"/>
                <w:b/>
                <w:bCs/>
                <w:szCs w:val="22"/>
              </w:rPr>
              <w:t>13: Hot Water Requirements 1</w:t>
            </w:r>
            <w:r w:rsidR="00E607F6">
              <w:rPr>
                <w:rFonts w:eastAsia="Arial" w:cs="Arial"/>
                <w:b/>
                <w:bCs/>
                <w:szCs w:val="22"/>
              </w:rPr>
              <w:t>.</w:t>
            </w:r>
          </w:p>
          <w:p w14:paraId="637DF363" w14:textId="6F85CB35" w:rsidR="0084474B" w:rsidRPr="009059D4" w:rsidRDefault="0084474B">
            <w:pPr>
              <w:pStyle w:val="ListParagraph"/>
              <w:numPr>
                <w:ilvl w:val="0"/>
                <w:numId w:val="42"/>
              </w:numPr>
              <w:spacing w:before="0" w:after="0" w:line="240" w:lineRule="auto"/>
              <w:rPr>
                <w:rFonts w:cs="Arial"/>
                <w:szCs w:val="22"/>
              </w:rPr>
            </w:pPr>
            <w:r w:rsidRPr="009059D4">
              <w:rPr>
                <w:rFonts w:eastAsia="Arial" w:cs="Arial"/>
                <w:szCs w:val="22"/>
              </w:rPr>
              <w:t>Plenary - 5 minutes: Explain why a boiler cylinder or radiator rating cannot be accepted without recalculation.</w:t>
            </w:r>
          </w:p>
          <w:p w14:paraId="7F755D91" w14:textId="77777777" w:rsidR="00E80C7A" w:rsidRDefault="00E80C7A" w:rsidP="0084474B">
            <w:pPr>
              <w:spacing w:before="0" w:after="0" w:line="240" w:lineRule="auto"/>
              <w:rPr>
                <w:rFonts w:eastAsia="Arial" w:cs="Arial"/>
                <w:b/>
                <w:bCs/>
                <w:szCs w:val="22"/>
              </w:rPr>
            </w:pPr>
          </w:p>
          <w:p w14:paraId="36C74E17" w14:textId="77777777" w:rsidR="00E607F6" w:rsidRDefault="00E607F6" w:rsidP="00E607F6">
            <w:pPr>
              <w:spacing w:before="0" w:after="0"/>
              <w:rPr>
                <w:szCs w:val="22"/>
              </w:rPr>
            </w:pPr>
            <w:r w:rsidRPr="00FF2A16">
              <w:rPr>
                <w:b/>
                <w:bCs/>
                <w:szCs w:val="22"/>
              </w:rPr>
              <w:t>Resources</w:t>
            </w:r>
          </w:p>
          <w:p w14:paraId="313408CB" w14:textId="77777777" w:rsidR="009059D4" w:rsidRPr="004C7D44" w:rsidRDefault="00E80C7A">
            <w:pPr>
              <w:pStyle w:val="ListParagraph"/>
              <w:numPr>
                <w:ilvl w:val="0"/>
                <w:numId w:val="43"/>
              </w:numPr>
              <w:spacing w:before="0" w:after="0" w:line="240" w:lineRule="auto"/>
              <w:rPr>
                <w:rFonts w:eastAsia="Arial" w:cs="Arial"/>
                <w:b/>
                <w:bCs/>
                <w:szCs w:val="22"/>
              </w:rPr>
            </w:pPr>
            <w:r w:rsidRPr="004C7D44">
              <w:rPr>
                <w:rFonts w:cs="Arial"/>
                <w:b/>
                <w:bCs/>
                <w:szCs w:val="22"/>
              </w:rPr>
              <w:t>Skills Practice Workbook: Task 13</w:t>
            </w:r>
          </w:p>
          <w:p w14:paraId="730A3B72" w14:textId="77777777" w:rsidR="009059D4" w:rsidRPr="004C7D44" w:rsidRDefault="004638D7">
            <w:pPr>
              <w:pStyle w:val="ListParagraph"/>
              <w:numPr>
                <w:ilvl w:val="0"/>
                <w:numId w:val="43"/>
              </w:numPr>
              <w:spacing w:before="0" w:after="0" w:line="240" w:lineRule="auto"/>
              <w:rPr>
                <w:rFonts w:eastAsia="Arial" w:cs="Arial"/>
                <w:b/>
                <w:bCs/>
                <w:szCs w:val="22"/>
              </w:rPr>
            </w:pPr>
            <w:r w:rsidRPr="004C7D44">
              <w:rPr>
                <w:rFonts w:cs="Arial"/>
                <w:b/>
                <w:bCs/>
                <w:szCs w:val="22"/>
              </w:rPr>
              <w:t>PPT_T_Level_OS_LowCarbon_K1.20</w:t>
            </w:r>
          </w:p>
          <w:p w14:paraId="163D98E7" w14:textId="77777777" w:rsidR="009059D4" w:rsidRPr="009059D4" w:rsidRDefault="0084474B">
            <w:pPr>
              <w:pStyle w:val="ListParagraph"/>
              <w:numPr>
                <w:ilvl w:val="0"/>
                <w:numId w:val="43"/>
              </w:numPr>
              <w:spacing w:before="0" w:after="0" w:line="240" w:lineRule="auto"/>
              <w:rPr>
                <w:rFonts w:eastAsia="Arial" w:cs="Arial"/>
                <w:b/>
                <w:bCs/>
                <w:szCs w:val="22"/>
              </w:rPr>
            </w:pPr>
            <w:hyperlink r:id="rId44">
              <w:r w:rsidRPr="009059D4">
                <w:rPr>
                  <w:rFonts w:eastAsia="Arial" w:cs="Arial"/>
                  <w:color w:val="0563C1"/>
                  <w:szCs w:val="22"/>
                  <w:u w:val="single"/>
                </w:rPr>
                <w:t>MCS 021 - Heat Emitter Guide</w:t>
              </w:r>
            </w:hyperlink>
          </w:p>
          <w:p w14:paraId="11A8B597" w14:textId="77777777" w:rsidR="009059D4" w:rsidRPr="009059D4" w:rsidRDefault="0084474B">
            <w:pPr>
              <w:pStyle w:val="ListParagraph"/>
              <w:numPr>
                <w:ilvl w:val="0"/>
                <w:numId w:val="43"/>
              </w:numPr>
              <w:spacing w:before="0" w:after="0" w:line="240" w:lineRule="auto"/>
              <w:rPr>
                <w:rFonts w:eastAsia="Arial" w:cs="Arial"/>
                <w:b/>
                <w:bCs/>
                <w:szCs w:val="22"/>
              </w:rPr>
            </w:pPr>
            <w:hyperlink r:id="rId45">
              <w:r w:rsidRPr="009059D4">
                <w:rPr>
                  <w:rFonts w:eastAsia="Arial" w:cs="Arial"/>
                  <w:color w:val="0563C1"/>
                  <w:szCs w:val="22"/>
                  <w:u w:val="single"/>
                </w:rPr>
                <w:t>CIBSE - Domestic Heating Design Guide 2026</w:t>
              </w:r>
            </w:hyperlink>
          </w:p>
          <w:p w14:paraId="7BEC3107" w14:textId="77777777" w:rsidR="009059D4" w:rsidRPr="009059D4" w:rsidRDefault="0084474B">
            <w:pPr>
              <w:pStyle w:val="ListParagraph"/>
              <w:numPr>
                <w:ilvl w:val="0"/>
                <w:numId w:val="43"/>
              </w:numPr>
              <w:spacing w:before="0" w:after="0" w:line="240" w:lineRule="auto"/>
              <w:rPr>
                <w:rFonts w:eastAsia="Arial" w:cs="Arial"/>
                <w:b/>
                <w:bCs/>
                <w:szCs w:val="22"/>
              </w:rPr>
            </w:pPr>
            <w:hyperlink r:id="rId46">
              <w:r w:rsidRPr="009059D4">
                <w:rPr>
                  <w:rFonts w:eastAsia="Arial" w:cs="Arial"/>
                  <w:color w:val="0563C1"/>
                  <w:szCs w:val="22"/>
                  <w:u w:val="single"/>
                </w:rPr>
                <w:t>CIBSE - Underfloor Heating Design and Installation Guide</w:t>
              </w:r>
            </w:hyperlink>
          </w:p>
          <w:p w14:paraId="5AB86FDA" w14:textId="2D6AF956" w:rsidR="0084474B" w:rsidRPr="009059D4" w:rsidRDefault="0084474B">
            <w:pPr>
              <w:pStyle w:val="ListParagraph"/>
              <w:numPr>
                <w:ilvl w:val="0"/>
                <w:numId w:val="43"/>
              </w:numPr>
              <w:spacing w:before="0" w:after="0" w:line="240" w:lineRule="auto"/>
              <w:rPr>
                <w:rFonts w:eastAsia="Arial" w:cs="Arial"/>
                <w:b/>
                <w:bCs/>
                <w:szCs w:val="22"/>
              </w:rPr>
            </w:pPr>
            <w:hyperlink r:id="rId47">
              <w:r w:rsidRPr="009059D4">
                <w:rPr>
                  <w:rFonts w:eastAsia="Arial" w:cs="Arial"/>
                  <w:color w:val="0563C1"/>
                  <w:szCs w:val="22"/>
                  <w:u w:val="single"/>
                </w:rPr>
                <w:t>MCS/NHBC - Domestic Heat Pumps Best Practice Guide</w:t>
              </w:r>
            </w:hyperlink>
          </w:p>
          <w:p w14:paraId="54BF3267" w14:textId="70A7D5B5" w:rsidR="0084474B" w:rsidRPr="0084474B" w:rsidRDefault="0084474B" w:rsidP="0084474B">
            <w:pPr>
              <w:pStyle w:val="Normalbulletlist"/>
              <w:numPr>
                <w:ilvl w:val="0"/>
                <w:numId w:val="0"/>
              </w:numPr>
              <w:rPr>
                <w:rFonts w:cs="Arial"/>
                <w:b/>
                <w:bCs w:val="0"/>
                <w:szCs w:val="22"/>
              </w:rPr>
            </w:pPr>
            <w:r w:rsidRPr="0084474B">
              <w:rPr>
                <w:rFonts w:eastAsia="Arial" w:cs="Arial"/>
                <w:bCs w:val="0"/>
                <w:i/>
                <w:iCs/>
                <w:szCs w:val="22"/>
              </w:rPr>
              <w:lastRenderedPageBreak/>
              <w:t>Delivery note: Preview all linked resources before delivery and confirm current standards, legislation, scheme requirements and manufacturer instructions.</w:t>
            </w:r>
          </w:p>
        </w:tc>
      </w:tr>
      <w:tr w:rsidR="0084474B" w:rsidRPr="00C83BCB" w14:paraId="6EE7C36A" w14:textId="77777777" w:rsidTr="00317A01">
        <w:trPr>
          <w:jc w:val="center"/>
        </w:trPr>
        <w:tc>
          <w:tcPr>
            <w:tcW w:w="1417" w:type="dxa"/>
          </w:tcPr>
          <w:p w14:paraId="67C4B42B" w14:textId="77777777" w:rsidR="002749B4" w:rsidRDefault="002749B4" w:rsidP="0084474B">
            <w:pPr>
              <w:pStyle w:val="ListParagraph"/>
              <w:ind w:left="316" w:hanging="284"/>
              <w:jc w:val="center"/>
              <w:rPr>
                <w:rFonts w:cs="Arial"/>
                <w:szCs w:val="22"/>
              </w:rPr>
            </w:pPr>
            <w:r>
              <w:rPr>
                <w:rFonts w:cs="Arial"/>
                <w:szCs w:val="22"/>
              </w:rPr>
              <w:lastRenderedPageBreak/>
              <w:t>21</w:t>
            </w:r>
          </w:p>
          <w:p w14:paraId="699F786E" w14:textId="0040C74B" w:rsidR="0084474B" w:rsidRPr="0084474B" w:rsidRDefault="002749B4" w:rsidP="0084474B">
            <w:pPr>
              <w:pStyle w:val="ListParagraph"/>
              <w:ind w:left="316" w:hanging="284"/>
              <w:jc w:val="center"/>
              <w:rPr>
                <w:rFonts w:cs="Arial"/>
                <w:b/>
                <w:bCs/>
                <w:szCs w:val="22"/>
              </w:rPr>
            </w:pPr>
            <w:r>
              <w:rPr>
                <w:rFonts w:cs="Arial"/>
                <w:szCs w:val="22"/>
              </w:rPr>
              <w:t>2 hours</w:t>
            </w:r>
          </w:p>
        </w:tc>
        <w:tc>
          <w:tcPr>
            <w:tcW w:w="3628" w:type="dxa"/>
          </w:tcPr>
          <w:p w14:paraId="7293BC63" w14:textId="77777777" w:rsidR="00D74ADD" w:rsidRPr="0058324E" w:rsidRDefault="00D74ADD" w:rsidP="00D74ADD">
            <w:pPr>
              <w:pStyle w:val="Normalheadingblack"/>
              <w:rPr>
                <w:rFonts w:eastAsia="Arial" w:cs="Arial"/>
                <w:bCs/>
                <w:szCs w:val="22"/>
              </w:rPr>
            </w:pPr>
            <w:r w:rsidRPr="0058324E">
              <w:rPr>
                <w:rFonts w:eastAsia="Arial" w:cs="Arial"/>
                <w:bCs/>
                <w:szCs w:val="22"/>
              </w:rPr>
              <w:t xml:space="preserve">Low carbon heating and hot water science (K1.17 – K1.22) </w:t>
            </w:r>
          </w:p>
          <w:p w14:paraId="5C05A797" w14:textId="77777777" w:rsidR="0058324E" w:rsidRDefault="0058324E" w:rsidP="0084474B">
            <w:pPr>
              <w:pStyle w:val="Normalheadingblack"/>
              <w:rPr>
                <w:rFonts w:eastAsia="Arial" w:cs="Arial"/>
                <w:b w:val="0"/>
                <w:szCs w:val="22"/>
              </w:rPr>
            </w:pPr>
          </w:p>
          <w:p w14:paraId="25DC1510" w14:textId="159DA668" w:rsidR="0084474B" w:rsidRPr="00E6030D" w:rsidRDefault="0084474B" w:rsidP="0084474B">
            <w:pPr>
              <w:pStyle w:val="Normalheadingblack"/>
              <w:rPr>
                <w:rFonts w:cs="Arial"/>
                <w:b w:val="0"/>
                <w:szCs w:val="22"/>
                <w:lang w:eastAsia="en-GB"/>
              </w:rPr>
            </w:pPr>
            <w:r w:rsidRPr="00E6030D">
              <w:rPr>
                <w:rFonts w:eastAsia="Arial" w:cs="Arial"/>
                <w:b w:val="0"/>
                <w:szCs w:val="22"/>
              </w:rPr>
              <w:t>Buffer/</w:t>
            </w:r>
            <w:proofErr w:type="spellStart"/>
            <w:r w:rsidRPr="00E6030D">
              <w:rPr>
                <w:rFonts w:eastAsia="Arial" w:cs="Arial"/>
                <w:b w:val="0"/>
                <w:szCs w:val="22"/>
              </w:rPr>
              <w:t>volumiser</w:t>
            </w:r>
            <w:proofErr w:type="spellEnd"/>
            <w:r w:rsidRPr="00E6030D">
              <w:rPr>
                <w:rFonts w:eastAsia="Arial" w:cs="Arial"/>
                <w:b w:val="0"/>
                <w:szCs w:val="22"/>
              </w:rPr>
              <w:t xml:space="preserve"> and circulation pump selection</w:t>
            </w:r>
          </w:p>
        </w:tc>
        <w:tc>
          <w:tcPr>
            <w:tcW w:w="3628" w:type="dxa"/>
          </w:tcPr>
          <w:p w14:paraId="16D553E9" w14:textId="77777777" w:rsidR="0084474B" w:rsidRDefault="0084474B" w:rsidP="0084474B">
            <w:pPr>
              <w:spacing w:before="0" w:after="0" w:line="240" w:lineRule="auto"/>
              <w:rPr>
                <w:rFonts w:eastAsia="Arial" w:cs="Arial"/>
                <w:b/>
                <w:bCs/>
                <w:szCs w:val="22"/>
              </w:rPr>
            </w:pPr>
            <w:r w:rsidRPr="0084474B">
              <w:rPr>
                <w:rFonts w:eastAsia="Arial" w:cs="Arial"/>
                <w:b/>
                <w:bCs/>
                <w:szCs w:val="22"/>
              </w:rPr>
              <w:t>Learning focus: Explain why additional volume or hydraulic separation may be required and calculate/select circulation flow and pump duty from system evidence.</w:t>
            </w:r>
          </w:p>
          <w:p w14:paraId="431835DC" w14:textId="77777777" w:rsidR="0058324E" w:rsidRPr="0084474B" w:rsidRDefault="0058324E" w:rsidP="0084474B">
            <w:pPr>
              <w:spacing w:before="0" w:after="0" w:line="240" w:lineRule="auto"/>
              <w:rPr>
                <w:rFonts w:cs="Arial"/>
                <w:szCs w:val="22"/>
              </w:rPr>
            </w:pPr>
          </w:p>
          <w:p w14:paraId="0C86DEF3" w14:textId="77777777" w:rsidR="00435145" w:rsidRDefault="0084474B" w:rsidP="0084474B">
            <w:pPr>
              <w:spacing w:before="0" w:after="0" w:line="240" w:lineRule="auto"/>
              <w:rPr>
                <w:rFonts w:eastAsia="Arial" w:cs="Arial"/>
                <w:b/>
                <w:bCs/>
                <w:szCs w:val="22"/>
              </w:rPr>
            </w:pPr>
            <w:r w:rsidRPr="0084474B">
              <w:rPr>
                <w:rFonts w:eastAsia="Arial" w:cs="Arial"/>
                <w:b/>
                <w:bCs/>
                <w:szCs w:val="22"/>
              </w:rPr>
              <w:t>Coverage</w:t>
            </w:r>
          </w:p>
          <w:p w14:paraId="5648945B" w14:textId="77777777" w:rsidR="00435145" w:rsidRPr="00435145" w:rsidRDefault="0084474B">
            <w:pPr>
              <w:pStyle w:val="ListParagraph"/>
              <w:numPr>
                <w:ilvl w:val="0"/>
                <w:numId w:val="44"/>
              </w:numPr>
              <w:spacing w:before="0" w:after="0" w:line="240" w:lineRule="auto"/>
              <w:rPr>
                <w:rFonts w:cs="Arial"/>
                <w:szCs w:val="22"/>
              </w:rPr>
            </w:pPr>
            <w:proofErr w:type="spellStart"/>
            <w:r w:rsidRPr="00435145">
              <w:rPr>
                <w:rFonts w:eastAsia="Arial" w:cs="Arial"/>
                <w:szCs w:val="22"/>
              </w:rPr>
              <w:t>Volumiser</w:t>
            </w:r>
            <w:proofErr w:type="spellEnd"/>
            <w:r w:rsidRPr="00435145">
              <w:rPr>
                <w:rFonts w:eastAsia="Arial" w:cs="Arial"/>
                <w:szCs w:val="22"/>
              </w:rPr>
              <w:t>: adds active water volume in series without normally separating heat-pump and emitter flow rates.</w:t>
            </w:r>
          </w:p>
          <w:p w14:paraId="1479FA44" w14:textId="77777777" w:rsidR="00435145" w:rsidRPr="00435145" w:rsidRDefault="0084474B">
            <w:pPr>
              <w:pStyle w:val="ListParagraph"/>
              <w:numPr>
                <w:ilvl w:val="0"/>
                <w:numId w:val="44"/>
              </w:numPr>
              <w:spacing w:before="0" w:after="0" w:line="240" w:lineRule="auto"/>
              <w:rPr>
                <w:rFonts w:cs="Arial"/>
                <w:szCs w:val="22"/>
              </w:rPr>
            </w:pPr>
            <w:r w:rsidRPr="00435145">
              <w:rPr>
                <w:rFonts w:eastAsia="Arial" w:cs="Arial"/>
                <w:szCs w:val="22"/>
              </w:rPr>
              <w:t>Buffer vessel: can add volume and, depending on pipe arrangement, provide hydraulic separation between primary and secondary circuits.</w:t>
            </w:r>
          </w:p>
          <w:p w14:paraId="4AC173B9" w14:textId="77777777" w:rsidR="00435145" w:rsidRPr="00435145" w:rsidRDefault="0084474B">
            <w:pPr>
              <w:pStyle w:val="ListParagraph"/>
              <w:numPr>
                <w:ilvl w:val="0"/>
                <w:numId w:val="44"/>
              </w:numPr>
              <w:spacing w:before="0" w:after="0" w:line="240" w:lineRule="auto"/>
              <w:rPr>
                <w:rFonts w:cs="Arial"/>
                <w:szCs w:val="22"/>
              </w:rPr>
            </w:pPr>
            <w:r w:rsidRPr="00435145">
              <w:rPr>
                <w:rFonts w:eastAsia="Arial" w:cs="Arial"/>
                <w:szCs w:val="22"/>
              </w:rPr>
              <w:lastRenderedPageBreak/>
              <w:t>Design reasons: manufacturer minimum volume/flow, stable compressor run time, reduced short cycling, defrost support, small active zones and variable secondary flow.</w:t>
            </w:r>
          </w:p>
          <w:p w14:paraId="49F7C789" w14:textId="77777777" w:rsidR="00435145" w:rsidRPr="00435145" w:rsidRDefault="0084474B">
            <w:pPr>
              <w:pStyle w:val="ListParagraph"/>
              <w:numPr>
                <w:ilvl w:val="0"/>
                <w:numId w:val="44"/>
              </w:numPr>
              <w:spacing w:before="0" w:after="0" w:line="240" w:lineRule="auto"/>
              <w:rPr>
                <w:rFonts w:cs="Arial"/>
                <w:szCs w:val="22"/>
              </w:rPr>
            </w:pPr>
            <w:r w:rsidRPr="00435145">
              <w:rPr>
                <w:rFonts w:eastAsia="Arial" w:cs="Arial"/>
                <w:szCs w:val="22"/>
              </w:rPr>
              <w:t>Risks: automatic or oversized buffers add standing loss and plant space; primary/secondary flow imbalance can mix water, raise return temperature and reduce efficiency.</w:t>
            </w:r>
          </w:p>
          <w:p w14:paraId="7DE88FA4" w14:textId="77777777" w:rsidR="00435145" w:rsidRPr="00435145" w:rsidRDefault="0084474B">
            <w:pPr>
              <w:pStyle w:val="ListParagraph"/>
              <w:numPr>
                <w:ilvl w:val="0"/>
                <w:numId w:val="44"/>
              </w:numPr>
              <w:spacing w:before="0" w:after="0" w:line="240" w:lineRule="auto"/>
              <w:rPr>
                <w:rFonts w:cs="Arial"/>
                <w:szCs w:val="22"/>
              </w:rPr>
            </w:pPr>
            <w:r w:rsidRPr="00435145">
              <w:rPr>
                <w:rFonts w:eastAsia="Arial" w:cs="Arial"/>
                <w:szCs w:val="22"/>
              </w:rPr>
              <w:t>Circulation pump purpose: deliver calculated volumetric flow at the total resistance/head of the most demanding circuit.</w:t>
            </w:r>
          </w:p>
          <w:p w14:paraId="5E71A751" w14:textId="77777777" w:rsidR="00435145" w:rsidRPr="00435145" w:rsidRDefault="0084474B">
            <w:pPr>
              <w:pStyle w:val="ListParagraph"/>
              <w:numPr>
                <w:ilvl w:val="0"/>
                <w:numId w:val="44"/>
              </w:numPr>
              <w:spacing w:before="0" w:after="0" w:line="240" w:lineRule="auto"/>
              <w:rPr>
                <w:rFonts w:cs="Arial"/>
                <w:szCs w:val="22"/>
              </w:rPr>
            </w:pPr>
            <w:r w:rsidRPr="00435145">
              <w:rPr>
                <w:rFonts w:eastAsia="Arial" w:cs="Arial"/>
                <w:szCs w:val="22"/>
              </w:rPr>
              <w:t>Flow calculation: Q = m-dot × c-p × ΔT; for 8 kW at 5 K using water, mass flow is approximately 0.383 kg/s or 23.0 L/min.</w:t>
            </w:r>
          </w:p>
          <w:p w14:paraId="4B947DFA" w14:textId="77777777" w:rsidR="00435145" w:rsidRPr="00435145" w:rsidRDefault="0084474B">
            <w:pPr>
              <w:pStyle w:val="ListParagraph"/>
              <w:numPr>
                <w:ilvl w:val="0"/>
                <w:numId w:val="44"/>
              </w:numPr>
              <w:spacing w:before="0" w:after="0" w:line="240" w:lineRule="auto"/>
              <w:rPr>
                <w:rFonts w:cs="Arial"/>
                <w:szCs w:val="22"/>
              </w:rPr>
            </w:pPr>
            <w:r w:rsidRPr="00435145">
              <w:rPr>
                <w:rFonts w:eastAsia="Arial" w:cs="Arial"/>
                <w:szCs w:val="22"/>
              </w:rPr>
              <w:t>Pump duty: add pressure losses from pipework, fittings, valves, filters, manifolds, emitters and heat exchangers; select the operating point on the manufacturer pump curve.</w:t>
            </w:r>
          </w:p>
          <w:p w14:paraId="5928B8F7" w14:textId="77777777" w:rsidR="00435145" w:rsidRPr="00435145" w:rsidRDefault="0084474B">
            <w:pPr>
              <w:pStyle w:val="ListParagraph"/>
              <w:numPr>
                <w:ilvl w:val="0"/>
                <w:numId w:val="44"/>
              </w:numPr>
              <w:spacing w:before="0" w:after="0" w:line="240" w:lineRule="auto"/>
              <w:rPr>
                <w:rFonts w:cs="Arial"/>
                <w:szCs w:val="22"/>
              </w:rPr>
            </w:pPr>
            <w:r w:rsidRPr="00435145">
              <w:rPr>
                <w:rFonts w:eastAsia="Arial" w:cs="Arial"/>
                <w:szCs w:val="22"/>
              </w:rPr>
              <w:t xml:space="preserve">Glycol effect: fluid-specific heat, density and viscosity </w:t>
            </w:r>
            <w:r w:rsidRPr="00435145">
              <w:rPr>
                <w:rFonts w:eastAsia="Arial" w:cs="Arial"/>
                <w:szCs w:val="22"/>
              </w:rPr>
              <w:lastRenderedPageBreak/>
              <w:t>change required volumetric flow and resistance; use concentration and temperature-specific manufacturer data.</w:t>
            </w:r>
          </w:p>
          <w:p w14:paraId="35BE7D03" w14:textId="540183C3" w:rsidR="0084474B" w:rsidRPr="00435145" w:rsidRDefault="0084474B">
            <w:pPr>
              <w:pStyle w:val="ListParagraph"/>
              <w:numPr>
                <w:ilvl w:val="0"/>
                <w:numId w:val="44"/>
              </w:numPr>
              <w:spacing w:before="0" w:after="0" w:line="240" w:lineRule="auto"/>
              <w:rPr>
                <w:rFonts w:cs="Arial"/>
                <w:szCs w:val="22"/>
              </w:rPr>
            </w:pPr>
            <w:r w:rsidRPr="00435145">
              <w:rPr>
                <w:rFonts w:eastAsia="Arial" w:cs="Arial"/>
                <w:szCs w:val="22"/>
              </w:rPr>
              <w:t>Commissioning: verify pump mode, actual flow, ΔT, balancing, minimum-zone operation, filters and noise; the catalogue selection must be proven on the system.</w:t>
            </w:r>
          </w:p>
          <w:p w14:paraId="3AF59E30" w14:textId="77777777" w:rsidR="00435145" w:rsidRPr="00435145" w:rsidRDefault="00435145" w:rsidP="00435145">
            <w:pPr>
              <w:pStyle w:val="ListParagraph"/>
              <w:spacing w:before="0" w:after="0" w:line="240" w:lineRule="auto"/>
              <w:ind w:left="360"/>
              <w:rPr>
                <w:rFonts w:cs="Arial"/>
                <w:szCs w:val="22"/>
              </w:rPr>
            </w:pPr>
          </w:p>
          <w:p w14:paraId="67CE9F00" w14:textId="77777777" w:rsidR="0084474B" w:rsidRPr="0084474B" w:rsidRDefault="0084474B" w:rsidP="0084474B">
            <w:pPr>
              <w:spacing w:before="0" w:after="0" w:line="240" w:lineRule="auto"/>
              <w:rPr>
                <w:rFonts w:cs="Arial"/>
                <w:szCs w:val="22"/>
              </w:rPr>
            </w:pPr>
            <w:r w:rsidRPr="0084474B">
              <w:rPr>
                <w:rFonts w:eastAsia="Arial" w:cs="Arial"/>
                <w:b/>
                <w:bCs/>
                <w:szCs w:val="22"/>
              </w:rPr>
              <w:t xml:space="preserve">Standards and guidance: </w:t>
            </w:r>
            <w:r w:rsidRPr="00247C37">
              <w:rPr>
                <w:rFonts w:eastAsia="Arial" w:cs="Arial"/>
                <w:szCs w:val="22"/>
              </w:rPr>
              <w:t>HPA/BEAMA Controls Guide; CIBSE Domestic Heating Design Guide 2026; BS EN 12828; MCS MIS 3005-D; manufacturer hydraulic and pump-curve data.</w:t>
            </w:r>
          </w:p>
          <w:p w14:paraId="0720DF62" w14:textId="7CB6A4B4" w:rsidR="0084474B" w:rsidRPr="0084474B" w:rsidRDefault="0084474B" w:rsidP="0084474B">
            <w:pPr>
              <w:pStyle w:val="Normalheadingblack"/>
              <w:ind w:left="-38"/>
              <w:rPr>
                <w:rFonts w:cs="Arial"/>
                <w:b w:val="0"/>
                <w:bCs/>
                <w:i/>
                <w:iCs/>
                <w:color w:val="0077E3"/>
                <w:szCs w:val="22"/>
                <w:lang w:eastAsia="en-GB"/>
              </w:rPr>
            </w:pPr>
            <w:r w:rsidRPr="00247C37">
              <w:rPr>
                <w:rFonts w:eastAsia="Arial" w:cs="Arial"/>
                <w:bCs/>
                <w:szCs w:val="22"/>
              </w:rPr>
              <w:t>Behaviours:</w:t>
            </w:r>
            <w:r w:rsidRPr="0084474B">
              <w:rPr>
                <w:rFonts w:eastAsia="Arial" w:cs="Arial"/>
                <w:b w:val="0"/>
                <w:szCs w:val="22"/>
              </w:rPr>
              <w:t xml:space="preserve"> solve the identified hydraulic problem rather than adding components by habit; show calculations and assumptions clearly.</w:t>
            </w:r>
          </w:p>
        </w:tc>
        <w:tc>
          <w:tcPr>
            <w:tcW w:w="6197" w:type="dxa"/>
          </w:tcPr>
          <w:p w14:paraId="5B6792EE" w14:textId="77777777" w:rsidR="002E06A1" w:rsidRDefault="0084474B" w:rsidP="0084474B">
            <w:pPr>
              <w:spacing w:before="0" w:after="0" w:line="240" w:lineRule="auto"/>
              <w:rPr>
                <w:rFonts w:eastAsia="Arial" w:cs="Arial"/>
                <w:b/>
                <w:bCs/>
                <w:szCs w:val="22"/>
              </w:rPr>
            </w:pPr>
            <w:r w:rsidRPr="0084474B">
              <w:rPr>
                <w:rFonts w:eastAsia="Arial" w:cs="Arial"/>
                <w:b/>
                <w:bCs/>
                <w:szCs w:val="22"/>
              </w:rPr>
              <w:lastRenderedPageBreak/>
              <w:t>Activities</w:t>
            </w:r>
          </w:p>
          <w:p w14:paraId="394B2D4F" w14:textId="77777777" w:rsidR="002E06A1" w:rsidRPr="002E06A1" w:rsidRDefault="0084474B">
            <w:pPr>
              <w:pStyle w:val="ListParagraph"/>
              <w:numPr>
                <w:ilvl w:val="0"/>
                <w:numId w:val="45"/>
              </w:numPr>
              <w:spacing w:before="0" w:after="0" w:line="240" w:lineRule="auto"/>
              <w:rPr>
                <w:rFonts w:cs="Arial"/>
                <w:szCs w:val="22"/>
              </w:rPr>
            </w:pPr>
            <w:r w:rsidRPr="002E06A1">
              <w:rPr>
                <w:rFonts w:eastAsia="Arial" w:cs="Arial"/>
                <w:szCs w:val="22"/>
              </w:rPr>
              <w:t xml:space="preserve">Starter - 5 minutes: Learners explain the functional difference between a </w:t>
            </w:r>
            <w:proofErr w:type="spellStart"/>
            <w:r w:rsidRPr="002E06A1">
              <w:rPr>
                <w:rFonts w:eastAsia="Arial" w:cs="Arial"/>
                <w:szCs w:val="22"/>
              </w:rPr>
              <w:t>volumiser</w:t>
            </w:r>
            <w:proofErr w:type="spellEnd"/>
            <w:r w:rsidRPr="002E06A1">
              <w:rPr>
                <w:rFonts w:eastAsia="Arial" w:cs="Arial"/>
                <w:szCs w:val="22"/>
              </w:rPr>
              <w:t xml:space="preserve"> and a buffer vessel.</w:t>
            </w:r>
          </w:p>
          <w:p w14:paraId="29A3E501" w14:textId="5805BE8B" w:rsidR="002E06A1" w:rsidRPr="002E06A1" w:rsidRDefault="0084474B">
            <w:pPr>
              <w:pStyle w:val="ListParagraph"/>
              <w:numPr>
                <w:ilvl w:val="0"/>
                <w:numId w:val="45"/>
              </w:numPr>
              <w:spacing w:before="0" w:after="0" w:line="240" w:lineRule="auto"/>
              <w:rPr>
                <w:rFonts w:cs="Arial"/>
                <w:szCs w:val="22"/>
              </w:rPr>
            </w:pPr>
            <w:r w:rsidRPr="002E06A1">
              <w:rPr>
                <w:rFonts w:eastAsia="Arial" w:cs="Arial"/>
                <w:szCs w:val="22"/>
              </w:rPr>
              <w:t xml:space="preserve">Tutor delivery - 23 minutes: Deliver </w:t>
            </w:r>
            <w:r w:rsidR="004C7D44" w:rsidRPr="003B6D34">
              <w:rPr>
                <w:rFonts w:eastAsia="Arial" w:cs="Arial"/>
                <w:b/>
                <w:szCs w:val="22"/>
              </w:rPr>
              <w:t>K1.</w:t>
            </w:r>
            <w:r w:rsidR="00D64628">
              <w:rPr>
                <w:rFonts w:eastAsia="Arial" w:cs="Arial"/>
                <w:b/>
                <w:szCs w:val="22"/>
              </w:rPr>
              <w:t>20</w:t>
            </w:r>
            <w:r w:rsidR="004C7D44" w:rsidRPr="003B6D34">
              <w:rPr>
                <w:rFonts w:eastAsia="Arial" w:cs="Arial"/>
                <w:b/>
                <w:szCs w:val="22"/>
              </w:rPr>
              <w:t xml:space="preserve"> PPT</w:t>
            </w:r>
            <w:r w:rsidR="004C7D44" w:rsidRPr="00484380">
              <w:rPr>
                <w:rFonts w:eastAsia="Arial" w:cs="Arial"/>
                <w:szCs w:val="22"/>
              </w:rPr>
              <w:t xml:space="preserve"> </w:t>
            </w:r>
            <w:r w:rsidRPr="002E06A1">
              <w:rPr>
                <w:rFonts w:eastAsia="Arial" w:cs="Arial"/>
                <w:szCs w:val="22"/>
              </w:rPr>
              <w:t>slides 21-22 and revisit slide 31. Explain active volume, separation, flow imbalance, pump duty and the 8 kW/5 K example.</w:t>
            </w:r>
          </w:p>
          <w:p w14:paraId="7EC9EE20" w14:textId="77777777" w:rsidR="002E06A1" w:rsidRPr="002E06A1" w:rsidRDefault="0084474B">
            <w:pPr>
              <w:pStyle w:val="ListParagraph"/>
              <w:numPr>
                <w:ilvl w:val="0"/>
                <w:numId w:val="45"/>
              </w:numPr>
              <w:spacing w:before="0" w:after="0" w:line="240" w:lineRule="auto"/>
              <w:rPr>
                <w:rFonts w:cs="Arial"/>
                <w:szCs w:val="22"/>
              </w:rPr>
            </w:pPr>
            <w:r w:rsidRPr="002E06A1">
              <w:rPr>
                <w:rFonts w:eastAsia="Arial" w:cs="Arial"/>
                <w:szCs w:val="22"/>
              </w:rPr>
              <w:t>Hydraulic scenario - 15 minutes: Diagnose a zoned system that short-cycles when one small zone calls. Decide whether the issue is volume, minimum flow, controls or emitter sizing.</w:t>
            </w:r>
          </w:p>
          <w:p w14:paraId="046E03AE" w14:textId="77777777" w:rsidR="002E06A1" w:rsidRPr="002E06A1" w:rsidRDefault="0084474B">
            <w:pPr>
              <w:pStyle w:val="ListParagraph"/>
              <w:numPr>
                <w:ilvl w:val="0"/>
                <w:numId w:val="45"/>
              </w:numPr>
              <w:spacing w:before="0" w:after="0" w:line="240" w:lineRule="auto"/>
              <w:rPr>
                <w:rFonts w:cs="Arial"/>
                <w:szCs w:val="22"/>
              </w:rPr>
            </w:pPr>
            <w:r w:rsidRPr="002E06A1">
              <w:rPr>
                <w:rFonts w:eastAsia="Arial" w:cs="Arial"/>
                <w:szCs w:val="22"/>
              </w:rPr>
              <w:t>Flow calculation practice - 15 minutes: Calculate flow for three heat outputs/ΔT values and identify why glycol requires different fluid data.</w:t>
            </w:r>
          </w:p>
          <w:p w14:paraId="0BFCF1F5" w14:textId="77777777" w:rsidR="002E06A1" w:rsidRPr="002E06A1" w:rsidRDefault="0084474B">
            <w:pPr>
              <w:pStyle w:val="ListParagraph"/>
              <w:numPr>
                <w:ilvl w:val="0"/>
                <w:numId w:val="45"/>
              </w:numPr>
              <w:spacing w:before="0" w:after="0" w:line="240" w:lineRule="auto"/>
              <w:rPr>
                <w:rFonts w:cs="Arial"/>
                <w:szCs w:val="22"/>
              </w:rPr>
            </w:pPr>
            <w:r w:rsidRPr="002E06A1">
              <w:rPr>
                <w:rFonts w:eastAsia="Arial" w:cs="Arial"/>
                <w:szCs w:val="22"/>
              </w:rPr>
              <w:t>Pump-curve activity - 15 minutes: Use a manufacturer curve to select a pump at a given flow and head, then check the duty point is within a suitable operating region.</w:t>
            </w:r>
          </w:p>
          <w:p w14:paraId="64189387" w14:textId="77777777" w:rsidR="002E06A1" w:rsidRPr="002E06A1" w:rsidRDefault="0084474B">
            <w:pPr>
              <w:pStyle w:val="ListParagraph"/>
              <w:numPr>
                <w:ilvl w:val="0"/>
                <w:numId w:val="45"/>
              </w:numPr>
              <w:spacing w:before="0" w:after="0" w:line="240" w:lineRule="auto"/>
              <w:rPr>
                <w:rFonts w:cs="Arial"/>
                <w:szCs w:val="22"/>
              </w:rPr>
            </w:pPr>
            <w:r w:rsidRPr="002E06A1">
              <w:rPr>
                <w:rFonts w:eastAsia="Arial" w:cs="Arial"/>
                <w:szCs w:val="22"/>
              </w:rPr>
              <w:lastRenderedPageBreak/>
              <w:t xml:space="preserve">Buffer decision task - 7 minutes: Write a one-sentence design justification for using a </w:t>
            </w:r>
            <w:proofErr w:type="spellStart"/>
            <w:r w:rsidRPr="002E06A1">
              <w:rPr>
                <w:rFonts w:eastAsia="Arial" w:cs="Arial"/>
                <w:szCs w:val="22"/>
              </w:rPr>
              <w:t>volumiser</w:t>
            </w:r>
            <w:proofErr w:type="spellEnd"/>
            <w:r w:rsidRPr="002E06A1">
              <w:rPr>
                <w:rFonts w:eastAsia="Arial" w:cs="Arial"/>
                <w:szCs w:val="22"/>
              </w:rPr>
              <w:t>, a hydraulic buffer or neither.</w:t>
            </w:r>
          </w:p>
          <w:p w14:paraId="6839744A" w14:textId="77777777" w:rsidR="000B4D71" w:rsidRDefault="00C74F29">
            <w:pPr>
              <w:pStyle w:val="ListParagraph"/>
              <w:numPr>
                <w:ilvl w:val="0"/>
                <w:numId w:val="45"/>
              </w:numPr>
              <w:spacing w:before="0" w:after="0" w:line="240" w:lineRule="auto"/>
              <w:rPr>
                <w:rFonts w:cs="Arial"/>
                <w:szCs w:val="22"/>
              </w:rPr>
            </w:pPr>
            <w:r w:rsidRPr="002E06A1">
              <w:rPr>
                <w:rFonts w:cs="Arial"/>
                <w:szCs w:val="22"/>
              </w:rPr>
              <w:t xml:space="preserve">Workbook task - 10 minutes: Complete Skills Practice </w:t>
            </w:r>
            <w:r w:rsidRPr="002E06A1">
              <w:rPr>
                <w:rFonts w:cs="Arial"/>
                <w:b/>
                <w:bCs/>
                <w:szCs w:val="22"/>
              </w:rPr>
              <w:t xml:space="preserve">Workbook Task </w:t>
            </w:r>
            <w:r w:rsidR="008A5266" w:rsidRPr="002E06A1">
              <w:rPr>
                <w:rFonts w:cs="Arial"/>
                <w:b/>
                <w:bCs/>
                <w:szCs w:val="22"/>
              </w:rPr>
              <w:t>20</w:t>
            </w:r>
            <w:r w:rsidRPr="002E06A1">
              <w:rPr>
                <w:rFonts w:cs="Arial"/>
                <w:b/>
                <w:bCs/>
                <w:szCs w:val="22"/>
              </w:rPr>
              <w:t xml:space="preserve">: Glycol </w:t>
            </w:r>
            <w:r w:rsidR="00F06AEB" w:rsidRPr="002E06A1">
              <w:rPr>
                <w:rFonts w:cs="Arial"/>
                <w:b/>
                <w:bCs/>
                <w:szCs w:val="22"/>
              </w:rPr>
              <w:t>level</w:t>
            </w:r>
            <w:r w:rsidR="00F06AEB" w:rsidRPr="002E06A1">
              <w:rPr>
                <w:rFonts w:cs="Arial"/>
                <w:szCs w:val="22"/>
              </w:rPr>
              <w:t xml:space="preserve"> (if appropriate at this point)</w:t>
            </w:r>
          </w:p>
          <w:p w14:paraId="3E1C1C7F" w14:textId="104CAA99" w:rsidR="0084474B" w:rsidRPr="000B4D71" w:rsidRDefault="0084474B">
            <w:pPr>
              <w:pStyle w:val="ListParagraph"/>
              <w:numPr>
                <w:ilvl w:val="0"/>
                <w:numId w:val="45"/>
              </w:numPr>
              <w:spacing w:before="0" w:after="0" w:line="240" w:lineRule="auto"/>
              <w:rPr>
                <w:rFonts w:cs="Arial"/>
                <w:szCs w:val="22"/>
              </w:rPr>
            </w:pPr>
            <w:r w:rsidRPr="000B4D71">
              <w:rPr>
                <w:rFonts w:eastAsia="Arial" w:cs="Arial"/>
                <w:szCs w:val="22"/>
              </w:rPr>
              <w:t>Plenary - 5 minutes: State why flow rate alone is not enough to select a pump.</w:t>
            </w:r>
          </w:p>
          <w:p w14:paraId="3C997041" w14:textId="77777777" w:rsidR="00FB71AB" w:rsidRDefault="00FB71AB" w:rsidP="0084474B">
            <w:pPr>
              <w:spacing w:before="0" w:after="0" w:line="240" w:lineRule="auto"/>
              <w:rPr>
                <w:rFonts w:eastAsia="Arial" w:cs="Arial"/>
                <w:b/>
                <w:bCs/>
                <w:szCs w:val="22"/>
              </w:rPr>
            </w:pPr>
          </w:p>
          <w:p w14:paraId="750220A9" w14:textId="77777777" w:rsidR="00E57210" w:rsidRDefault="00E57210" w:rsidP="00E57210">
            <w:pPr>
              <w:spacing w:before="0" w:after="0"/>
              <w:rPr>
                <w:szCs w:val="22"/>
              </w:rPr>
            </w:pPr>
            <w:r w:rsidRPr="00FF2A16">
              <w:rPr>
                <w:b/>
                <w:bCs/>
                <w:szCs w:val="22"/>
              </w:rPr>
              <w:t>Resources</w:t>
            </w:r>
          </w:p>
          <w:p w14:paraId="1680497E" w14:textId="14BE8292" w:rsidR="000B4D71" w:rsidRPr="004C7D44" w:rsidRDefault="00F06AEB">
            <w:pPr>
              <w:pStyle w:val="ListParagraph"/>
              <w:numPr>
                <w:ilvl w:val="0"/>
                <w:numId w:val="46"/>
              </w:numPr>
              <w:spacing w:before="0" w:after="0" w:line="240" w:lineRule="auto"/>
              <w:rPr>
                <w:rFonts w:eastAsia="Arial" w:cs="Arial"/>
                <w:b/>
                <w:bCs/>
                <w:szCs w:val="22"/>
              </w:rPr>
            </w:pPr>
            <w:r w:rsidRPr="004C7D44">
              <w:rPr>
                <w:rFonts w:cs="Arial"/>
                <w:b/>
                <w:bCs/>
                <w:szCs w:val="22"/>
              </w:rPr>
              <w:t xml:space="preserve">Skills Practice Workbook: Task </w:t>
            </w:r>
            <w:r w:rsidR="00005510">
              <w:rPr>
                <w:rFonts w:cs="Arial"/>
                <w:b/>
                <w:bCs/>
                <w:szCs w:val="22"/>
              </w:rPr>
              <w:t>20</w:t>
            </w:r>
            <w:r w:rsidRPr="004C7D44">
              <w:rPr>
                <w:rFonts w:cs="Arial"/>
                <w:b/>
                <w:bCs/>
                <w:szCs w:val="22"/>
              </w:rPr>
              <w:t xml:space="preserve"> (if appropriate)</w:t>
            </w:r>
          </w:p>
          <w:p w14:paraId="00B6901F" w14:textId="77777777" w:rsidR="000B4D71" w:rsidRPr="004C7D44" w:rsidRDefault="004638D7">
            <w:pPr>
              <w:pStyle w:val="ListParagraph"/>
              <w:numPr>
                <w:ilvl w:val="0"/>
                <w:numId w:val="46"/>
              </w:numPr>
              <w:spacing w:before="0" w:after="0" w:line="240" w:lineRule="auto"/>
              <w:rPr>
                <w:rFonts w:eastAsia="Arial" w:cs="Arial"/>
                <w:b/>
                <w:bCs/>
                <w:szCs w:val="22"/>
              </w:rPr>
            </w:pPr>
            <w:r w:rsidRPr="004C7D44">
              <w:rPr>
                <w:rFonts w:cs="Arial"/>
                <w:b/>
                <w:bCs/>
                <w:szCs w:val="22"/>
              </w:rPr>
              <w:t>PPT_T_Level_OS_LowCarbon_K1.20</w:t>
            </w:r>
          </w:p>
          <w:p w14:paraId="4907270B" w14:textId="77777777" w:rsidR="000B4D71" w:rsidRPr="000B4D71" w:rsidRDefault="0084474B">
            <w:pPr>
              <w:pStyle w:val="ListParagraph"/>
              <w:numPr>
                <w:ilvl w:val="0"/>
                <w:numId w:val="46"/>
              </w:numPr>
              <w:spacing w:before="0" w:after="0" w:line="240" w:lineRule="auto"/>
              <w:rPr>
                <w:rFonts w:eastAsia="Arial" w:cs="Arial"/>
                <w:b/>
                <w:bCs/>
                <w:szCs w:val="22"/>
              </w:rPr>
            </w:pPr>
            <w:hyperlink r:id="rId48">
              <w:r w:rsidRPr="000B4D71">
                <w:rPr>
                  <w:rFonts w:eastAsia="Arial" w:cs="Arial"/>
                  <w:color w:val="0563C1"/>
                  <w:szCs w:val="22"/>
                  <w:u w:val="single"/>
                </w:rPr>
                <w:t>HPA UK - Control Guide for Air-Water Heat Pump Systems</w:t>
              </w:r>
            </w:hyperlink>
          </w:p>
          <w:p w14:paraId="02522A21" w14:textId="77777777" w:rsidR="000B4D71" w:rsidRPr="000B4D71" w:rsidRDefault="0084474B">
            <w:pPr>
              <w:pStyle w:val="ListParagraph"/>
              <w:numPr>
                <w:ilvl w:val="0"/>
                <w:numId w:val="46"/>
              </w:numPr>
              <w:spacing w:before="0" w:after="0" w:line="240" w:lineRule="auto"/>
              <w:rPr>
                <w:rFonts w:eastAsia="Arial" w:cs="Arial"/>
                <w:b/>
                <w:bCs/>
                <w:szCs w:val="22"/>
              </w:rPr>
            </w:pPr>
            <w:hyperlink r:id="rId49">
              <w:proofErr w:type="spellStart"/>
              <w:r w:rsidRPr="000B4D71">
                <w:rPr>
                  <w:rFonts w:eastAsia="Arial" w:cs="Arial"/>
                  <w:color w:val="0563C1"/>
                  <w:szCs w:val="22"/>
                  <w:u w:val="single"/>
                </w:rPr>
                <w:t>Caleffi</w:t>
              </w:r>
              <w:proofErr w:type="spellEnd"/>
              <w:r w:rsidRPr="000B4D71">
                <w:rPr>
                  <w:rFonts w:eastAsia="Arial" w:cs="Arial"/>
                  <w:color w:val="0563C1"/>
                  <w:szCs w:val="22"/>
                  <w:u w:val="single"/>
                </w:rPr>
                <w:t xml:space="preserve"> - Components for Heat Pump Systems</w:t>
              </w:r>
            </w:hyperlink>
          </w:p>
          <w:p w14:paraId="51379804" w14:textId="77777777" w:rsidR="000B4D71" w:rsidRPr="000B4D71" w:rsidRDefault="0084474B">
            <w:pPr>
              <w:pStyle w:val="ListParagraph"/>
              <w:numPr>
                <w:ilvl w:val="0"/>
                <w:numId w:val="46"/>
              </w:numPr>
              <w:spacing w:before="0" w:after="0" w:line="240" w:lineRule="auto"/>
              <w:rPr>
                <w:rFonts w:eastAsia="Arial" w:cs="Arial"/>
                <w:b/>
                <w:bCs/>
                <w:szCs w:val="22"/>
              </w:rPr>
            </w:pPr>
            <w:hyperlink r:id="rId50">
              <w:r w:rsidRPr="000B4D71">
                <w:rPr>
                  <w:rFonts w:eastAsia="Arial" w:cs="Arial"/>
                  <w:color w:val="0563C1"/>
                  <w:szCs w:val="22"/>
                  <w:u w:val="single"/>
                </w:rPr>
                <w:t>Grundfos - How to do pump sizing by application</w:t>
              </w:r>
            </w:hyperlink>
          </w:p>
          <w:p w14:paraId="570AD867" w14:textId="77777777" w:rsidR="00540979" w:rsidRPr="00D15FC0" w:rsidRDefault="00540979" w:rsidP="0030783A">
            <w:pPr>
              <w:pStyle w:val="ListParagraph"/>
              <w:numPr>
                <w:ilvl w:val="0"/>
                <w:numId w:val="46"/>
              </w:numPr>
              <w:rPr>
                <w:color w:val="0563C1"/>
              </w:rPr>
            </w:pPr>
            <w:hyperlink r:id="rId51" w:history="1">
              <w:r w:rsidRPr="00D15FC0">
                <w:rPr>
                  <w:rStyle w:val="Hyperlink"/>
                  <w:color w:val="0563C1"/>
                </w:rPr>
                <w:t>Pump curves | Grundfos</w:t>
              </w:r>
            </w:hyperlink>
          </w:p>
          <w:p w14:paraId="42EDD3C5" w14:textId="6E1CD792" w:rsidR="00B01A84" w:rsidRPr="00D15FC0" w:rsidRDefault="00540979" w:rsidP="0030783A">
            <w:pPr>
              <w:pStyle w:val="ListParagraph"/>
              <w:numPr>
                <w:ilvl w:val="0"/>
                <w:numId w:val="46"/>
              </w:numPr>
              <w:rPr>
                <w:color w:val="0563C1"/>
              </w:rPr>
            </w:pPr>
            <w:hyperlink r:id="rId52" w:history="1">
              <w:r w:rsidRPr="00D15FC0">
                <w:rPr>
                  <w:rStyle w:val="Hyperlink"/>
                  <w:color w:val="0563C1"/>
                </w:rPr>
                <w:t>Duty point | Grundfos</w:t>
              </w:r>
            </w:hyperlink>
          </w:p>
          <w:p w14:paraId="5125889C" w14:textId="5BA65CFF" w:rsidR="0084474B" w:rsidRPr="008A406B" w:rsidRDefault="0084474B">
            <w:pPr>
              <w:pStyle w:val="ListParagraph"/>
              <w:numPr>
                <w:ilvl w:val="0"/>
                <w:numId w:val="46"/>
              </w:numPr>
              <w:spacing w:before="0" w:after="0" w:line="240" w:lineRule="auto"/>
              <w:rPr>
                <w:rFonts w:eastAsia="Arial" w:cs="Arial"/>
                <w:b/>
                <w:bCs/>
                <w:szCs w:val="22"/>
              </w:rPr>
            </w:pPr>
            <w:hyperlink r:id="rId53">
              <w:r w:rsidRPr="008A406B">
                <w:rPr>
                  <w:rFonts w:eastAsia="Arial" w:cs="Arial"/>
                  <w:color w:val="0563C1"/>
                  <w:szCs w:val="22"/>
                  <w:u w:val="single"/>
                </w:rPr>
                <w:t xml:space="preserve">BSI </w:t>
              </w:r>
              <w:r w:rsidR="008A406B">
                <w:rPr>
                  <w:rFonts w:eastAsia="Arial" w:cs="Arial"/>
                  <w:color w:val="0563C1"/>
                  <w:szCs w:val="22"/>
                  <w:u w:val="single"/>
                </w:rPr>
                <w:t>–</w:t>
              </w:r>
              <w:r w:rsidRPr="008A406B">
                <w:rPr>
                  <w:rFonts w:eastAsia="Arial" w:cs="Arial"/>
                  <w:color w:val="0563C1"/>
                  <w:szCs w:val="22"/>
                  <w:u w:val="single"/>
                </w:rPr>
                <w:t xml:space="preserve"> BS EN 12828: design for water-based heating systems</w:t>
              </w:r>
            </w:hyperlink>
          </w:p>
          <w:p w14:paraId="13265A8B" w14:textId="27F6A177" w:rsidR="0084474B" w:rsidRPr="0084474B" w:rsidRDefault="0084474B" w:rsidP="0084474B">
            <w:pPr>
              <w:pStyle w:val="Normalbulletlist"/>
              <w:numPr>
                <w:ilvl w:val="0"/>
                <w:numId w:val="0"/>
              </w:numPr>
              <w:rPr>
                <w:rFonts w:cs="Arial"/>
                <w:szCs w:val="22"/>
              </w:rPr>
            </w:pPr>
            <w:r w:rsidRPr="0084474B">
              <w:rPr>
                <w:rFonts w:eastAsia="Arial" w:cs="Arial"/>
                <w:bCs w:val="0"/>
                <w:i/>
                <w:iCs/>
                <w:szCs w:val="22"/>
              </w:rPr>
              <w:t>Delivery note: Preview all linked resources before delivery and confirm current standards, legislation, scheme requirements and manufacturer instructions.</w:t>
            </w:r>
          </w:p>
        </w:tc>
      </w:tr>
      <w:tr w:rsidR="0084474B" w:rsidRPr="00C83BCB" w14:paraId="7B6839E5" w14:textId="77777777" w:rsidTr="00317A01">
        <w:trPr>
          <w:jc w:val="center"/>
        </w:trPr>
        <w:tc>
          <w:tcPr>
            <w:tcW w:w="1417" w:type="dxa"/>
          </w:tcPr>
          <w:p w14:paraId="7629543E" w14:textId="77777777" w:rsidR="002749B4" w:rsidRDefault="002749B4" w:rsidP="0084474B">
            <w:pPr>
              <w:pStyle w:val="ListParagraph"/>
              <w:ind w:left="316" w:hanging="284"/>
              <w:jc w:val="center"/>
              <w:rPr>
                <w:rFonts w:cs="Arial"/>
                <w:szCs w:val="22"/>
              </w:rPr>
            </w:pPr>
            <w:r>
              <w:rPr>
                <w:rFonts w:cs="Arial"/>
                <w:szCs w:val="22"/>
              </w:rPr>
              <w:lastRenderedPageBreak/>
              <w:t>22</w:t>
            </w:r>
          </w:p>
          <w:p w14:paraId="2DA548E0" w14:textId="2A91B69A" w:rsidR="0084474B" w:rsidRPr="0084474B" w:rsidRDefault="002749B4" w:rsidP="0084474B">
            <w:pPr>
              <w:pStyle w:val="ListParagraph"/>
              <w:ind w:left="316" w:hanging="284"/>
              <w:jc w:val="center"/>
              <w:rPr>
                <w:rFonts w:cs="Arial"/>
                <w:b/>
                <w:bCs/>
                <w:szCs w:val="22"/>
              </w:rPr>
            </w:pPr>
            <w:r>
              <w:rPr>
                <w:rFonts w:cs="Arial"/>
                <w:szCs w:val="22"/>
              </w:rPr>
              <w:t>2 hours</w:t>
            </w:r>
          </w:p>
        </w:tc>
        <w:tc>
          <w:tcPr>
            <w:tcW w:w="3628" w:type="dxa"/>
          </w:tcPr>
          <w:p w14:paraId="4027DF44" w14:textId="77777777" w:rsidR="00D74ADD" w:rsidRPr="008A406B" w:rsidRDefault="00D74ADD" w:rsidP="00D74ADD">
            <w:pPr>
              <w:pStyle w:val="Normalheadingblack"/>
              <w:rPr>
                <w:rFonts w:eastAsia="Arial" w:cs="Arial"/>
                <w:bCs/>
                <w:szCs w:val="22"/>
              </w:rPr>
            </w:pPr>
            <w:r w:rsidRPr="008A406B">
              <w:rPr>
                <w:rFonts w:eastAsia="Arial" w:cs="Arial"/>
                <w:bCs/>
                <w:szCs w:val="22"/>
              </w:rPr>
              <w:t xml:space="preserve">Low carbon heating and hot water science (K1.17 – K1.22) </w:t>
            </w:r>
          </w:p>
          <w:p w14:paraId="1A1F4879" w14:textId="77777777" w:rsidR="008A406B" w:rsidRDefault="008A406B" w:rsidP="0084474B">
            <w:pPr>
              <w:pStyle w:val="Normalheadingblack"/>
              <w:rPr>
                <w:rFonts w:eastAsia="Arial" w:cs="Arial"/>
                <w:b w:val="0"/>
                <w:szCs w:val="22"/>
              </w:rPr>
            </w:pPr>
          </w:p>
          <w:p w14:paraId="38E9910B" w14:textId="6D8172D5" w:rsidR="0084474B" w:rsidRPr="00E6030D" w:rsidRDefault="0084474B" w:rsidP="0084474B">
            <w:pPr>
              <w:pStyle w:val="Normalheadingblack"/>
              <w:rPr>
                <w:rFonts w:cs="Arial"/>
                <w:b w:val="0"/>
                <w:szCs w:val="22"/>
                <w:lang w:eastAsia="en-GB"/>
              </w:rPr>
            </w:pPr>
            <w:r w:rsidRPr="00E6030D">
              <w:rPr>
                <w:rFonts w:eastAsia="Arial" w:cs="Arial"/>
                <w:b w:val="0"/>
                <w:szCs w:val="22"/>
              </w:rPr>
              <w:t>Expansion vessels, controls and water quality/glycol</w:t>
            </w:r>
          </w:p>
        </w:tc>
        <w:tc>
          <w:tcPr>
            <w:tcW w:w="3628" w:type="dxa"/>
          </w:tcPr>
          <w:p w14:paraId="0DDFD4E1" w14:textId="77777777" w:rsidR="0084474B" w:rsidRDefault="0084474B" w:rsidP="0084474B">
            <w:pPr>
              <w:spacing w:before="0" w:after="0" w:line="240" w:lineRule="auto"/>
              <w:rPr>
                <w:rFonts w:eastAsia="Arial" w:cs="Arial"/>
                <w:b/>
                <w:bCs/>
                <w:szCs w:val="22"/>
              </w:rPr>
            </w:pPr>
            <w:r w:rsidRPr="0084474B">
              <w:rPr>
                <w:rFonts w:eastAsia="Arial" w:cs="Arial"/>
                <w:b/>
                <w:bCs/>
                <w:szCs w:val="22"/>
              </w:rPr>
              <w:t>Learning focus: Explain pressure control, integrated control logic and fluid-quality requirements that protect performance and long-term reliability.</w:t>
            </w:r>
          </w:p>
          <w:p w14:paraId="1195DF52" w14:textId="77777777" w:rsidR="008A406B" w:rsidRPr="0084474B" w:rsidRDefault="008A406B" w:rsidP="0084474B">
            <w:pPr>
              <w:spacing w:before="0" w:after="0" w:line="240" w:lineRule="auto"/>
              <w:rPr>
                <w:rFonts w:cs="Arial"/>
                <w:szCs w:val="22"/>
              </w:rPr>
            </w:pPr>
          </w:p>
          <w:p w14:paraId="05827DFC" w14:textId="77777777" w:rsidR="008A406B" w:rsidRDefault="0084474B" w:rsidP="0084474B">
            <w:pPr>
              <w:spacing w:before="0" w:after="0" w:line="240" w:lineRule="auto"/>
              <w:rPr>
                <w:rFonts w:eastAsia="Arial" w:cs="Arial"/>
                <w:b/>
                <w:bCs/>
                <w:szCs w:val="22"/>
              </w:rPr>
            </w:pPr>
            <w:r w:rsidRPr="0084474B">
              <w:rPr>
                <w:rFonts w:eastAsia="Arial" w:cs="Arial"/>
                <w:b/>
                <w:bCs/>
                <w:szCs w:val="22"/>
              </w:rPr>
              <w:lastRenderedPageBreak/>
              <w:t>Coverage</w:t>
            </w:r>
          </w:p>
          <w:p w14:paraId="6D41C4CE" w14:textId="77777777" w:rsidR="008A406B" w:rsidRPr="008A406B" w:rsidRDefault="0084474B">
            <w:pPr>
              <w:pStyle w:val="ListParagraph"/>
              <w:numPr>
                <w:ilvl w:val="0"/>
                <w:numId w:val="47"/>
              </w:numPr>
              <w:spacing w:before="0" w:after="0" w:line="240" w:lineRule="auto"/>
              <w:rPr>
                <w:rFonts w:cs="Arial"/>
                <w:szCs w:val="22"/>
              </w:rPr>
            </w:pPr>
            <w:r w:rsidRPr="008A406B">
              <w:rPr>
                <w:rFonts w:eastAsia="Arial" w:cs="Arial"/>
                <w:szCs w:val="22"/>
              </w:rPr>
              <w:t>Expansion-vessel purpose: absorb thermal expansion in sealed heating, DHW, solar and brine/glycol circuits while maintaining safe operating pressure.</w:t>
            </w:r>
          </w:p>
          <w:p w14:paraId="51A8F8B7" w14:textId="77777777" w:rsidR="008A406B" w:rsidRPr="008A406B" w:rsidRDefault="0084474B">
            <w:pPr>
              <w:pStyle w:val="ListParagraph"/>
              <w:numPr>
                <w:ilvl w:val="0"/>
                <w:numId w:val="47"/>
              </w:numPr>
              <w:spacing w:before="0" w:after="0" w:line="240" w:lineRule="auto"/>
              <w:rPr>
                <w:rFonts w:cs="Arial"/>
                <w:szCs w:val="22"/>
              </w:rPr>
            </w:pPr>
            <w:r w:rsidRPr="008A406B">
              <w:rPr>
                <w:rFonts w:eastAsia="Arial" w:cs="Arial"/>
                <w:szCs w:val="22"/>
              </w:rPr>
              <w:t>Vessel sizing inputs: total fluid volume, fluid expansion, temperature range, static height, fill pressure, pre-charge and PRV setting; follow CIBSE/BS EN 12828 and manufacturer selection data rather than a fixed percentage rule.</w:t>
            </w:r>
          </w:p>
          <w:p w14:paraId="2BD0CA93" w14:textId="77777777" w:rsidR="008A406B" w:rsidRPr="008A406B" w:rsidRDefault="0084474B">
            <w:pPr>
              <w:pStyle w:val="ListParagraph"/>
              <w:numPr>
                <w:ilvl w:val="0"/>
                <w:numId w:val="47"/>
              </w:numPr>
              <w:spacing w:before="0" w:after="0" w:line="240" w:lineRule="auto"/>
              <w:rPr>
                <w:rFonts w:cs="Arial"/>
                <w:szCs w:val="22"/>
              </w:rPr>
            </w:pPr>
            <w:r w:rsidRPr="008A406B">
              <w:rPr>
                <w:rFonts w:eastAsia="Arial" w:cs="Arial"/>
                <w:szCs w:val="22"/>
              </w:rPr>
              <w:t>Incorrect sizing/pre-charge: rapid pressure rise, PRV discharge, loss of pressure, air ingress and repeat faults; commissioning records must include cold/hot pressures and pre-charge.</w:t>
            </w:r>
          </w:p>
          <w:p w14:paraId="5AEEA704" w14:textId="77777777" w:rsidR="008A406B" w:rsidRPr="008A406B" w:rsidRDefault="0084474B">
            <w:pPr>
              <w:pStyle w:val="ListParagraph"/>
              <w:numPr>
                <w:ilvl w:val="0"/>
                <w:numId w:val="47"/>
              </w:numPr>
              <w:spacing w:before="0" w:after="0" w:line="240" w:lineRule="auto"/>
              <w:rPr>
                <w:rFonts w:cs="Arial"/>
                <w:szCs w:val="22"/>
              </w:rPr>
            </w:pPr>
            <w:r w:rsidRPr="008A406B">
              <w:rPr>
                <w:rFonts w:eastAsia="Arial" w:cs="Arial"/>
                <w:szCs w:val="22"/>
              </w:rPr>
              <w:t>Controls integration: heat source, emitters, cylinder, pumps, valves, sensors and backup heat must follow a common control narrative.</w:t>
            </w:r>
          </w:p>
          <w:p w14:paraId="710A47DE" w14:textId="77777777" w:rsidR="008A406B" w:rsidRPr="008A406B" w:rsidRDefault="0084474B">
            <w:pPr>
              <w:pStyle w:val="ListParagraph"/>
              <w:numPr>
                <w:ilvl w:val="0"/>
                <w:numId w:val="47"/>
              </w:numPr>
              <w:spacing w:before="0" w:after="0" w:line="240" w:lineRule="auto"/>
              <w:rPr>
                <w:rFonts w:cs="Arial"/>
                <w:szCs w:val="22"/>
              </w:rPr>
            </w:pPr>
            <w:r w:rsidRPr="008A406B">
              <w:rPr>
                <w:rFonts w:eastAsia="Arial" w:cs="Arial"/>
                <w:szCs w:val="22"/>
              </w:rPr>
              <w:t xml:space="preserve">Key functions: weather compensation, room/load feedback, DHW priority, </w:t>
            </w:r>
            <w:r w:rsidRPr="008A406B">
              <w:rPr>
                <w:rFonts w:eastAsia="Arial" w:cs="Arial"/>
                <w:szCs w:val="22"/>
              </w:rPr>
              <w:lastRenderedPageBreak/>
              <w:t>hybrid/bivalent changeover, pump/valve sequencing, minimum run time, anti-cycling, hysteresis, tariff/PV scheduling and remote monitoring.</w:t>
            </w:r>
          </w:p>
          <w:p w14:paraId="6A6D8A31" w14:textId="77777777" w:rsidR="008A406B" w:rsidRPr="008A406B" w:rsidRDefault="0084474B">
            <w:pPr>
              <w:pStyle w:val="ListParagraph"/>
              <w:numPr>
                <w:ilvl w:val="0"/>
                <w:numId w:val="47"/>
              </w:numPr>
              <w:spacing w:before="0" w:after="0" w:line="240" w:lineRule="auto"/>
              <w:rPr>
                <w:rFonts w:cs="Arial"/>
                <w:szCs w:val="22"/>
              </w:rPr>
            </w:pPr>
            <w:r w:rsidRPr="008A406B">
              <w:rPr>
                <w:rFonts w:eastAsia="Arial" w:cs="Arial"/>
                <w:szCs w:val="22"/>
              </w:rPr>
              <w:t>Water quality: cleaning/flushing, strainers, magnetic separation and inhibitor concentration protect pumps, valves, heat exchangers and emitters.</w:t>
            </w:r>
          </w:p>
          <w:p w14:paraId="2F8D3300" w14:textId="77777777" w:rsidR="008A406B" w:rsidRPr="008A406B" w:rsidRDefault="0084474B">
            <w:pPr>
              <w:pStyle w:val="ListParagraph"/>
              <w:numPr>
                <w:ilvl w:val="0"/>
                <w:numId w:val="47"/>
              </w:numPr>
              <w:spacing w:before="0" w:after="0" w:line="240" w:lineRule="auto"/>
              <w:rPr>
                <w:rFonts w:cs="Arial"/>
                <w:szCs w:val="22"/>
              </w:rPr>
            </w:pPr>
            <w:r w:rsidRPr="008A406B">
              <w:rPr>
                <w:rFonts w:eastAsia="Arial" w:cs="Arial"/>
                <w:szCs w:val="22"/>
              </w:rPr>
              <w:t xml:space="preserve">Glycol types: inhibited </w:t>
            </w:r>
            <w:proofErr w:type="spellStart"/>
            <w:r w:rsidRPr="008A406B">
              <w:rPr>
                <w:rFonts w:eastAsia="Arial" w:cs="Arial"/>
                <w:szCs w:val="22"/>
              </w:rPr>
              <w:t>monopropylene</w:t>
            </w:r>
            <w:proofErr w:type="spellEnd"/>
            <w:r w:rsidRPr="008A406B">
              <w:rPr>
                <w:rFonts w:eastAsia="Arial" w:cs="Arial"/>
                <w:szCs w:val="22"/>
              </w:rPr>
              <w:t xml:space="preserve"> glycol (lower toxicity), ethylene glycol (toxic but lower viscosity) and high-temperature solar glycol; do not mix incompatible products.</w:t>
            </w:r>
          </w:p>
          <w:p w14:paraId="7135D6AD" w14:textId="77777777" w:rsidR="008A406B" w:rsidRPr="008A406B" w:rsidRDefault="0084474B">
            <w:pPr>
              <w:pStyle w:val="ListParagraph"/>
              <w:numPr>
                <w:ilvl w:val="0"/>
                <w:numId w:val="47"/>
              </w:numPr>
              <w:spacing w:before="0" w:after="0" w:line="240" w:lineRule="auto"/>
              <w:rPr>
                <w:rFonts w:cs="Arial"/>
                <w:szCs w:val="22"/>
              </w:rPr>
            </w:pPr>
            <w:r w:rsidRPr="008A406B">
              <w:rPr>
                <w:rFonts w:eastAsia="Arial" w:cs="Arial"/>
                <w:szCs w:val="22"/>
              </w:rPr>
              <w:t>Concentration testing: use a refractometer calibrated for the exact glycol type and compare with manufacturer charts; record product, concentration, freeze point, pH/inhibitor condition and sample location.</w:t>
            </w:r>
          </w:p>
          <w:p w14:paraId="65519449" w14:textId="7970A34E" w:rsidR="0084474B" w:rsidRPr="008A406B" w:rsidRDefault="0084474B">
            <w:pPr>
              <w:pStyle w:val="ListParagraph"/>
              <w:numPr>
                <w:ilvl w:val="0"/>
                <w:numId w:val="47"/>
              </w:numPr>
              <w:spacing w:before="0" w:after="0" w:line="240" w:lineRule="auto"/>
              <w:rPr>
                <w:rFonts w:cs="Arial"/>
                <w:szCs w:val="22"/>
              </w:rPr>
            </w:pPr>
            <w:r w:rsidRPr="008A406B">
              <w:rPr>
                <w:rFonts w:eastAsia="Arial" w:cs="Arial"/>
                <w:szCs w:val="22"/>
              </w:rPr>
              <w:t>Design impact: excessive glycol reduces specific heat and increases viscosity/pressure loss, affecting flow calculation, pipe sizing and pump duty.</w:t>
            </w:r>
          </w:p>
          <w:p w14:paraId="0B30E8A5" w14:textId="77777777" w:rsidR="008A406B" w:rsidRPr="008A406B" w:rsidRDefault="008A406B" w:rsidP="008A406B">
            <w:pPr>
              <w:pStyle w:val="ListParagraph"/>
              <w:spacing w:before="0" w:after="0" w:line="240" w:lineRule="auto"/>
              <w:ind w:left="360"/>
              <w:rPr>
                <w:rFonts w:cs="Arial"/>
                <w:szCs w:val="22"/>
              </w:rPr>
            </w:pPr>
          </w:p>
          <w:p w14:paraId="05B2A331" w14:textId="77777777" w:rsidR="0084474B" w:rsidRPr="0084474B" w:rsidRDefault="0084474B" w:rsidP="0084474B">
            <w:pPr>
              <w:spacing w:before="0" w:after="0" w:line="240" w:lineRule="auto"/>
              <w:rPr>
                <w:rFonts w:cs="Arial"/>
                <w:szCs w:val="22"/>
              </w:rPr>
            </w:pPr>
            <w:r w:rsidRPr="0084474B">
              <w:rPr>
                <w:rFonts w:eastAsia="Arial" w:cs="Arial"/>
                <w:b/>
                <w:bCs/>
                <w:szCs w:val="22"/>
              </w:rPr>
              <w:lastRenderedPageBreak/>
              <w:t xml:space="preserve">Standards and guidance: </w:t>
            </w:r>
            <w:r w:rsidRPr="00247C37">
              <w:rPr>
                <w:rFonts w:eastAsia="Arial" w:cs="Arial"/>
                <w:szCs w:val="22"/>
              </w:rPr>
              <w:t>CIBSE Domestic Heating Design Guide 2026; BS EN 12828; BS 7593:2019+A1:2024; HPA controls guide; manufacturer chemical/fluid instructions.</w:t>
            </w:r>
          </w:p>
          <w:p w14:paraId="736E1A66" w14:textId="312B4D24" w:rsidR="0084474B" w:rsidRPr="0084474B" w:rsidRDefault="0084474B" w:rsidP="0084474B">
            <w:pPr>
              <w:pStyle w:val="Normalheadingblack"/>
              <w:ind w:left="-38"/>
              <w:rPr>
                <w:rFonts w:cs="Arial"/>
                <w:b w:val="0"/>
                <w:bCs/>
                <w:i/>
                <w:iCs/>
                <w:color w:val="0077E3"/>
                <w:szCs w:val="22"/>
                <w:lang w:eastAsia="en-GB"/>
              </w:rPr>
            </w:pPr>
            <w:r w:rsidRPr="00247C37">
              <w:rPr>
                <w:rFonts w:eastAsia="Arial" w:cs="Arial"/>
                <w:bCs/>
                <w:szCs w:val="22"/>
              </w:rPr>
              <w:t>Behaviours:</w:t>
            </w:r>
            <w:r w:rsidRPr="0084474B">
              <w:rPr>
                <w:rFonts w:eastAsia="Arial" w:cs="Arial"/>
                <w:b w:val="0"/>
                <w:szCs w:val="22"/>
              </w:rPr>
              <w:t xml:space="preserve"> test rather than assume, document settings and fluid condition, protect warranties and recognise where chemical, electrical or refrigerant competence is required.</w:t>
            </w:r>
          </w:p>
        </w:tc>
        <w:tc>
          <w:tcPr>
            <w:tcW w:w="6197" w:type="dxa"/>
          </w:tcPr>
          <w:p w14:paraId="2754CB86" w14:textId="77777777" w:rsidR="003C65A2" w:rsidRDefault="0084474B" w:rsidP="0084474B">
            <w:pPr>
              <w:spacing w:before="0" w:after="0" w:line="240" w:lineRule="auto"/>
              <w:rPr>
                <w:rFonts w:eastAsia="Arial" w:cs="Arial"/>
                <w:b/>
                <w:bCs/>
                <w:szCs w:val="22"/>
              </w:rPr>
            </w:pPr>
            <w:r w:rsidRPr="0084474B">
              <w:rPr>
                <w:rFonts w:eastAsia="Arial" w:cs="Arial"/>
                <w:b/>
                <w:bCs/>
                <w:szCs w:val="22"/>
              </w:rPr>
              <w:lastRenderedPageBreak/>
              <w:t>Activities</w:t>
            </w:r>
          </w:p>
          <w:p w14:paraId="3116487B" w14:textId="77777777" w:rsidR="003C65A2" w:rsidRPr="003C65A2" w:rsidRDefault="0084474B">
            <w:pPr>
              <w:pStyle w:val="ListParagraph"/>
              <w:numPr>
                <w:ilvl w:val="0"/>
                <w:numId w:val="48"/>
              </w:numPr>
              <w:spacing w:before="0" w:after="0" w:line="240" w:lineRule="auto"/>
              <w:rPr>
                <w:rFonts w:cs="Arial"/>
                <w:szCs w:val="22"/>
              </w:rPr>
            </w:pPr>
            <w:r w:rsidRPr="003C65A2">
              <w:rPr>
                <w:rFonts w:eastAsia="Arial" w:cs="Arial"/>
                <w:szCs w:val="22"/>
              </w:rPr>
              <w:t>Recap - 5 minutes: Learners calculate the design flow for 6 kW at 5 K and state one additional item needed for final pump selection.</w:t>
            </w:r>
          </w:p>
          <w:p w14:paraId="46DF3B46" w14:textId="0ED39658" w:rsidR="00AF2131" w:rsidRPr="00AF2131" w:rsidRDefault="0084474B">
            <w:pPr>
              <w:pStyle w:val="ListParagraph"/>
              <w:numPr>
                <w:ilvl w:val="0"/>
                <w:numId w:val="48"/>
              </w:numPr>
              <w:spacing w:before="0" w:after="0" w:line="240" w:lineRule="auto"/>
              <w:rPr>
                <w:rFonts w:cs="Arial"/>
                <w:szCs w:val="22"/>
              </w:rPr>
            </w:pPr>
            <w:r w:rsidRPr="003C65A2">
              <w:rPr>
                <w:rFonts w:eastAsia="Arial" w:cs="Arial"/>
                <w:szCs w:val="22"/>
              </w:rPr>
              <w:t>Tutor delivery - 25 minutes: Deliver slides</w:t>
            </w:r>
            <w:r w:rsidR="00186867">
              <w:rPr>
                <w:rFonts w:eastAsia="Arial" w:cs="Arial"/>
                <w:szCs w:val="22"/>
              </w:rPr>
              <w:t xml:space="preserve"> </w:t>
            </w:r>
            <w:r w:rsidR="00186867" w:rsidRPr="003B6D34">
              <w:rPr>
                <w:rFonts w:eastAsia="Arial" w:cs="Arial"/>
                <w:b/>
                <w:szCs w:val="22"/>
              </w:rPr>
              <w:t>K1.</w:t>
            </w:r>
            <w:r w:rsidR="00186867">
              <w:rPr>
                <w:rFonts w:eastAsia="Arial" w:cs="Arial"/>
                <w:b/>
                <w:szCs w:val="22"/>
              </w:rPr>
              <w:t>20</w:t>
            </w:r>
            <w:r w:rsidR="00186867" w:rsidRPr="003B6D34">
              <w:rPr>
                <w:rFonts w:eastAsia="Arial" w:cs="Arial"/>
                <w:b/>
                <w:szCs w:val="22"/>
              </w:rPr>
              <w:t xml:space="preserve"> PPT</w:t>
            </w:r>
            <w:r w:rsidRPr="003C65A2">
              <w:rPr>
                <w:rFonts w:eastAsia="Arial" w:cs="Arial"/>
                <w:szCs w:val="22"/>
              </w:rPr>
              <w:t xml:space="preserve"> 23-24 and 27. Explain expansion-vessel acceptance, control sequencing and water/glycol protection.</w:t>
            </w:r>
          </w:p>
          <w:p w14:paraId="1644ED74" w14:textId="77777777" w:rsidR="00AF2131" w:rsidRPr="00AF2131" w:rsidRDefault="0084474B">
            <w:pPr>
              <w:pStyle w:val="ListParagraph"/>
              <w:numPr>
                <w:ilvl w:val="0"/>
                <w:numId w:val="48"/>
              </w:numPr>
              <w:spacing w:before="0" w:after="0" w:line="240" w:lineRule="auto"/>
              <w:rPr>
                <w:rFonts w:cs="Arial"/>
                <w:szCs w:val="22"/>
              </w:rPr>
            </w:pPr>
            <w:r w:rsidRPr="00AF2131">
              <w:rPr>
                <w:rFonts w:eastAsia="Arial" w:cs="Arial"/>
                <w:szCs w:val="22"/>
              </w:rPr>
              <w:lastRenderedPageBreak/>
              <w:t>Expansion evidence task - 12 minutes: Given system volume, temperature and pressure information, learners identify the data required by a manufacturer sizing tool and the commissioning checks.</w:t>
            </w:r>
          </w:p>
          <w:p w14:paraId="1F2FA27F" w14:textId="77777777" w:rsidR="00AF2131" w:rsidRPr="00AF2131" w:rsidRDefault="0084474B">
            <w:pPr>
              <w:pStyle w:val="ListParagraph"/>
              <w:numPr>
                <w:ilvl w:val="0"/>
                <w:numId w:val="48"/>
              </w:numPr>
              <w:spacing w:before="0" w:after="0" w:line="240" w:lineRule="auto"/>
              <w:rPr>
                <w:rFonts w:cs="Arial"/>
                <w:szCs w:val="22"/>
              </w:rPr>
            </w:pPr>
            <w:r w:rsidRPr="00AF2131">
              <w:rPr>
                <w:rFonts w:eastAsia="Arial" w:cs="Arial"/>
                <w:szCs w:val="22"/>
              </w:rPr>
              <w:t>Control-sequence flowchart - 15 minutes: Map a call for space heating from sensor demand through pump/valve proving, compressor modulation and satisfied demand.</w:t>
            </w:r>
          </w:p>
          <w:p w14:paraId="0D708FFE" w14:textId="77777777" w:rsidR="00AF2131" w:rsidRPr="00AF2131" w:rsidRDefault="0084474B">
            <w:pPr>
              <w:pStyle w:val="ListParagraph"/>
              <w:numPr>
                <w:ilvl w:val="0"/>
                <w:numId w:val="48"/>
              </w:numPr>
              <w:spacing w:before="0" w:after="0" w:line="240" w:lineRule="auto"/>
              <w:rPr>
                <w:rFonts w:cs="Arial"/>
                <w:szCs w:val="22"/>
              </w:rPr>
            </w:pPr>
            <w:r w:rsidRPr="00AF2131">
              <w:rPr>
                <w:rFonts w:eastAsia="Arial" w:cs="Arial"/>
                <w:szCs w:val="22"/>
              </w:rPr>
              <w:t>Glycol demonstration - 15 minutes: Tutor demonstrates representative sampling and refractometer use. Learners explain why MPG and MEG scales/data are not interchangeable.</w:t>
            </w:r>
          </w:p>
          <w:p w14:paraId="60A33350" w14:textId="71A2DD12" w:rsidR="00AF2131" w:rsidRPr="00AF2131" w:rsidRDefault="0084474B">
            <w:pPr>
              <w:pStyle w:val="ListParagraph"/>
              <w:numPr>
                <w:ilvl w:val="0"/>
                <w:numId w:val="48"/>
              </w:numPr>
              <w:spacing w:before="0" w:after="0" w:line="240" w:lineRule="auto"/>
              <w:rPr>
                <w:rFonts w:cs="Arial"/>
                <w:szCs w:val="22"/>
              </w:rPr>
            </w:pPr>
            <w:r w:rsidRPr="00AF2131">
              <w:rPr>
                <w:rFonts w:eastAsia="Arial" w:cs="Arial"/>
                <w:szCs w:val="22"/>
              </w:rPr>
              <w:t>Water-quality fault task - 8 minutes: Diagnose restricted plate heat exchanger, noisy pump and repeated low-flow faults caused by debris or poor treatment.</w:t>
            </w:r>
            <w:r w:rsidR="00235A0E" w:rsidRPr="00AF2131">
              <w:rPr>
                <w:rFonts w:eastAsia="Arial" w:cs="Arial"/>
                <w:szCs w:val="22"/>
              </w:rPr>
              <w:t xml:space="preserve"> </w:t>
            </w:r>
            <w:r w:rsidR="005676DC" w:rsidRPr="00AF2131">
              <w:rPr>
                <w:rFonts w:eastAsia="Arial" w:cs="Arial"/>
                <w:szCs w:val="22"/>
              </w:rPr>
              <w:t>(</w:t>
            </w:r>
            <w:r w:rsidR="00235A0E" w:rsidRPr="00AF2131">
              <w:rPr>
                <w:rFonts w:eastAsia="Arial" w:cs="Arial"/>
                <w:szCs w:val="22"/>
              </w:rPr>
              <w:t xml:space="preserve">Tutor </w:t>
            </w:r>
            <w:r w:rsidR="007069AC" w:rsidRPr="00AF2131">
              <w:rPr>
                <w:rFonts w:eastAsia="Arial" w:cs="Arial"/>
                <w:szCs w:val="22"/>
              </w:rPr>
              <w:t>to develop</w:t>
            </w:r>
            <w:r w:rsidR="005676DC" w:rsidRPr="00AF2131">
              <w:rPr>
                <w:rFonts w:eastAsia="Arial" w:cs="Arial"/>
                <w:szCs w:val="22"/>
              </w:rPr>
              <w:t>)</w:t>
            </w:r>
            <w:r w:rsidR="00E57210">
              <w:rPr>
                <w:rFonts w:eastAsia="Arial" w:cs="Arial"/>
                <w:szCs w:val="22"/>
              </w:rPr>
              <w:t>.</w:t>
            </w:r>
          </w:p>
          <w:p w14:paraId="3C0F10BD" w14:textId="77777777" w:rsidR="00AF2131" w:rsidRPr="00AF2131" w:rsidRDefault="0084474B">
            <w:pPr>
              <w:pStyle w:val="ListParagraph"/>
              <w:numPr>
                <w:ilvl w:val="0"/>
                <w:numId w:val="48"/>
              </w:numPr>
              <w:spacing w:before="0" w:after="0" w:line="240" w:lineRule="auto"/>
              <w:rPr>
                <w:rFonts w:cs="Arial"/>
                <w:szCs w:val="22"/>
              </w:rPr>
            </w:pPr>
            <w:r w:rsidRPr="00AF2131">
              <w:rPr>
                <w:rFonts w:eastAsia="Arial" w:cs="Arial"/>
                <w:szCs w:val="22"/>
              </w:rPr>
              <w:t>Workbook task - 5 minutes: Complete the pressure, controls and fluid-quality evidence record.</w:t>
            </w:r>
            <w:r w:rsidR="005676DC" w:rsidRPr="00AF2131">
              <w:rPr>
                <w:rFonts w:eastAsia="Arial" w:cs="Arial"/>
                <w:szCs w:val="22"/>
              </w:rPr>
              <w:t xml:space="preserve"> (Tutor to develop)</w:t>
            </w:r>
            <w:r w:rsidR="00AF2131">
              <w:rPr>
                <w:rFonts w:eastAsia="Arial" w:cs="Arial"/>
                <w:szCs w:val="22"/>
              </w:rPr>
              <w:t>.</w:t>
            </w:r>
          </w:p>
          <w:p w14:paraId="1F1343D1" w14:textId="77777777" w:rsidR="00AF2131" w:rsidRDefault="002C15C3">
            <w:pPr>
              <w:pStyle w:val="ListParagraph"/>
              <w:numPr>
                <w:ilvl w:val="0"/>
                <w:numId w:val="48"/>
              </w:numPr>
              <w:spacing w:before="0" w:after="0" w:line="240" w:lineRule="auto"/>
              <w:rPr>
                <w:rFonts w:cs="Arial"/>
                <w:szCs w:val="22"/>
              </w:rPr>
            </w:pPr>
            <w:r w:rsidRPr="00AF2131">
              <w:rPr>
                <w:rFonts w:cs="Arial"/>
                <w:szCs w:val="22"/>
              </w:rPr>
              <w:t xml:space="preserve">Workbook task - 10 minutes: Complete Skills Practice </w:t>
            </w:r>
            <w:r w:rsidRPr="00AF2131">
              <w:rPr>
                <w:rFonts w:cs="Arial"/>
                <w:b/>
                <w:bCs/>
                <w:szCs w:val="22"/>
              </w:rPr>
              <w:t xml:space="preserve">Workbook Task </w:t>
            </w:r>
            <w:r w:rsidR="00256B2D" w:rsidRPr="00AF2131">
              <w:rPr>
                <w:rFonts w:cs="Arial"/>
                <w:b/>
                <w:bCs/>
                <w:szCs w:val="22"/>
              </w:rPr>
              <w:t>20</w:t>
            </w:r>
            <w:r w:rsidRPr="00AF2131">
              <w:rPr>
                <w:rFonts w:cs="Arial"/>
                <w:b/>
                <w:bCs/>
                <w:szCs w:val="22"/>
              </w:rPr>
              <w:t>: Glycol level</w:t>
            </w:r>
            <w:r w:rsidRPr="00AF2131">
              <w:rPr>
                <w:rFonts w:cs="Arial"/>
                <w:szCs w:val="22"/>
              </w:rPr>
              <w:t xml:space="preserve"> (if appropriate at this point)</w:t>
            </w:r>
            <w:r w:rsidR="00AF2131">
              <w:rPr>
                <w:rFonts w:cs="Arial"/>
                <w:szCs w:val="22"/>
              </w:rPr>
              <w:t>.</w:t>
            </w:r>
          </w:p>
          <w:p w14:paraId="4AD4A6B6" w14:textId="4A9A5DF4" w:rsidR="0084474B" w:rsidRPr="00AF2131" w:rsidRDefault="0084474B">
            <w:pPr>
              <w:pStyle w:val="ListParagraph"/>
              <w:numPr>
                <w:ilvl w:val="0"/>
                <w:numId w:val="48"/>
              </w:numPr>
              <w:spacing w:before="0" w:after="0" w:line="240" w:lineRule="auto"/>
              <w:rPr>
                <w:rFonts w:cs="Arial"/>
                <w:szCs w:val="22"/>
              </w:rPr>
            </w:pPr>
            <w:r w:rsidRPr="00AF2131">
              <w:rPr>
                <w:rFonts w:eastAsia="Arial" w:cs="Arial"/>
                <w:szCs w:val="22"/>
              </w:rPr>
              <w:t>Plenary - 5 minutes: Name one fault caused by incorrect pre-charge and one caused by excessive glycol concentration.</w:t>
            </w:r>
          </w:p>
          <w:p w14:paraId="102C7624" w14:textId="77777777" w:rsidR="005676DC" w:rsidRDefault="005676DC" w:rsidP="0084474B">
            <w:pPr>
              <w:spacing w:before="0" w:after="0" w:line="240" w:lineRule="auto"/>
              <w:rPr>
                <w:rFonts w:eastAsia="Arial" w:cs="Arial"/>
                <w:b/>
                <w:bCs/>
                <w:szCs w:val="22"/>
              </w:rPr>
            </w:pPr>
          </w:p>
          <w:p w14:paraId="1B294163" w14:textId="77777777" w:rsidR="00E57210" w:rsidRDefault="00E57210" w:rsidP="00E57210">
            <w:pPr>
              <w:spacing w:before="0" w:after="0"/>
              <w:rPr>
                <w:szCs w:val="22"/>
              </w:rPr>
            </w:pPr>
            <w:r w:rsidRPr="00FF2A16">
              <w:rPr>
                <w:b/>
                <w:bCs/>
                <w:szCs w:val="22"/>
              </w:rPr>
              <w:t>Resources</w:t>
            </w:r>
          </w:p>
          <w:p w14:paraId="1A0963AC" w14:textId="04F40856" w:rsidR="00AF2131" w:rsidRPr="002F008A" w:rsidRDefault="0069748F">
            <w:pPr>
              <w:pStyle w:val="ListParagraph"/>
              <w:numPr>
                <w:ilvl w:val="0"/>
                <w:numId w:val="49"/>
              </w:numPr>
              <w:spacing w:before="0" w:after="0" w:line="240" w:lineRule="auto"/>
              <w:rPr>
                <w:rFonts w:eastAsia="Arial" w:cs="Arial"/>
                <w:b/>
                <w:bCs/>
                <w:szCs w:val="22"/>
              </w:rPr>
            </w:pPr>
            <w:r w:rsidRPr="002F008A">
              <w:rPr>
                <w:rFonts w:cs="Arial"/>
                <w:b/>
                <w:bCs/>
                <w:szCs w:val="22"/>
              </w:rPr>
              <w:t>Skills Practice Workbook</w:t>
            </w:r>
            <w:r w:rsidR="009F573B" w:rsidRPr="002F008A">
              <w:rPr>
                <w:rFonts w:cs="Arial"/>
                <w:b/>
                <w:bCs/>
                <w:szCs w:val="22"/>
              </w:rPr>
              <w:t>:</w:t>
            </w:r>
            <w:r w:rsidRPr="002F008A">
              <w:rPr>
                <w:rFonts w:cs="Arial"/>
                <w:b/>
                <w:bCs/>
                <w:szCs w:val="22"/>
              </w:rPr>
              <w:t xml:space="preserve"> Task </w:t>
            </w:r>
            <w:r w:rsidR="00A21451">
              <w:rPr>
                <w:rFonts w:cs="Arial"/>
                <w:b/>
                <w:bCs/>
                <w:szCs w:val="22"/>
              </w:rPr>
              <w:t>20</w:t>
            </w:r>
            <w:r w:rsidR="009F573B" w:rsidRPr="002F008A">
              <w:rPr>
                <w:rFonts w:cs="Arial"/>
                <w:b/>
                <w:bCs/>
                <w:szCs w:val="22"/>
              </w:rPr>
              <w:t xml:space="preserve"> (if appropriate</w:t>
            </w:r>
            <w:r w:rsidRPr="002F008A">
              <w:rPr>
                <w:rFonts w:cs="Arial"/>
                <w:b/>
                <w:bCs/>
                <w:szCs w:val="22"/>
              </w:rPr>
              <w:t>)</w:t>
            </w:r>
          </w:p>
          <w:p w14:paraId="182B17B6" w14:textId="77777777" w:rsidR="00AF2131" w:rsidRPr="002F008A" w:rsidRDefault="004871EF">
            <w:pPr>
              <w:pStyle w:val="ListParagraph"/>
              <w:numPr>
                <w:ilvl w:val="0"/>
                <w:numId w:val="49"/>
              </w:numPr>
              <w:spacing w:before="0" w:after="0" w:line="240" w:lineRule="auto"/>
              <w:rPr>
                <w:rFonts w:eastAsia="Arial" w:cs="Arial"/>
                <w:b/>
                <w:bCs/>
                <w:szCs w:val="22"/>
              </w:rPr>
            </w:pPr>
            <w:r w:rsidRPr="002F008A">
              <w:rPr>
                <w:rFonts w:cs="Arial"/>
                <w:b/>
                <w:bCs/>
                <w:szCs w:val="22"/>
              </w:rPr>
              <w:t>PPT_T_Level_OS_LowCarbon_K1.20</w:t>
            </w:r>
          </w:p>
          <w:p w14:paraId="2AD331A9" w14:textId="77777777" w:rsidR="00AF2131" w:rsidRPr="00AF2131" w:rsidRDefault="0084474B">
            <w:pPr>
              <w:pStyle w:val="ListParagraph"/>
              <w:numPr>
                <w:ilvl w:val="0"/>
                <w:numId w:val="49"/>
              </w:numPr>
              <w:spacing w:before="0" w:after="0" w:line="240" w:lineRule="auto"/>
              <w:rPr>
                <w:rFonts w:eastAsia="Arial" w:cs="Arial"/>
                <w:b/>
                <w:bCs/>
                <w:szCs w:val="22"/>
              </w:rPr>
            </w:pPr>
            <w:hyperlink r:id="rId54">
              <w:r w:rsidRPr="00AF2131">
                <w:rPr>
                  <w:rFonts w:eastAsia="Arial" w:cs="Arial"/>
                  <w:color w:val="0563C1"/>
                  <w:szCs w:val="22"/>
                  <w:u w:val="single"/>
                </w:rPr>
                <w:t>CIBSE - Domestic Heating Design Guide 2026</w:t>
              </w:r>
            </w:hyperlink>
          </w:p>
          <w:p w14:paraId="4F9849CA" w14:textId="77777777" w:rsidR="00AF2131" w:rsidRPr="00AF2131" w:rsidRDefault="0084474B">
            <w:pPr>
              <w:pStyle w:val="ListParagraph"/>
              <w:numPr>
                <w:ilvl w:val="0"/>
                <w:numId w:val="49"/>
              </w:numPr>
              <w:spacing w:before="0" w:after="0" w:line="240" w:lineRule="auto"/>
              <w:rPr>
                <w:rFonts w:eastAsia="Arial" w:cs="Arial"/>
                <w:b/>
                <w:bCs/>
                <w:szCs w:val="22"/>
              </w:rPr>
            </w:pPr>
            <w:hyperlink r:id="rId55">
              <w:r w:rsidRPr="00AF2131">
                <w:rPr>
                  <w:rFonts w:eastAsia="Arial" w:cs="Arial"/>
                  <w:color w:val="0563C1"/>
                  <w:szCs w:val="22"/>
                  <w:u w:val="single"/>
                </w:rPr>
                <w:t>BSI - BS 7593:2019+A1:2024 water-system preparation and maintenance</w:t>
              </w:r>
            </w:hyperlink>
          </w:p>
          <w:p w14:paraId="2B2FEBF9" w14:textId="77777777" w:rsidR="00AF2131" w:rsidRPr="00AF2131" w:rsidRDefault="0084474B">
            <w:pPr>
              <w:pStyle w:val="ListParagraph"/>
              <w:numPr>
                <w:ilvl w:val="0"/>
                <w:numId w:val="49"/>
              </w:numPr>
              <w:spacing w:before="0" w:after="0" w:line="240" w:lineRule="auto"/>
              <w:rPr>
                <w:rFonts w:eastAsia="Arial" w:cs="Arial"/>
                <w:b/>
                <w:bCs/>
                <w:szCs w:val="22"/>
              </w:rPr>
            </w:pPr>
            <w:hyperlink r:id="rId56">
              <w:r w:rsidRPr="00AF2131">
                <w:rPr>
                  <w:rFonts w:eastAsia="Arial" w:cs="Arial"/>
                  <w:color w:val="0563C1"/>
                  <w:szCs w:val="22"/>
                  <w:u w:val="single"/>
                </w:rPr>
                <w:t>BSI - BS EN 12828 water-based heating-system design</w:t>
              </w:r>
            </w:hyperlink>
          </w:p>
          <w:p w14:paraId="1A66410F" w14:textId="77777777" w:rsidR="00C66AB7" w:rsidRPr="00C66AB7" w:rsidRDefault="0084474B">
            <w:pPr>
              <w:pStyle w:val="ListParagraph"/>
              <w:numPr>
                <w:ilvl w:val="0"/>
                <w:numId w:val="49"/>
              </w:numPr>
              <w:spacing w:before="0" w:after="0" w:line="240" w:lineRule="auto"/>
              <w:rPr>
                <w:rFonts w:eastAsia="Arial" w:cs="Arial"/>
                <w:b/>
                <w:bCs/>
                <w:szCs w:val="22"/>
              </w:rPr>
            </w:pPr>
            <w:hyperlink r:id="rId57">
              <w:r w:rsidRPr="00AF2131">
                <w:rPr>
                  <w:rFonts w:eastAsia="Arial" w:cs="Arial"/>
                  <w:color w:val="0563C1"/>
                  <w:szCs w:val="22"/>
                  <w:u w:val="single"/>
                </w:rPr>
                <w:t>Fernox - Refractometer instructions</w:t>
              </w:r>
            </w:hyperlink>
          </w:p>
          <w:p w14:paraId="39FF1F1A" w14:textId="77777777" w:rsidR="00C66AB7" w:rsidRPr="00C66AB7" w:rsidRDefault="0084474B">
            <w:pPr>
              <w:pStyle w:val="ListParagraph"/>
              <w:numPr>
                <w:ilvl w:val="0"/>
                <w:numId w:val="49"/>
              </w:numPr>
              <w:spacing w:before="0" w:after="0" w:line="240" w:lineRule="auto"/>
              <w:rPr>
                <w:rFonts w:eastAsia="Arial" w:cs="Arial"/>
                <w:b/>
                <w:bCs/>
                <w:szCs w:val="22"/>
              </w:rPr>
            </w:pPr>
            <w:hyperlink r:id="rId58">
              <w:r w:rsidRPr="00C66AB7">
                <w:rPr>
                  <w:rFonts w:eastAsia="Arial" w:cs="Arial"/>
                  <w:color w:val="0563C1"/>
                  <w:szCs w:val="22"/>
                  <w:u w:val="single"/>
                </w:rPr>
                <w:t xml:space="preserve">Fernox - </w:t>
              </w:r>
              <w:proofErr w:type="spellStart"/>
              <w:r w:rsidRPr="00C66AB7">
                <w:rPr>
                  <w:rFonts w:eastAsia="Arial" w:cs="Arial"/>
                  <w:color w:val="0563C1"/>
                  <w:szCs w:val="22"/>
                  <w:u w:val="single"/>
                </w:rPr>
                <w:t>Monopropylene</w:t>
              </w:r>
              <w:proofErr w:type="spellEnd"/>
              <w:r w:rsidRPr="00C66AB7">
                <w:rPr>
                  <w:rFonts w:eastAsia="Arial" w:cs="Arial"/>
                  <w:color w:val="0563C1"/>
                  <w:szCs w:val="22"/>
                  <w:u w:val="single"/>
                </w:rPr>
                <w:t xml:space="preserve"> glycol heat-transfer fluid information</w:t>
              </w:r>
            </w:hyperlink>
          </w:p>
          <w:p w14:paraId="155DCD2C" w14:textId="77777777" w:rsidR="00C66AB7" w:rsidRPr="00C66AB7" w:rsidRDefault="0084474B">
            <w:pPr>
              <w:pStyle w:val="ListParagraph"/>
              <w:numPr>
                <w:ilvl w:val="0"/>
                <w:numId w:val="49"/>
              </w:numPr>
              <w:spacing w:before="0" w:after="0" w:line="240" w:lineRule="auto"/>
              <w:rPr>
                <w:rFonts w:eastAsia="Arial" w:cs="Arial"/>
                <w:b/>
                <w:bCs/>
                <w:szCs w:val="22"/>
              </w:rPr>
            </w:pPr>
            <w:hyperlink r:id="rId59">
              <w:r w:rsidRPr="00C66AB7">
                <w:rPr>
                  <w:rFonts w:eastAsia="Arial" w:cs="Arial"/>
                  <w:color w:val="0563C1"/>
                  <w:szCs w:val="22"/>
                  <w:u w:val="single"/>
                </w:rPr>
                <w:t>Fernox - Ethylene glycol heat-transfer fluid information</w:t>
              </w:r>
            </w:hyperlink>
          </w:p>
          <w:p w14:paraId="284EAE6C" w14:textId="55ED8D97" w:rsidR="0084474B" w:rsidRPr="00C66AB7" w:rsidRDefault="0084474B">
            <w:pPr>
              <w:pStyle w:val="ListParagraph"/>
              <w:numPr>
                <w:ilvl w:val="0"/>
                <w:numId w:val="49"/>
              </w:numPr>
              <w:spacing w:before="0" w:after="0" w:line="240" w:lineRule="auto"/>
              <w:rPr>
                <w:rFonts w:eastAsia="Arial" w:cs="Arial"/>
                <w:b/>
                <w:bCs/>
                <w:szCs w:val="22"/>
              </w:rPr>
            </w:pPr>
            <w:hyperlink r:id="rId60">
              <w:r w:rsidRPr="00C66AB7">
                <w:rPr>
                  <w:rFonts w:eastAsia="Arial" w:cs="Arial"/>
                  <w:color w:val="0563C1"/>
                  <w:szCs w:val="22"/>
                  <w:u w:val="single"/>
                </w:rPr>
                <w:t>HPA UK - Control Guide for Air-Water Heat Pump Systems</w:t>
              </w:r>
            </w:hyperlink>
          </w:p>
          <w:p w14:paraId="61F7BF3A" w14:textId="6D862346" w:rsidR="0084474B" w:rsidRPr="0084474B" w:rsidRDefault="0084474B" w:rsidP="0084474B">
            <w:pPr>
              <w:pStyle w:val="Normalbulletlist"/>
              <w:numPr>
                <w:ilvl w:val="0"/>
                <w:numId w:val="0"/>
              </w:numPr>
              <w:rPr>
                <w:rFonts w:cs="Arial"/>
                <w:szCs w:val="22"/>
              </w:rPr>
            </w:pPr>
            <w:r w:rsidRPr="0084474B">
              <w:rPr>
                <w:rFonts w:eastAsia="Arial" w:cs="Arial"/>
                <w:bCs w:val="0"/>
                <w:i/>
                <w:iCs/>
                <w:szCs w:val="22"/>
              </w:rPr>
              <w:t>Delivery note: Preview all linked resources before delivery and confirm current standards, legislation, scheme requirements and manufacturer instructions.</w:t>
            </w:r>
          </w:p>
        </w:tc>
      </w:tr>
      <w:tr w:rsidR="0084474B" w:rsidRPr="00C83BCB" w14:paraId="5D9AF051" w14:textId="77777777" w:rsidTr="00317A01">
        <w:trPr>
          <w:jc w:val="center"/>
        </w:trPr>
        <w:tc>
          <w:tcPr>
            <w:tcW w:w="1417" w:type="dxa"/>
          </w:tcPr>
          <w:p w14:paraId="6B9B9B5C" w14:textId="77777777" w:rsidR="002749B4" w:rsidRDefault="002749B4" w:rsidP="0084474B">
            <w:pPr>
              <w:pStyle w:val="ListParagraph"/>
              <w:ind w:left="316" w:hanging="284"/>
              <w:jc w:val="center"/>
              <w:rPr>
                <w:rFonts w:cs="Arial"/>
                <w:szCs w:val="22"/>
              </w:rPr>
            </w:pPr>
            <w:r>
              <w:rPr>
                <w:rFonts w:cs="Arial"/>
                <w:szCs w:val="22"/>
              </w:rPr>
              <w:lastRenderedPageBreak/>
              <w:t>23</w:t>
            </w:r>
          </w:p>
          <w:p w14:paraId="4B722966" w14:textId="4BA3F9D4" w:rsidR="0084474B" w:rsidRPr="0084474B" w:rsidRDefault="002749B4" w:rsidP="0084474B">
            <w:pPr>
              <w:pStyle w:val="ListParagraph"/>
              <w:ind w:left="316" w:hanging="284"/>
              <w:jc w:val="center"/>
              <w:rPr>
                <w:rFonts w:cs="Arial"/>
                <w:b/>
                <w:bCs/>
                <w:szCs w:val="22"/>
              </w:rPr>
            </w:pPr>
            <w:r>
              <w:rPr>
                <w:rFonts w:cs="Arial"/>
                <w:szCs w:val="22"/>
              </w:rPr>
              <w:t>2 hours</w:t>
            </w:r>
          </w:p>
        </w:tc>
        <w:tc>
          <w:tcPr>
            <w:tcW w:w="3628" w:type="dxa"/>
          </w:tcPr>
          <w:p w14:paraId="2462540E" w14:textId="77777777" w:rsidR="00D74ADD" w:rsidRPr="00C66AB7" w:rsidRDefault="00D74ADD" w:rsidP="00D74ADD">
            <w:pPr>
              <w:pStyle w:val="Normalheadingblack"/>
              <w:rPr>
                <w:rFonts w:eastAsia="Arial" w:cs="Arial"/>
                <w:bCs/>
                <w:szCs w:val="22"/>
              </w:rPr>
            </w:pPr>
            <w:r w:rsidRPr="00C66AB7">
              <w:rPr>
                <w:rFonts w:eastAsia="Arial" w:cs="Arial"/>
                <w:bCs/>
                <w:szCs w:val="22"/>
              </w:rPr>
              <w:t xml:space="preserve">Low carbon heating and hot water science (K1.17 – K1.22) </w:t>
            </w:r>
          </w:p>
          <w:p w14:paraId="75AB0C50" w14:textId="21F9A796" w:rsidR="0084474B" w:rsidRPr="00E6030D" w:rsidRDefault="0084474B" w:rsidP="0084474B">
            <w:pPr>
              <w:pStyle w:val="Normalheadingblack"/>
              <w:rPr>
                <w:rFonts w:cs="Arial"/>
                <w:b w:val="0"/>
                <w:szCs w:val="22"/>
                <w:lang w:eastAsia="en-GB"/>
              </w:rPr>
            </w:pPr>
            <w:r w:rsidRPr="00E6030D">
              <w:rPr>
                <w:rFonts w:eastAsia="Arial" w:cs="Arial"/>
                <w:b w:val="0"/>
                <w:szCs w:val="22"/>
              </w:rPr>
              <w:t>Whole-system integration in heating and DHW modes</w:t>
            </w:r>
          </w:p>
        </w:tc>
        <w:tc>
          <w:tcPr>
            <w:tcW w:w="3628" w:type="dxa"/>
          </w:tcPr>
          <w:p w14:paraId="019EDF0B" w14:textId="77777777" w:rsidR="0084474B" w:rsidRDefault="0084474B" w:rsidP="0084474B">
            <w:pPr>
              <w:spacing w:before="0" w:after="0" w:line="240" w:lineRule="auto"/>
              <w:rPr>
                <w:rFonts w:eastAsia="Arial" w:cs="Arial"/>
                <w:b/>
                <w:bCs/>
                <w:szCs w:val="22"/>
              </w:rPr>
            </w:pPr>
            <w:r w:rsidRPr="0084474B">
              <w:rPr>
                <w:rFonts w:eastAsia="Arial" w:cs="Arial"/>
                <w:b/>
                <w:bCs/>
                <w:szCs w:val="22"/>
              </w:rPr>
              <w:t>Learning focus: Trace the operating sequence in heating and DHW modes and diagnose performance problems caused by component mismatch or incorrect commissioning.</w:t>
            </w:r>
          </w:p>
          <w:p w14:paraId="4B63B075" w14:textId="77777777" w:rsidR="00C66AB7" w:rsidRPr="0084474B" w:rsidRDefault="00C66AB7" w:rsidP="0084474B">
            <w:pPr>
              <w:spacing w:before="0" w:after="0" w:line="240" w:lineRule="auto"/>
              <w:rPr>
                <w:rFonts w:cs="Arial"/>
                <w:szCs w:val="22"/>
              </w:rPr>
            </w:pPr>
          </w:p>
          <w:p w14:paraId="6DE8BE1E" w14:textId="77777777" w:rsidR="00C66AB7" w:rsidRDefault="0084474B" w:rsidP="0084474B">
            <w:pPr>
              <w:spacing w:before="0" w:after="0" w:line="240" w:lineRule="auto"/>
              <w:rPr>
                <w:rFonts w:eastAsia="Arial" w:cs="Arial"/>
                <w:b/>
                <w:bCs/>
                <w:szCs w:val="22"/>
              </w:rPr>
            </w:pPr>
            <w:r w:rsidRPr="0084474B">
              <w:rPr>
                <w:rFonts w:eastAsia="Arial" w:cs="Arial"/>
                <w:b/>
                <w:bCs/>
                <w:szCs w:val="22"/>
              </w:rPr>
              <w:t>Coverage</w:t>
            </w:r>
          </w:p>
          <w:p w14:paraId="7B379D9F" w14:textId="77777777" w:rsidR="00C66AB7" w:rsidRPr="00C66AB7" w:rsidRDefault="0084474B">
            <w:pPr>
              <w:pStyle w:val="ListParagraph"/>
              <w:numPr>
                <w:ilvl w:val="0"/>
                <w:numId w:val="50"/>
              </w:numPr>
              <w:spacing w:before="0" w:after="0" w:line="240" w:lineRule="auto"/>
              <w:rPr>
                <w:rFonts w:cs="Arial"/>
                <w:szCs w:val="22"/>
              </w:rPr>
            </w:pPr>
            <w:r w:rsidRPr="00C66AB7">
              <w:rPr>
                <w:rFonts w:eastAsia="Arial" w:cs="Arial"/>
                <w:szCs w:val="22"/>
              </w:rPr>
              <w:t>Heating mode sequence: demand and weather compensation establish target flow; pumps/valves create the hydraulic path; heat source modulates; pipework distributes; emitters release the calculated room load.</w:t>
            </w:r>
          </w:p>
          <w:p w14:paraId="5303F022" w14:textId="77777777" w:rsidR="00C66AB7" w:rsidRPr="00C66AB7" w:rsidRDefault="0084474B">
            <w:pPr>
              <w:pStyle w:val="ListParagraph"/>
              <w:numPr>
                <w:ilvl w:val="0"/>
                <w:numId w:val="50"/>
              </w:numPr>
              <w:spacing w:before="0" w:after="0" w:line="240" w:lineRule="auto"/>
              <w:rPr>
                <w:rFonts w:cs="Arial"/>
                <w:szCs w:val="22"/>
              </w:rPr>
            </w:pPr>
            <w:r w:rsidRPr="00C66AB7">
              <w:rPr>
                <w:rFonts w:eastAsia="Arial" w:cs="Arial"/>
                <w:szCs w:val="22"/>
              </w:rPr>
              <w:t>Heating stability: minimum flow and volume, buffer/</w:t>
            </w:r>
            <w:proofErr w:type="spellStart"/>
            <w:r w:rsidRPr="00C66AB7">
              <w:rPr>
                <w:rFonts w:eastAsia="Arial" w:cs="Arial"/>
                <w:szCs w:val="22"/>
              </w:rPr>
              <w:t>volumiser</w:t>
            </w:r>
            <w:proofErr w:type="spellEnd"/>
            <w:r w:rsidRPr="00C66AB7">
              <w:rPr>
                <w:rFonts w:eastAsia="Arial" w:cs="Arial"/>
                <w:szCs w:val="22"/>
              </w:rPr>
              <w:t xml:space="preserve"> </w:t>
            </w:r>
            <w:r w:rsidRPr="00C66AB7">
              <w:rPr>
                <w:rFonts w:eastAsia="Arial" w:cs="Arial"/>
                <w:szCs w:val="22"/>
              </w:rPr>
              <w:lastRenderedPageBreak/>
              <w:t>where justified, expansion control, sensor feedback, low flow temperature and long stable run times.</w:t>
            </w:r>
          </w:p>
          <w:p w14:paraId="7DBF9E84" w14:textId="77777777" w:rsidR="00C66AB7" w:rsidRPr="00C66AB7" w:rsidRDefault="0084474B">
            <w:pPr>
              <w:pStyle w:val="ListParagraph"/>
              <w:numPr>
                <w:ilvl w:val="0"/>
                <w:numId w:val="50"/>
              </w:numPr>
              <w:spacing w:before="0" w:after="0" w:line="240" w:lineRule="auto"/>
              <w:rPr>
                <w:rFonts w:cs="Arial"/>
                <w:szCs w:val="22"/>
              </w:rPr>
            </w:pPr>
            <w:r w:rsidRPr="00C66AB7">
              <w:rPr>
                <w:rFonts w:eastAsia="Arial" w:cs="Arial"/>
                <w:szCs w:val="22"/>
              </w:rPr>
              <w:t>DHW mode sequence: cylinder sensor/time programme calls; DHW priority diverts output; higher flow temperature and cylinder coil transfer heat; space heating may pause.</w:t>
            </w:r>
          </w:p>
          <w:p w14:paraId="654E8638" w14:textId="77777777" w:rsidR="00C66AB7" w:rsidRPr="00C66AB7" w:rsidRDefault="0084474B">
            <w:pPr>
              <w:pStyle w:val="ListParagraph"/>
              <w:numPr>
                <w:ilvl w:val="0"/>
                <w:numId w:val="50"/>
              </w:numPr>
              <w:spacing w:before="0" w:after="0" w:line="240" w:lineRule="auto"/>
              <w:rPr>
                <w:rFonts w:cs="Arial"/>
                <w:szCs w:val="22"/>
              </w:rPr>
            </w:pPr>
            <w:r w:rsidRPr="00C66AB7">
              <w:rPr>
                <w:rFonts w:eastAsia="Arial" w:cs="Arial"/>
                <w:szCs w:val="22"/>
              </w:rPr>
              <w:t>DHW integration: cylinder volume, coil area/rating, sensor location, recovery time, hygiene cycle, immersion/backup, TMVs, secondary circulation and tariff/PV scheduling.</w:t>
            </w:r>
          </w:p>
          <w:p w14:paraId="5DEB472D" w14:textId="77777777" w:rsidR="00C66AB7" w:rsidRPr="00C66AB7" w:rsidRDefault="0084474B">
            <w:pPr>
              <w:pStyle w:val="ListParagraph"/>
              <w:numPr>
                <w:ilvl w:val="0"/>
                <w:numId w:val="50"/>
              </w:numPr>
              <w:spacing w:before="0" w:after="0" w:line="240" w:lineRule="auto"/>
              <w:rPr>
                <w:rFonts w:cs="Arial"/>
                <w:szCs w:val="22"/>
              </w:rPr>
            </w:pPr>
            <w:r w:rsidRPr="00C66AB7">
              <w:rPr>
                <w:rFonts w:eastAsia="Arial" w:cs="Arial"/>
                <w:szCs w:val="22"/>
              </w:rPr>
              <w:t>Commissioning evidence: actual flow, ΔT, pump mode, emitter balance, sensor readings, heating curve, DHW setpoints/recovery, backup permissions and customer instructions.</w:t>
            </w:r>
          </w:p>
          <w:p w14:paraId="1EEE5469" w14:textId="77777777" w:rsidR="00C66AB7" w:rsidRPr="00C66AB7" w:rsidRDefault="0084474B">
            <w:pPr>
              <w:pStyle w:val="ListParagraph"/>
              <w:numPr>
                <w:ilvl w:val="0"/>
                <w:numId w:val="50"/>
              </w:numPr>
              <w:spacing w:before="0" w:after="0" w:line="240" w:lineRule="auto"/>
              <w:rPr>
                <w:rFonts w:cs="Arial"/>
                <w:szCs w:val="22"/>
              </w:rPr>
            </w:pPr>
            <w:r w:rsidRPr="00C66AB7">
              <w:rPr>
                <w:rFonts w:eastAsia="Arial" w:cs="Arial"/>
                <w:szCs w:val="22"/>
              </w:rPr>
              <w:t xml:space="preserve">Component mismatch scenario: small radiators and an older boiler cylinder drive high flow temperatures, slow DHW recovery, immersion use, lower COP and complaints. </w:t>
            </w:r>
          </w:p>
          <w:p w14:paraId="688DB168" w14:textId="77777777" w:rsidR="00C66AB7" w:rsidRPr="00C66AB7" w:rsidRDefault="0084474B">
            <w:pPr>
              <w:pStyle w:val="ListParagraph"/>
              <w:numPr>
                <w:ilvl w:val="0"/>
                <w:numId w:val="50"/>
              </w:numPr>
              <w:spacing w:before="0" w:after="0" w:line="240" w:lineRule="auto"/>
              <w:rPr>
                <w:rFonts w:cs="Arial"/>
                <w:szCs w:val="22"/>
              </w:rPr>
            </w:pPr>
            <w:r w:rsidRPr="00C66AB7">
              <w:rPr>
                <w:rFonts w:eastAsia="Arial" w:cs="Arial"/>
                <w:szCs w:val="22"/>
              </w:rPr>
              <w:lastRenderedPageBreak/>
              <w:t>Diagnostic approach: verify design heat loss, emitter outputs, cylinder data, flow/return readings, active volume, pump settings, filters and control sequence before blaming the heat pump.</w:t>
            </w:r>
          </w:p>
          <w:p w14:paraId="0D896D18" w14:textId="3571C48A" w:rsidR="0084474B" w:rsidRPr="00C66AB7" w:rsidRDefault="0084474B">
            <w:pPr>
              <w:pStyle w:val="ListParagraph"/>
              <w:numPr>
                <w:ilvl w:val="0"/>
                <w:numId w:val="50"/>
              </w:numPr>
              <w:spacing w:before="0" w:after="0" w:line="240" w:lineRule="auto"/>
              <w:rPr>
                <w:rFonts w:cs="Arial"/>
                <w:szCs w:val="22"/>
              </w:rPr>
            </w:pPr>
            <w:r w:rsidRPr="00C66AB7">
              <w:rPr>
                <w:rFonts w:eastAsia="Arial" w:cs="Arial"/>
                <w:szCs w:val="22"/>
              </w:rPr>
              <w:t>Customer experience: explain normal continuous/longer heating operation, DHW recovery, boost limitations, tariff logic and how user changes can undermine the design.</w:t>
            </w:r>
          </w:p>
          <w:p w14:paraId="6FE2A5CB" w14:textId="77777777" w:rsidR="00C66AB7" w:rsidRPr="00C66AB7" w:rsidRDefault="00C66AB7" w:rsidP="00C66AB7">
            <w:pPr>
              <w:pStyle w:val="ListParagraph"/>
              <w:spacing w:before="0" w:after="0" w:line="240" w:lineRule="auto"/>
              <w:ind w:left="360"/>
              <w:rPr>
                <w:rFonts w:cs="Arial"/>
                <w:szCs w:val="22"/>
              </w:rPr>
            </w:pPr>
          </w:p>
          <w:p w14:paraId="6C2AF693" w14:textId="77777777" w:rsidR="0084474B" w:rsidRPr="0084474B" w:rsidRDefault="0084474B" w:rsidP="0084474B">
            <w:pPr>
              <w:spacing w:before="0" w:after="0" w:line="240" w:lineRule="auto"/>
              <w:rPr>
                <w:rFonts w:cs="Arial"/>
                <w:szCs w:val="22"/>
              </w:rPr>
            </w:pPr>
            <w:r w:rsidRPr="0084474B">
              <w:rPr>
                <w:rFonts w:eastAsia="Arial" w:cs="Arial"/>
                <w:b/>
                <w:bCs/>
                <w:szCs w:val="22"/>
              </w:rPr>
              <w:t xml:space="preserve">Standards and guidance: </w:t>
            </w:r>
            <w:r w:rsidRPr="00247C37">
              <w:rPr>
                <w:rFonts w:eastAsia="Arial" w:cs="Arial"/>
                <w:szCs w:val="22"/>
              </w:rPr>
              <w:t>MCS MIS 3005-D; CIBSE System Criteria Document; HPA controls guide; MCS/NHBC Best Practice Guide; current manufacturer commissioning and handover requirements.</w:t>
            </w:r>
          </w:p>
          <w:p w14:paraId="3E04463C" w14:textId="474262D5" w:rsidR="0084474B" w:rsidRPr="0084474B" w:rsidRDefault="0084474B" w:rsidP="0084474B">
            <w:pPr>
              <w:pStyle w:val="Normalheadingblack"/>
              <w:ind w:left="-38"/>
              <w:rPr>
                <w:rFonts w:cs="Arial"/>
                <w:b w:val="0"/>
                <w:bCs/>
                <w:i/>
                <w:iCs/>
                <w:color w:val="0077E3"/>
                <w:szCs w:val="22"/>
                <w:lang w:eastAsia="en-GB"/>
              </w:rPr>
            </w:pPr>
            <w:r w:rsidRPr="00247C37">
              <w:rPr>
                <w:rFonts w:eastAsia="Arial" w:cs="Arial"/>
                <w:bCs/>
                <w:szCs w:val="22"/>
              </w:rPr>
              <w:t>Behaviours:</w:t>
            </w:r>
            <w:r w:rsidRPr="0084474B">
              <w:rPr>
                <w:rFonts w:eastAsia="Arial" w:cs="Arial"/>
                <w:b w:val="0"/>
                <w:szCs w:val="22"/>
              </w:rPr>
              <w:t xml:space="preserve"> diagnose methodically, use trend and measurement evidence, protect the design intent and communicate clearly without blaming the customer or equipment prematurely.</w:t>
            </w:r>
          </w:p>
        </w:tc>
        <w:tc>
          <w:tcPr>
            <w:tcW w:w="6197" w:type="dxa"/>
          </w:tcPr>
          <w:p w14:paraId="6AB89921" w14:textId="77777777" w:rsidR="00C66AB7" w:rsidRDefault="0084474B" w:rsidP="0084474B">
            <w:pPr>
              <w:spacing w:before="0" w:after="0" w:line="240" w:lineRule="auto"/>
              <w:rPr>
                <w:rFonts w:eastAsia="Arial" w:cs="Arial"/>
                <w:b/>
                <w:bCs/>
                <w:szCs w:val="22"/>
              </w:rPr>
            </w:pPr>
            <w:r w:rsidRPr="0084474B">
              <w:rPr>
                <w:rFonts w:eastAsia="Arial" w:cs="Arial"/>
                <w:b/>
                <w:bCs/>
                <w:szCs w:val="22"/>
              </w:rPr>
              <w:lastRenderedPageBreak/>
              <w:t>Activities</w:t>
            </w:r>
          </w:p>
          <w:p w14:paraId="2A686E18" w14:textId="77777777" w:rsidR="00C66AB7" w:rsidRPr="00C66AB7" w:rsidRDefault="0084474B">
            <w:pPr>
              <w:pStyle w:val="ListParagraph"/>
              <w:numPr>
                <w:ilvl w:val="0"/>
                <w:numId w:val="51"/>
              </w:numPr>
              <w:spacing w:before="0" w:after="0" w:line="240" w:lineRule="auto"/>
              <w:rPr>
                <w:rFonts w:cs="Arial"/>
                <w:szCs w:val="22"/>
              </w:rPr>
            </w:pPr>
            <w:r w:rsidRPr="00C66AB7">
              <w:rPr>
                <w:rFonts w:eastAsia="Arial" w:cs="Arial"/>
                <w:szCs w:val="22"/>
              </w:rPr>
              <w:t>Starter - 5 minutes: Learners identify the first three components/actions in a call for heating.</w:t>
            </w:r>
          </w:p>
          <w:p w14:paraId="5EE44635" w14:textId="76091770" w:rsidR="00C66AB7" w:rsidRPr="00C66AB7" w:rsidRDefault="0084474B">
            <w:pPr>
              <w:pStyle w:val="ListParagraph"/>
              <w:numPr>
                <w:ilvl w:val="0"/>
                <w:numId w:val="51"/>
              </w:numPr>
              <w:spacing w:before="0" w:after="0" w:line="240" w:lineRule="auto"/>
              <w:rPr>
                <w:rFonts w:cs="Arial"/>
                <w:szCs w:val="22"/>
              </w:rPr>
            </w:pPr>
            <w:r w:rsidRPr="00C66AB7">
              <w:rPr>
                <w:rFonts w:eastAsia="Arial" w:cs="Arial"/>
                <w:szCs w:val="22"/>
              </w:rPr>
              <w:t>Tutor delivery - 23 minutes: Deliver</w:t>
            </w:r>
            <w:r w:rsidR="00565A3E">
              <w:rPr>
                <w:rFonts w:eastAsia="Arial" w:cs="Arial"/>
                <w:szCs w:val="22"/>
              </w:rPr>
              <w:t xml:space="preserve"> </w:t>
            </w:r>
            <w:r w:rsidR="00565A3E" w:rsidRPr="003B6D34">
              <w:rPr>
                <w:rFonts w:eastAsia="Arial" w:cs="Arial"/>
                <w:b/>
                <w:szCs w:val="22"/>
              </w:rPr>
              <w:t>K1.</w:t>
            </w:r>
            <w:r w:rsidR="00565A3E">
              <w:rPr>
                <w:rFonts w:eastAsia="Arial" w:cs="Arial"/>
                <w:b/>
                <w:szCs w:val="22"/>
              </w:rPr>
              <w:t>20</w:t>
            </w:r>
            <w:r w:rsidR="00565A3E" w:rsidRPr="003B6D34">
              <w:rPr>
                <w:rFonts w:eastAsia="Arial" w:cs="Arial"/>
                <w:b/>
                <w:szCs w:val="22"/>
              </w:rPr>
              <w:t xml:space="preserve"> PPT</w:t>
            </w:r>
            <w:r w:rsidRPr="00C66AB7">
              <w:rPr>
                <w:rFonts w:eastAsia="Arial" w:cs="Arial"/>
                <w:szCs w:val="22"/>
              </w:rPr>
              <w:t xml:space="preserve"> slides 25-26 and 28. Trace the full heating and DHW sequences and connect each component to its design evidence.</w:t>
            </w:r>
          </w:p>
          <w:p w14:paraId="2947A587" w14:textId="77777777" w:rsidR="00C66AB7" w:rsidRPr="00C66AB7" w:rsidRDefault="0084474B">
            <w:pPr>
              <w:pStyle w:val="ListParagraph"/>
              <w:numPr>
                <w:ilvl w:val="0"/>
                <w:numId w:val="51"/>
              </w:numPr>
              <w:spacing w:before="0" w:after="0" w:line="240" w:lineRule="auto"/>
              <w:rPr>
                <w:rFonts w:cs="Arial"/>
                <w:szCs w:val="22"/>
              </w:rPr>
            </w:pPr>
            <w:r w:rsidRPr="00C66AB7">
              <w:rPr>
                <w:rFonts w:eastAsia="Arial" w:cs="Arial"/>
                <w:szCs w:val="22"/>
              </w:rPr>
              <w:t>Heat-path tracing - 15 minutes: Groups annotate a schematic from source to room and from source to cylinder, adding sensor, pump and valve actions.</w:t>
            </w:r>
          </w:p>
          <w:p w14:paraId="66C6F9D9" w14:textId="77777777" w:rsidR="00C66AB7" w:rsidRPr="00C66AB7" w:rsidRDefault="0084474B">
            <w:pPr>
              <w:pStyle w:val="ListParagraph"/>
              <w:numPr>
                <w:ilvl w:val="0"/>
                <w:numId w:val="51"/>
              </w:numPr>
              <w:spacing w:before="0" w:after="0" w:line="240" w:lineRule="auto"/>
              <w:rPr>
                <w:rFonts w:cs="Arial"/>
                <w:szCs w:val="22"/>
              </w:rPr>
            </w:pPr>
            <w:r w:rsidRPr="00C66AB7">
              <w:rPr>
                <w:rFonts w:eastAsia="Arial" w:cs="Arial"/>
                <w:szCs w:val="22"/>
              </w:rPr>
              <w:t>Mode-comparison task - 10 minutes: Compare target temperature, control priority, likely COP and customer impact in heating versus DHW mode.</w:t>
            </w:r>
          </w:p>
          <w:p w14:paraId="0F8072B3" w14:textId="77777777" w:rsidR="00C66AB7" w:rsidRPr="00C66AB7" w:rsidRDefault="0084474B">
            <w:pPr>
              <w:pStyle w:val="ListParagraph"/>
              <w:numPr>
                <w:ilvl w:val="0"/>
                <w:numId w:val="51"/>
              </w:numPr>
              <w:spacing w:before="0" w:after="0" w:line="240" w:lineRule="auto"/>
              <w:rPr>
                <w:rFonts w:cs="Arial"/>
                <w:szCs w:val="22"/>
              </w:rPr>
            </w:pPr>
            <w:r w:rsidRPr="00C66AB7">
              <w:rPr>
                <w:rFonts w:eastAsia="Arial" w:cs="Arial"/>
                <w:szCs w:val="22"/>
              </w:rPr>
              <w:t>Component-mismatch investigation - 20 minutes: Use the slide 28 symptoms. Learners produce an evidence-based diagnostic plan and rank likely causes.</w:t>
            </w:r>
          </w:p>
          <w:p w14:paraId="078212AC" w14:textId="77777777" w:rsidR="00C66AB7" w:rsidRPr="00C66AB7" w:rsidRDefault="0084474B">
            <w:pPr>
              <w:pStyle w:val="ListParagraph"/>
              <w:numPr>
                <w:ilvl w:val="0"/>
                <w:numId w:val="51"/>
              </w:numPr>
              <w:spacing w:before="0" w:after="0" w:line="240" w:lineRule="auto"/>
              <w:rPr>
                <w:rFonts w:cs="Arial"/>
                <w:szCs w:val="22"/>
              </w:rPr>
            </w:pPr>
            <w:r w:rsidRPr="00C66AB7">
              <w:rPr>
                <w:rFonts w:eastAsia="Arial" w:cs="Arial"/>
                <w:szCs w:val="22"/>
              </w:rPr>
              <w:t>Handover role-play - 7 minutes: Explain DHW priority, boost/immersion use and weather-compensated heating to a customer in clear non-technical language.</w:t>
            </w:r>
          </w:p>
          <w:p w14:paraId="4B213E7F" w14:textId="77777777" w:rsidR="00C66AB7" w:rsidRPr="00C66AB7" w:rsidRDefault="0084474B">
            <w:pPr>
              <w:pStyle w:val="ListParagraph"/>
              <w:numPr>
                <w:ilvl w:val="0"/>
                <w:numId w:val="51"/>
              </w:numPr>
              <w:spacing w:before="0" w:after="0" w:line="240" w:lineRule="auto"/>
              <w:rPr>
                <w:rFonts w:cs="Arial"/>
                <w:szCs w:val="22"/>
              </w:rPr>
            </w:pPr>
            <w:r w:rsidRPr="00C66AB7">
              <w:rPr>
                <w:rFonts w:eastAsia="Arial" w:cs="Arial"/>
                <w:szCs w:val="22"/>
              </w:rPr>
              <w:lastRenderedPageBreak/>
              <w:t xml:space="preserve">Workbook task - </w:t>
            </w:r>
            <w:r w:rsidR="005C5B8F" w:rsidRPr="00C66AB7">
              <w:rPr>
                <w:rFonts w:eastAsia="Arial" w:cs="Arial"/>
                <w:szCs w:val="22"/>
              </w:rPr>
              <w:t>10</w:t>
            </w:r>
            <w:r w:rsidRPr="00C66AB7">
              <w:rPr>
                <w:rFonts w:eastAsia="Arial" w:cs="Arial"/>
                <w:szCs w:val="22"/>
              </w:rPr>
              <w:t xml:space="preserve"> minutes: Complete </w:t>
            </w:r>
            <w:r w:rsidR="00E4741C" w:rsidRPr="00C66AB7">
              <w:rPr>
                <w:rFonts w:eastAsia="Arial" w:cs="Arial"/>
                <w:szCs w:val="22"/>
              </w:rPr>
              <w:t xml:space="preserve">Skills Practice </w:t>
            </w:r>
            <w:r w:rsidR="00E4741C" w:rsidRPr="00565A3E">
              <w:rPr>
                <w:rFonts w:eastAsia="Arial" w:cs="Arial"/>
                <w:b/>
                <w:bCs/>
                <w:szCs w:val="22"/>
              </w:rPr>
              <w:t>Workbook</w:t>
            </w:r>
            <w:r w:rsidR="00E4741C" w:rsidRPr="00C66AB7">
              <w:rPr>
                <w:rFonts w:eastAsia="Arial" w:cs="Arial"/>
                <w:szCs w:val="22"/>
              </w:rPr>
              <w:t xml:space="preserve"> </w:t>
            </w:r>
            <w:r w:rsidR="00E4741C" w:rsidRPr="00C66AB7">
              <w:rPr>
                <w:rFonts w:eastAsia="Arial" w:cs="Arial"/>
                <w:b/>
                <w:bCs/>
                <w:szCs w:val="22"/>
              </w:rPr>
              <w:t>Task 1</w:t>
            </w:r>
            <w:r w:rsidR="007419A7" w:rsidRPr="00C66AB7">
              <w:rPr>
                <w:rFonts w:eastAsia="Arial" w:cs="Arial"/>
                <w:b/>
                <w:bCs/>
                <w:szCs w:val="22"/>
              </w:rPr>
              <w:t>3</w:t>
            </w:r>
            <w:r w:rsidR="00E4741C" w:rsidRPr="00C66AB7">
              <w:rPr>
                <w:rFonts w:eastAsia="Arial" w:cs="Arial"/>
                <w:b/>
                <w:bCs/>
                <w:szCs w:val="22"/>
              </w:rPr>
              <w:t xml:space="preserve">: </w:t>
            </w:r>
            <w:r w:rsidR="007419A7" w:rsidRPr="00C66AB7">
              <w:rPr>
                <w:rFonts w:eastAsia="Arial" w:cs="Arial"/>
                <w:b/>
                <w:bCs/>
                <w:szCs w:val="22"/>
              </w:rPr>
              <w:t>Hot Water Requirements 1</w:t>
            </w:r>
          </w:p>
          <w:p w14:paraId="7CBC375D" w14:textId="7E562DA0" w:rsidR="0084474B" w:rsidRPr="00C66AB7" w:rsidRDefault="0084474B">
            <w:pPr>
              <w:pStyle w:val="ListParagraph"/>
              <w:numPr>
                <w:ilvl w:val="0"/>
                <w:numId w:val="51"/>
              </w:numPr>
              <w:spacing w:before="0" w:after="0" w:line="240" w:lineRule="auto"/>
              <w:rPr>
                <w:rFonts w:cs="Arial"/>
                <w:szCs w:val="22"/>
              </w:rPr>
            </w:pPr>
            <w:r w:rsidRPr="00C66AB7">
              <w:rPr>
                <w:rFonts w:eastAsia="Arial" w:cs="Arial"/>
                <w:szCs w:val="22"/>
              </w:rPr>
              <w:t>Plenary - 5 minutes: Complete: “Do not blame the heat pump until…”</w:t>
            </w:r>
          </w:p>
          <w:p w14:paraId="4799BA93" w14:textId="77777777" w:rsidR="005C5B8F" w:rsidRDefault="005C5B8F" w:rsidP="0084474B">
            <w:pPr>
              <w:spacing w:before="0" w:after="0" w:line="240" w:lineRule="auto"/>
              <w:rPr>
                <w:rFonts w:eastAsia="Arial" w:cs="Arial"/>
                <w:b/>
                <w:bCs/>
                <w:szCs w:val="22"/>
              </w:rPr>
            </w:pPr>
          </w:p>
          <w:p w14:paraId="49AF313D" w14:textId="77777777" w:rsidR="00AA0426" w:rsidRDefault="00AA0426" w:rsidP="00AA0426">
            <w:pPr>
              <w:spacing w:before="0" w:after="0"/>
              <w:rPr>
                <w:szCs w:val="22"/>
              </w:rPr>
            </w:pPr>
            <w:r w:rsidRPr="00FF2A16">
              <w:rPr>
                <w:b/>
                <w:bCs/>
                <w:szCs w:val="22"/>
              </w:rPr>
              <w:t>Resources</w:t>
            </w:r>
          </w:p>
          <w:p w14:paraId="192CB00C" w14:textId="77777777" w:rsidR="00C66AB7" w:rsidRPr="00186867" w:rsidRDefault="007419A7">
            <w:pPr>
              <w:pStyle w:val="ListParagraph"/>
              <w:numPr>
                <w:ilvl w:val="0"/>
                <w:numId w:val="52"/>
              </w:numPr>
              <w:spacing w:before="0" w:after="0" w:line="240" w:lineRule="auto"/>
              <w:rPr>
                <w:rFonts w:eastAsia="Arial" w:cs="Arial"/>
                <w:b/>
                <w:bCs/>
                <w:szCs w:val="22"/>
              </w:rPr>
            </w:pPr>
            <w:r w:rsidRPr="00186867">
              <w:rPr>
                <w:rFonts w:cs="Arial"/>
                <w:b/>
                <w:bCs/>
                <w:szCs w:val="22"/>
              </w:rPr>
              <w:t>Skills Practice Workbook: Task 13</w:t>
            </w:r>
          </w:p>
          <w:p w14:paraId="2CCEA1A6" w14:textId="77777777" w:rsidR="00C66AB7" w:rsidRPr="00186867" w:rsidRDefault="004871EF">
            <w:pPr>
              <w:pStyle w:val="ListParagraph"/>
              <w:numPr>
                <w:ilvl w:val="0"/>
                <w:numId w:val="52"/>
              </w:numPr>
              <w:spacing w:before="0" w:after="0" w:line="240" w:lineRule="auto"/>
              <w:rPr>
                <w:rFonts w:eastAsia="Arial" w:cs="Arial"/>
                <w:b/>
                <w:bCs/>
                <w:szCs w:val="22"/>
              </w:rPr>
            </w:pPr>
            <w:r w:rsidRPr="00186867">
              <w:rPr>
                <w:rFonts w:cs="Arial"/>
                <w:b/>
                <w:bCs/>
                <w:szCs w:val="22"/>
              </w:rPr>
              <w:t>PPT_T_Level_OS_LowCarbon_K1.20</w:t>
            </w:r>
          </w:p>
          <w:p w14:paraId="7D6DF217" w14:textId="77777777" w:rsidR="00C66AB7" w:rsidRPr="00C66AB7" w:rsidRDefault="0084474B">
            <w:pPr>
              <w:pStyle w:val="ListParagraph"/>
              <w:numPr>
                <w:ilvl w:val="0"/>
                <w:numId w:val="52"/>
              </w:numPr>
              <w:spacing w:before="0" w:after="0" w:line="240" w:lineRule="auto"/>
              <w:rPr>
                <w:rFonts w:eastAsia="Arial" w:cs="Arial"/>
                <w:b/>
                <w:bCs/>
                <w:szCs w:val="22"/>
              </w:rPr>
            </w:pPr>
            <w:hyperlink r:id="rId61">
              <w:r w:rsidRPr="00C66AB7">
                <w:rPr>
                  <w:rFonts w:eastAsia="Arial" w:cs="Arial"/>
                  <w:color w:val="0563C1"/>
                  <w:szCs w:val="22"/>
                  <w:u w:val="single"/>
                </w:rPr>
                <w:t>CIBSE - Domestic Building Services System Criteria Document</w:t>
              </w:r>
            </w:hyperlink>
          </w:p>
          <w:p w14:paraId="1688A008" w14:textId="77777777" w:rsidR="00C66AB7" w:rsidRPr="00C66AB7" w:rsidRDefault="0084474B">
            <w:pPr>
              <w:pStyle w:val="ListParagraph"/>
              <w:numPr>
                <w:ilvl w:val="0"/>
                <w:numId w:val="52"/>
              </w:numPr>
              <w:spacing w:before="0" w:after="0" w:line="240" w:lineRule="auto"/>
              <w:rPr>
                <w:rFonts w:eastAsia="Arial" w:cs="Arial"/>
                <w:b/>
                <w:bCs/>
                <w:szCs w:val="22"/>
              </w:rPr>
            </w:pPr>
            <w:hyperlink r:id="rId62">
              <w:r w:rsidRPr="00C66AB7">
                <w:rPr>
                  <w:rFonts w:eastAsia="Arial" w:cs="Arial"/>
                  <w:color w:val="0563C1"/>
                  <w:szCs w:val="22"/>
                  <w:u w:val="single"/>
                </w:rPr>
                <w:t>MCS/NHBC - Domestic Heat Pumps Best Practice Guide</w:t>
              </w:r>
            </w:hyperlink>
          </w:p>
          <w:p w14:paraId="786E8468" w14:textId="77777777" w:rsidR="00C66AB7" w:rsidRPr="00C66AB7" w:rsidRDefault="0084474B">
            <w:pPr>
              <w:pStyle w:val="ListParagraph"/>
              <w:numPr>
                <w:ilvl w:val="0"/>
                <w:numId w:val="52"/>
              </w:numPr>
              <w:spacing w:before="0" w:after="0" w:line="240" w:lineRule="auto"/>
              <w:rPr>
                <w:rFonts w:eastAsia="Arial" w:cs="Arial"/>
                <w:b/>
                <w:bCs/>
                <w:szCs w:val="22"/>
              </w:rPr>
            </w:pPr>
            <w:hyperlink r:id="rId63">
              <w:r w:rsidRPr="00C66AB7">
                <w:rPr>
                  <w:rFonts w:eastAsia="Arial" w:cs="Arial"/>
                  <w:color w:val="0563C1"/>
                  <w:szCs w:val="22"/>
                  <w:u w:val="single"/>
                </w:rPr>
                <w:t>HPA UK - Control Guide for Air-Water Heat Pump Systems</w:t>
              </w:r>
            </w:hyperlink>
          </w:p>
          <w:p w14:paraId="553BD3D9" w14:textId="77777777" w:rsidR="00C66AB7" w:rsidRPr="00C66AB7" w:rsidRDefault="0084474B">
            <w:pPr>
              <w:pStyle w:val="ListParagraph"/>
              <w:numPr>
                <w:ilvl w:val="0"/>
                <w:numId w:val="52"/>
              </w:numPr>
              <w:spacing w:before="0" w:after="0" w:line="240" w:lineRule="auto"/>
              <w:rPr>
                <w:rFonts w:eastAsia="Arial" w:cs="Arial"/>
                <w:b/>
                <w:bCs/>
                <w:szCs w:val="22"/>
              </w:rPr>
            </w:pPr>
            <w:hyperlink r:id="rId64">
              <w:proofErr w:type="spellStart"/>
              <w:r w:rsidRPr="00C66AB7">
                <w:rPr>
                  <w:rFonts w:eastAsia="Arial" w:cs="Arial"/>
                  <w:color w:val="0563C1"/>
                  <w:szCs w:val="22"/>
                  <w:u w:val="single"/>
                </w:rPr>
                <w:t>Caleffi</w:t>
              </w:r>
              <w:proofErr w:type="spellEnd"/>
              <w:r w:rsidRPr="00C66AB7">
                <w:rPr>
                  <w:rFonts w:eastAsia="Arial" w:cs="Arial"/>
                  <w:color w:val="0563C1"/>
                  <w:szCs w:val="22"/>
                  <w:u w:val="single"/>
                </w:rPr>
                <w:t xml:space="preserve"> - Components for Heat Pump Systems</w:t>
              </w:r>
            </w:hyperlink>
          </w:p>
          <w:p w14:paraId="53C2B10A" w14:textId="0EB873B6" w:rsidR="0084474B" w:rsidRPr="00C66AB7" w:rsidRDefault="0084474B">
            <w:pPr>
              <w:pStyle w:val="ListParagraph"/>
              <w:numPr>
                <w:ilvl w:val="0"/>
                <w:numId w:val="52"/>
              </w:numPr>
              <w:spacing w:before="0" w:after="0" w:line="240" w:lineRule="auto"/>
              <w:rPr>
                <w:rFonts w:eastAsia="Arial" w:cs="Arial"/>
                <w:b/>
                <w:bCs/>
                <w:szCs w:val="22"/>
              </w:rPr>
            </w:pPr>
            <w:hyperlink r:id="rId65">
              <w:r w:rsidRPr="00C66AB7">
                <w:rPr>
                  <w:rFonts w:eastAsia="Arial" w:cs="Arial"/>
                  <w:color w:val="0563C1"/>
                  <w:szCs w:val="22"/>
                  <w:u w:val="single"/>
                </w:rPr>
                <w:t>MCS MIS 3005-D - Heat Pump Design Standard</w:t>
              </w:r>
            </w:hyperlink>
          </w:p>
          <w:p w14:paraId="4507384C" w14:textId="6F0E9EE7" w:rsidR="0084474B" w:rsidRPr="0084474B" w:rsidRDefault="0084474B" w:rsidP="0084474B">
            <w:pPr>
              <w:pStyle w:val="Normalbulletlist"/>
              <w:numPr>
                <w:ilvl w:val="0"/>
                <w:numId w:val="0"/>
              </w:numPr>
              <w:rPr>
                <w:rFonts w:cs="Arial"/>
                <w:szCs w:val="22"/>
              </w:rPr>
            </w:pPr>
            <w:r w:rsidRPr="0084474B">
              <w:rPr>
                <w:rFonts w:eastAsia="Arial" w:cs="Arial"/>
                <w:bCs w:val="0"/>
                <w:i/>
                <w:iCs/>
                <w:szCs w:val="22"/>
              </w:rPr>
              <w:t>Delivery note: Preview all linked resources before delivery and confirm current standards, legislation, scheme requirements and manufacturer instructions.</w:t>
            </w:r>
          </w:p>
        </w:tc>
      </w:tr>
      <w:tr w:rsidR="0084474B" w:rsidRPr="00C83BCB" w14:paraId="3B4BD9B2" w14:textId="77777777" w:rsidTr="00317A01">
        <w:trPr>
          <w:jc w:val="center"/>
        </w:trPr>
        <w:tc>
          <w:tcPr>
            <w:tcW w:w="1417" w:type="dxa"/>
          </w:tcPr>
          <w:p w14:paraId="637BAA5D" w14:textId="77777777" w:rsidR="002749B4" w:rsidRDefault="002749B4" w:rsidP="0084474B">
            <w:pPr>
              <w:pStyle w:val="ListParagraph"/>
              <w:ind w:left="316" w:hanging="284"/>
              <w:jc w:val="center"/>
              <w:rPr>
                <w:rFonts w:cs="Arial"/>
                <w:szCs w:val="22"/>
              </w:rPr>
            </w:pPr>
            <w:r>
              <w:rPr>
                <w:rFonts w:cs="Arial"/>
                <w:szCs w:val="22"/>
              </w:rPr>
              <w:lastRenderedPageBreak/>
              <w:t>24</w:t>
            </w:r>
          </w:p>
          <w:p w14:paraId="7C752FCA" w14:textId="1A4390CC" w:rsidR="0084474B" w:rsidRPr="0084474B" w:rsidRDefault="002749B4" w:rsidP="0084474B">
            <w:pPr>
              <w:pStyle w:val="ListParagraph"/>
              <w:ind w:left="316" w:hanging="284"/>
              <w:jc w:val="center"/>
              <w:rPr>
                <w:rFonts w:cs="Arial"/>
                <w:b/>
                <w:bCs/>
                <w:szCs w:val="22"/>
              </w:rPr>
            </w:pPr>
            <w:r>
              <w:rPr>
                <w:rFonts w:cs="Arial"/>
                <w:szCs w:val="22"/>
              </w:rPr>
              <w:t>2 hours</w:t>
            </w:r>
          </w:p>
        </w:tc>
        <w:tc>
          <w:tcPr>
            <w:tcW w:w="3628" w:type="dxa"/>
          </w:tcPr>
          <w:p w14:paraId="644B5364" w14:textId="77777777" w:rsidR="00D74ADD" w:rsidRDefault="00D74ADD" w:rsidP="00D74ADD">
            <w:pPr>
              <w:pStyle w:val="Normalheadingblack"/>
              <w:rPr>
                <w:rFonts w:eastAsia="Arial" w:cs="Arial"/>
                <w:bCs/>
                <w:szCs w:val="22"/>
              </w:rPr>
            </w:pPr>
            <w:r w:rsidRPr="00C66AB7">
              <w:rPr>
                <w:rFonts w:eastAsia="Arial" w:cs="Arial"/>
                <w:bCs/>
                <w:szCs w:val="22"/>
              </w:rPr>
              <w:t xml:space="preserve">Low carbon heating and hot water science (K1.17 – K1.22) </w:t>
            </w:r>
          </w:p>
          <w:p w14:paraId="3D074A1E" w14:textId="77777777" w:rsidR="00C66AB7" w:rsidRPr="00C66AB7" w:rsidRDefault="00C66AB7" w:rsidP="00D74ADD">
            <w:pPr>
              <w:pStyle w:val="Normalheadingblack"/>
              <w:rPr>
                <w:rFonts w:eastAsia="Arial" w:cs="Arial"/>
                <w:bCs/>
                <w:szCs w:val="22"/>
              </w:rPr>
            </w:pPr>
          </w:p>
          <w:p w14:paraId="36B75AAF" w14:textId="425ED9AD" w:rsidR="0084474B" w:rsidRPr="00E6030D" w:rsidRDefault="0084474B" w:rsidP="0084474B">
            <w:pPr>
              <w:pStyle w:val="Normalheadingblack"/>
              <w:rPr>
                <w:rFonts w:cs="Arial"/>
                <w:b w:val="0"/>
                <w:szCs w:val="22"/>
                <w:lang w:eastAsia="en-GB"/>
              </w:rPr>
            </w:pPr>
            <w:r w:rsidRPr="00E6030D">
              <w:rPr>
                <w:rFonts w:eastAsia="Arial" w:cs="Arial"/>
                <w:b w:val="0"/>
                <w:szCs w:val="22"/>
              </w:rPr>
              <w:t>Applied system selection, visual identification and assessment</w:t>
            </w:r>
          </w:p>
        </w:tc>
        <w:tc>
          <w:tcPr>
            <w:tcW w:w="3628" w:type="dxa"/>
          </w:tcPr>
          <w:p w14:paraId="4BD1A1D5" w14:textId="77777777" w:rsidR="0084474B" w:rsidRDefault="0084474B" w:rsidP="0084474B">
            <w:pPr>
              <w:spacing w:before="0" w:after="0" w:line="240" w:lineRule="auto"/>
              <w:rPr>
                <w:rFonts w:eastAsia="Arial" w:cs="Arial"/>
                <w:b/>
                <w:bCs/>
                <w:szCs w:val="22"/>
              </w:rPr>
            </w:pPr>
            <w:r w:rsidRPr="0084474B">
              <w:rPr>
                <w:rFonts w:eastAsia="Arial" w:cs="Arial"/>
                <w:b/>
                <w:bCs/>
                <w:szCs w:val="22"/>
              </w:rPr>
              <w:t>Learning focus: Apply K1.20 knowledge to complete domestic scenarios, justify component choices and demonstrate specification coverage at Level 3.</w:t>
            </w:r>
          </w:p>
          <w:p w14:paraId="0717A85E" w14:textId="77777777" w:rsidR="00C66AB7" w:rsidRPr="0084474B" w:rsidRDefault="00C66AB7" w:rsidP="0084474B">
            <w:pPr>
              <w:spacing w:before="0" w:after="0" w:line="240" w:lineRule="auto"/>
              <w:rPr>
                <w:rFonts w:cs="Arial"/>
                <w:szCs w:val="22"/>
              </w:rPr>
            </w:pPr>
          </w:p>
          <w:p w14:paraId="69381F73" w14:textId="77777777" w:rsidR="00C66AB7" w:rsidRDefault="0084474B" w:rsidP="0084474B">
            <w:pPr>
              <w:spacing w:before="0" w:after="0" w:line="240" w:lineRule="auto"/>
              <w:rPr>
                <w:rFonts w:eastAsia="Arial" w:cs="Arial"/>
                <w:b/>
                <w:bCs/>
                <w:szCs w:val="22"/>
              </w:rPr>
            </w:pPr>
            <w:r w:rsidRPr="0084474B">
              <w:rPr>
                <w:rFonts w:eastAsia="Arial" w:cs="Arial"/>
                <w:b/>
                <w:bCs/>
                <w:szCs w:val="22"/>
              </w:rPr>
              <w:t>Coverage</w:t>
            </w:r>
          </w:p>
          <w:p w14:paraId="0746C097" w14:textId="77777777" w:rsidR="00C66AB7" w:rsidRPr="00C66AB7" w:rsidRDefault="0084474B">
            <w:pPr>
              <w:pStyle w:val="ListParagraph"/>
              <w:numPr>
                <w:ilvl w:val="0"/>
                <w:numId w:val="53"/>
              </w:numPr>
              <w:spacing w:before="0" w:after="0" w:line="240" w:lineRule="auto"/>
              <w:rPr>
                <w:rFonts w:cs="Arial"/>
                <w:szCs w:val="22"/>
              </w:rPr>
            </w:pPr>
            <w:r w:rsidRPr="00C66AB7">
              <w:rPr>
                <w:rFonts w:eastAsia="Arial" w:cs="Arial"/>
                <w:szCs w:val="22"/>
              </w:rPr>
              <w:t>Scenario A - rural detached home: land, high DHW demand and tolerance for groundworks; consider GSHP, collector design, cylinder, emitters, hydraulics and controls.</w:t>
            </w:r>
          </w:p>
          <w:p w14:paraId="66B75188" w14:textId="77777777" w:rsidR="00C66AB7" w:rsidRPr="00C66AB7" w:rsidRDefault="0084474B">
            <w:pPr>
              <w:pStyle w:val="ListParagraph"/>
              <w:numPr>
                <w:ilvl w:val="0"/>
                <w:numId w:val="53"/>
              </w:numPr>
              <w:spacing w:before="0" w:after="0" w:line="240" w:lineRule="auto"/>
              <w:rPr>
                <w:rFonts w:cs="Arial"/>
                <w:szCs w:val="22"/>
              </w:rPr>
            </w:pPr>
            <w:r w:rsidRPr="00C66AB7">
              <w:rPr>
                <w:rFonts w:eastAsia="Arial" w:cs="Arial"/>
                <w:szCs w:val="22"/>
              </w:rPr>
              <w:t>Scenario B - small new build: low heat loss, controlled ventilation and limited external noise tolerance; consider ASHP versus EAHP and integrated DHW/ventilation.</w:t>
            </w:r>
          </w:p>
          <w:p w14:paraId="39A2B2C6" w14:textId="77777777" w:rsidR="00C66AB7" w:rsidRPr="00C66AB7" w:rsidRDefault="0084474B">
            <w:pPr>
              <w:pStyle w:val="ListParagraph"/>
              <w:numPr>
                <w:ilvl w:val="0"/>
                <w:numId w:val="53"/>
              </w:numPr>
              <w:spacing w:before="0" w:after="0" w:line="240" w:lineRule="auto"/>
              <w:rPr>
                <w:rFonts w:cs="Arial"/>
                <w:szCs w:val="22"/>
              </w:rPr>
            </w:pPr>
            <w:r w:rsidRPr="00C66AB7">
              <w:rPr>
                <w:rFonts w:eastAsia="Arial" w:cs="Arial"/>
                <w:szCs w:val="22"/>
              </w:rPr>
              <w:t>Scenario C - difficult retrofit: existing boiler, high peak demand and limited emitter-upgrade budget; consider fabric actions, hybrid/bivalent operation and customer impacts.</w:t>
            </w:r>
          </w:p>
          <w:p w14:paraId="00C1E564" w14:textId="77777777" w:rsidR="00C66AB7" w:rsidRPr="00C66AB7" w:rsidRDefault="0084474B">
            <w:pPr>
              <w:pStyle w:val="ListParagraph"/>
              <w:numPr>
                <w:ilvl w:val="0"/>
                <w:numId w:val="53"/>
              </w:numPr>
              <w:spacing w:before="0" w:after="0" w:line="240" w:lineRule="auto"/>
              <w:rPr>
                <w:rFonts w:cs="Arial"/>
                <w:szCs w:val="22"/>
              </w:rPr>
            </w:pPr>
            <w:r w:rsidRPr="00C66AB7">
              <w:rPr>
                <w:rFonts w:eastAsia="Arial" w:cs="Arial"/>
                <w:szCs w:val="22"/>
              </w:rPr>
              <w:t>Selection output: heat source, storage, emitters, buffer/</w:t>
            </w:r>
            <w:proofErr w:type="spellStart"/>
            <w:r w:rsidRPr="00C66AB7">
              <w:rPr>
                <w:rFonts w:eastAsia="Arial" w:cs="Arial"/>
                <w:szCs w:val="22"/>
              </w:rPr>
              <w:t>volumiser</w:t>
            </w:r>
            <w:proofErr w:type="spellEnd"/>
            <w:r w:rsidRPr="00C66AB7">
              <w:rPr>
                <w:rFonts w:eastAsia="Arial" w:cs="Arial"/>
                <w:szCs w:val="22"/>
              </w:rPr>
              <w:t xml:space="preserve"> decision, </w:t>
            </w:r>
            <w:r w:rsidRPr="00C66AB7">
              <w:rPr>
                <w:rFonts w:eastAsia="Arial" w:cs="Arial"/>
                <w:szCs w:val="22"/>
              </w:rPr>
              <w:lastRenderedPageBreak/>
              <w:t>pump duty, expansion provision, controls and fluid treatment.</w:t>
            </w:r>
          </w:p>
          <w:p w14:paraId="22832410" w14:textId="77777777" w:rsidR="00C66AB7" w:rsidRPr="00C66AB7" w:rsidRDefault="0084474B">
            <w:pPr>
              <w:pStyle w:val="ListParagraph"/>
              <w:numPr>
                <w:ilvl w:val="0"/>
                <w:numId w:val="53"/>
              </w:numPr>
              <w:spacing w:before="0" w:after="0" w:line="240" w:lineRule="auto"/>
              <w:rPr>
                <w:rFonts w:cs="Arial"/>
                <w:szCs w:val="22"/>
              </w:rPr>
            </w:pPr>
            <w:r w:rsidRPr="00C66AB7">
              <w:rPr>
                <w:rFonts w:eastAsia="Arial" w:cs="Arial"/>
                <w:szCs w:val="22"/>
              </w:rPr>
              <w:t>Evidence output: heat-loss and DHW data, site/source evidence, manufacturer performance, hydraulic calculations, permissions, controls narrative, commissioning and handover requirements.</w:t>
            </w:r>
          </w:p>
          <w:p w14:paraId="29A0516B" w14:textId="77777777" w:rsidR="00C66AB7" w:rsidRPr="00C66AB7" w:rsidRDefault="0084474B">
            <w:pPr>
              <w:pStyle w:val="ListParagraph"/>
              <w:numPr>
                <w:ilvl w:val="0"/>
                <w:numId w:val="53"/>
              </w:numPr>
              <w:spacing w:before="0" w:after="0" w:line="240" w:lineRule="auto"/>
              <w:rPr>
                <w:rFonts w:cs="Arial"/>
                <w:szCs w:val="22"/>
              </w:rPr>
            </w:pPr>
            <w:r w:rsidRPr="00C66AB7">
              <w:rPr>
                <w:rFonts w:eastAsia="Arial" w:cs="Arial"/>
                <w:szCs w:val="22"/>
              </w:rPr>
              <w:t>Visual identification: recognise heat sources, cylinders/coils, emitters, buffers, pumps, vessels, controls, filters and glycol-testing equipment; link appearance to function and failure risk.</w:t>
            </w:r>
          </w:p>
          <w:p w14:paraId="615C0A53" w14:textId="77777777" w:rsidR="00C66AB7" w:rsidRPr="00C66AB7" w:rsidRDefault="0084474B">
            <w:pPr>
              <w:pStyle w:val="ListParagraph"/>
              <w:numPr>
                <w:ilvl w:val="0"/>
                <w:numId w:val="53"/>
              </w:numPr>
              <w:spacing w:before="0" w:after="0" w:line="240" w:lineRule="auto"/>
              <w:rPr>
                <w:rFonts w:cs="Arial"/>
                <w:szCs w:val="22"/>
              </w:rPr>
            </w:pPr>
            <w:r w:rsidRPr="00C66AB7">
              <w:rPr>
                <w:rFonts w:eastAsia="Arial" w:cs="Arial"/>
                <w:szCs w:val="22"/>
              </w:rPr>
              <w:t>Technical communication: present assumptions, alternatives, limitations and competence boundaries using accurate Level 3 terminology.</w:t>
            </w:r>
          </w:p>
          <w:p w14:paraId="48E51857" w14:textId="48B4F65C" w:rsidR="0084474B" w:rsidRPr="00C66AB7" w:rsidRDefault="0084474B">
            <w:pPr>
              <w:pStyle w:val="ListParagraph"/>
              <w:numPr>
                <w:ilvl w:val="0"/>
                <w:numId w:val="53"/>
              </w:numPr>
              <w:spacing w:before="0" w:after="0" w:line="240" w:lineRule="auto"/>
              <w:rPr>
                <w:rFonts w:cs="Arial"/>
                <w:szCs w:val="22"/>
              </w:rPr>
            </w:pPr>
            <w:r w:rsidRPr="00C66AB7">
              <w:rPr>
                <w:rFonts w:eastAsia="Arial" w:cs="Arial"/>
                <w:szCs w:val="22"/>
              </w:rPr>
              <w:t>Specification assurance: ASHP, GSHP, WSHP/MSHP, EAHP, hybrid, bivalent, PVT and solar thermal; heat source, cylinder exchanger, emitters, buffer, pump, vessel and control integration.</w:t>
            </w:r>
          </w:p>
          <w:p w14:paraId="13450E41" w14:textId="77777777" w:rsidR="00C66AB7" w:rsidRPr="00C66AB7" w:rsidRDefault="00C66AB7" w:rsidP="00C66AB7">
            <w:pPr>
              <w:pStyle w:val="ListParagraph"/>
              <w:spacing w:before="0" w:after="0" w:line="240" w:lineRule="auto"/>
              <w:ind w:left="360"/>
              <w:rPr>
                <w:rFonts w:cs="Arial"/>
                <w:szCs w:val="22"/>
              </w:rPr>
            </w:pPr>
          </w:p>
          <w:p w14:paraId="17E38C50" w14:textId="77777777" w:rsidR="0084474B" w:rsidRPr="0084474B" w:rsidRDefault="0084474B" w:rsidP="0084474B">
            <w:pPr>
              <w:spacing w:before="0" w:after="0" w:line="240" w:lineRule="auto"/>
              <w:rPr>
                <w:rFonts w:cs="Arial"/>
                <w:szCs w:val="22"/>
              </w:rPr>
            </w:pPr>
            <w:r w:rsidRPr="0084474B">
              <w:rPr>
                <w:rFonts w:eastAsia="Arial" w:cs="Arial"/>
                <w:b/>
                <w:bCs/>
                <w:szCs w:val="22"/>
              </w:rPr>
              <w:lastRenderedPageBreak/>
              <w:t xml:space="preserve">Standards and guidance: </w:t>
            </w:r>
            <w:r w:rsidRPr="00553B4E">
              <w:rPr>
                <w:rFonts w:eastAsia="Arial" w:cs="Arial"/>
                <w:szCs w:val="22"/>
              </w:rPr>
              <w:t>all current resources used throughout sessions 1-7; manufacturer information must be project-specific and current.</w:t>
            </w:r>
          </w:p>
          <w:p w14:paraId="331EC09E" w14:textId="0F8A9037" w:rsidR="0084474B" w:rsidRPr="0084474B" w:rsidRDefault="0084474B" w:rsidP="0084474B">
            <w:pPr>
              <w:pStyle w:val="Normalheadingblack"/>
              <w:ind w:left="-38"/>
              <w:rPr>
                <w:rFonts w:cs="Arial"/>
                <w:b w:val="0"/>
                <w:bCs/>
                <w:i/>
                <w:iCs/>
                <w:color w:val="0077E3"/>
                <w:szCs w:val="22"/>
                <w:lang w:eastAsia="en-GB"/>
              </w:rPr>
            </w:pPr>
            <w:r w:rsidRPr="00553B4E">
              <w:rPr>
                <w:rFonts w:eastAsia="Arial" w:cs="Arial"/>
                <w:bCs/>
                <w:szCs w:val="22"/>
              </w:rPr>
              <w:t>Behaviours:</w:t>
            </w:r>
            <w:r w:rsidRPr="0084474B">
              <w:rPr>
                <w:rFonts w:eastAsia="Arial" w:cs="Arial"/>
                <w:b w:val="0"/>
                <w:szCs w:val="22"/>
              </w:rPr>
              <w:t xml:space="preserve"> collaborate, justify rather than assert, respond professionally to challenge, acknowledge missing evidence and improve the design through peer review.</w:t>
            </w:r>
          </w:p>
        </w:tc>
        <w:tc>
          <w:tcPr>
            <w:tcW w:w="6197" w:type="dxa"/>
          </w:tcPr>
          <w:p w14:paraId="36CF5FEB" w14:textId="77777777" w:rsidR="00C66AB7" w:rsidRDefault="0084474B" w:rsidP="0084474B">
            <w:pPr>
              <w:spacing w:before="0" w:after="0" w:line="240" w:lineRule="auto"/>
              <w:rPr>
                <w:rFonts w:eastAsia="Arial" w:cs="Arial"/>
                <w:b/>
                <w:bCs/>
                <w:szCs w:val="22"/>
              </w:rPr>
            </w:pPr>
            <w:r w:rsidRPr="0084474B">
              <w:rPr>
                <w:rFonts w:eastAsia="Arial" w:cs="Arial"/>
                <w:b/>
                <w:bCs/>
                <w:szCs w:val="22"/>
              </w:rPr>
              <w:lastRenderedPageBreak/>
              <w:t>Activities</w:t>
            </w:r>
          </w:p>
          <w:p w14:paraId="1477E982" w14:textId="77777777" w:rsidR="00C66AB7" w:rsidRPr="00C66AB7" w:rsidRDefault="0084474B">
            <w:pPr>
              <w:pStyle w:val="ListParagraph"/>
              <w:numPr>
                <w:ilvl w:val="0"/>
                <w:numId w:val="54"/>
              </w:numPr>
              <w:spacing w:before="0" w:after="0" w:line="240" w:lineRule="auto"/>
              <w:rPr>
                <w:rFonts w:cs="Arial"/>
                <w:szCs w:val="22"/>
              </w:rPr>
            </w:pPr>
            <w:r w:rsidRPr="00C66AB7">
              <w:rPr>
                <w:rFonts w:eastAsia="Arial" w:cs="Arial"/>
                <w:szCs w:val="22"/>
              </w:rPr>
              <w:t>Retrieval starter - 8 minutes: Ten short questions from slide 32 covering source suitability and component integration.</w:t>
            </w:r>
          </w:p>
          <w:p w14:paraId="5F13C9DD" w14:textId="6103A7F0" w:rsidR="00C66AB7" w:rsidRPr="00C66AB7" w:rsidRDefault="0084474B">
            <w:pPr>
              <w:pStyle w:val="ListParagraph"/>
              <w:numPr>
                <w:ilvl w:val="0"/>
                <w:numId w:val="54"/>
              </w:numPr>
              <w:spacing w:before="0" w:after="0" w:line="240" w:lineRule="auto"/>
              <w:rPr>
                <w:rFonts w:cs="Arial"/>
                <w:szCs w:val="22"/>
              </w:rPr>
            </w:pPr>
            <w:r w:rsidRPr="00C66AB7">
              <w:rPr>
                <w:rFonts w:eastAsia="Arial" w:cs="Arial"/>
                <w:szCs w:val="22"/>
              </w:rPr>
              <w:t xml:space="preserve">Tutor briefing - 7 minutes: Introduce </w:t>
            </w:r>
            <w:r w:rsidR="00F10CF2" w:rsidRPr="003B6D34">
              <w:rPr>
                <w:rFonts w:eastAsia="Arial" w:cs="Arial"/>
                <w:b/>
                <w:szCs w:val="22"/>
              </w:rPr>
              <w:t>K1.</w:t>
            </w:r>
            <w:r w:rsidR="00F10CF2">
              <w:rPr>
                <w:rFonts w:eastAsia="Arial" w:cs="Arial"/>
                <w:b/>
                <w:szCs w:val="22"/>
              </w:rPr>
              <w:t>20</w:t>
            </w:r>
            <w:r w:rsidR="00F10CF2" w:rsidRPr="003B6D34">
              <w:rPr>
                <w:rFonts w:eastAsia="Arial" w:cs="Arial"/>
                <w:b/>
                <w:szCs w:val="22"/>
              </w:rPr>
              <w:t xml:space="preserve"> PPT</w:t>
            </w:r>
            <w:r w:rsidR="00F10CF2" w:rsidRPr="00484380">
              <w:rPr>
                <w:rFonts w:eastAsia="Arial" w:cs="Arial"/>
                <w:szCs w:val="22"/>
              </w:rPr>
              <w:t xml:space="preserve"> </w:t>
            </w:r>
            <w:r w:rsidRPr="00C66AB7">
              <w:rPr>
                <w:rFonts w:eastAsia="Arial" w:cs="Arial"/>
                <w:szCs w:val="22"/>
              </w:rPr>
              <w:t>slides 29-34, assessment expectations and the requirement to justify each decision with evidence.</w:t>
            </w:r>
          </w:p>
          <w:p w14:paraId="0C15D99B" w14:textId="77777777" w:rsidR="00C66AB7" w:rsidRPr="00C66AB7" w:rsidRDefault="0084474B">
            <w:pPr>
              <w:pStyle w:val="ListParagraph"/>
              <w:numPr>
                <w:ilvl w:val="0"/>
                <w:numId w:val="54"/>
              </w:numPr>
              <w:spacing w:before="0" w:after="0" w:line="240" w:lineRule="auto"/>
              <w:rPr>
                <w:rFonts w:cs="Arial"/>
                <w:szCs w:val="22"/>
              </w:rPr>
            </w:pPr>
            <w:r w:rsidRPr="00C66AB7">
              <w:rPr>
                <w:rFonts w:eastAsia="Arial" w:cs="Arial"/>
                <w:szCs w:val="22"/>
              </w:rPr>
              <w:t>Group design challenge - 30 minutes: Assign scenarios A-C. Groups produce a component schedule, system sketch, key calculations/checks and risk/evidence register.</w:t>
            </w:r>
          </w:p>
          <w:p w14:paraId="7118C1DA" w14:textId="77777777" w:rsidR="00C66AB7" w:rsidRPr="00C66AB7" w:rsidRDefault="0084474B">
            <w:pPr>
              <w:pStyle w:val="ListParagraph"/>
              <w:numPr>
                <w:ilvl w:val="0"/>
                <w:numId w:val="54"/>
              </w:numPr>
              <w:spacing w:before="0" w:after="0" w:line="240" w:lineRule="auto"/>
              <w:rPr>
                <w:rFonts w:cs="Arial"/>
                <w:szCs w:val="22"/>
              </w:rPr>
            </w:pPr>
            <w:r w:rsidRPr="00C66AB7">
              <w:rPr>
                <w:rFonts w:eastAsia="Arial" w:cs="Arial"/>
                <w:szCs w:val="22"/>
              </w:rPr>
              <w:t>Photo identification carousel - 12 minutes: Use slide 30 and deck images. Learners identify each component, purpose, suitability check and one consequence of wrong selection.</w:t>
            </w:r>
          </w:p>
          <w:p w14:paraId="1B173DE0" w14:textId="77777777" w:rsidR="00C66AB7" w:rsidRPr="00C66AB7" w:rsidRDefault="0084474B">
            <w:pPr>
              <w:pStyle w:val="ListParagraph"/>
              <w:numPr>
                <w:ilvl w:val="0"/>
                <w:numId w:val="54"/>
              </w:numPr>
              <w:spacing w:before="0" w:after="0" w:line="240" w:lineRule="auto"/>
              <w:rPr>
                <w:rFonts w:cs="Arial"/>
                <w:szCs w:val="22"/>
              </w:rPr>
            </w:pPr>
            <w:r w:rsidRPr="00C66AB7">
              <w:rPr>
                <w:rFonts w:eastAsia="Arial" w:cs="Arial"/>
                <w:szCs w:val="22"/>
              </w:rPr>
              <w:t>Presentations and peer challenge - 18 minutes: Each group delivers a concise design justification; peers challenge one assumption and request one missing item of evidence.</w:t>
            </w:r>
          </w:p>
          <w:p w14:paraId="30CECCE7" w14:textId="77777777" w:rsidR="00C66AB7" w:rsidRPr="00C66AB7" w:rsidRDefault="0084474B">
            <w:pPr>
              <w:pStyle w:val="ListParagraph"/>
              <w:numPr>
                <w:ilvl w:val="0"/>
                <w:numId w:val="54"/>
              </w:numPr>
              <w:spacing w:before="0" w:after="0" w:line="240" w:lineRule="auto"/>
              <w:rPr>
                <w:rFonts w:cs="Arial"/>
                <w:szCs w:val="22"/>
              </w:rPr>
            </w:pPr>
            <w:r w:rsidRPr="00C66AB7">
              <w:rPr>
                <w:rFonts w:eastAsia="Arial" w:cs="Arial"/>
                <w:szCs w:val="22"/>
              </w:rPr>
              <w:t>Individual specification check - 8 minutes: Learners complete slide 33 mapping and identify their least secure topic for revision.</w:t>
            </w:r>
          </w:p>
          <w:p w14:paraId="54FB6876" w14:textId="77777777" w:rsidR="00C66AB7" w:rsidRPr="00C66AB7" w:rsidRDefault="004C2332">
            <w:pPr>
              <w:pStyle w:val="ListParagraph"/>
              <w:numPr>
                <w:ilvl w:val="0"/>
                <w:numId w:val="54"/>
              </w:numPr>
              <w:spacing w:before="0" w:after="0" w:line="240" w:lineRule="auto"/>
              <w:rPr>
                <w:rFonts w:cs="Arial"/>
                <w:szCs w:val="22"/>
              </w:rPr>
            </w:pPr>
            <w:r w:rsidRPr="00C66AB7">
              <w:rPr>
                <w:rFonts w:cs="Arial"/>
                <w:szCs w:val="22"/>
              </w:rPr>
              <w:t xml:space="preserve">Workbook task - 10 minutes: Complete Skills Practice </w:t>
            </w:r>
            <w:r w:rsidRPr="00F10CF2">
              <w:rPr>
                <w:rFonts w:cs="Arial"/>
                <w:b/>
                <w:bCs/>
                <w:szCs w:val="22"/>
              </w:rPr>
              <w:t>Workbook</w:t>
            </w:r>
            <w:r w:rsidRPr="00C66AB7">
              <w:rPr>
                <w:rFonts w:cs="Arial"/>
                <w:szCs w:val="22"/>
              </w:rPr>
              <w:t xml:space="preserve"> </w:t>
            </w:r>
            <w:r w:rsidRPr="00C66AB7">
              <w:rPr>
                <w:rFonts w:cs="Arial"/>
                <w:b/>
                <w:bCs/>
                <w:szCs w:val="22"/>
              </w:rPr>
              <w:t xml:space="preserve">Task 15: </w:t>
            </w:r>
            <w:r w:rsidR="00C56113" w:rsidRPr="00C66AB7">
              <w:rPr>
                <w:rFonts w:cs="Arial"/>
                <w:b/>
                <w:bCs/>
                <w:szCs w:val="22"/>
              </w:rPr>
              <w:t>Identification of key components in an air source heat pump installation</w:t>
            </w:r>
          </w:p>
          <w:p w14:paraId="5D274A8C" w14:textId="7A13644A" w:rsidR="0084474B" w:rsidRPr="00C66AB7" w:rsidRDefault="004C2332">
            <w:pPr>
              <w:pStyle w:val="ListParagraph"/>
              <w:numPr>
                <w:ilvl w:val="0"/>
                <w:numId w:val="54"/>
              </w:numPr>
              <w:spacing w:before="0" w:after="0" w:line="240" w:lineRule="auto"/>
              <w:rPr>
                <w:rFonts w:cs="Arial"/>
                <w:szCs w:val="22"/>
              </w:rPr>
            </w:pPr>
            <w:r w:rsidRPr="00C66AB7">
              <w:rPr>
                <w:rFonts w:eastAsia="Arial" w:cs="Arial"/>
                <w:szCs w:val="22"/>
              </w:rPr>
              <w:t>Revision</w:t>
            </w:r>
            <w:r w:rsidR="0084474B" w:rsidRPr="00C66AB7">
              <w:rPr>
                <w:rFonts w:eastAsia="Arial" w:cs="Arial"/>
                <w:szCs w:val="22"/>
              </w:rPr>
              <w:t xml:space="preserve"> - 7 minutes: </w:t>
            </w:r>
            <w:r w:rsidRPr="00C66AB7">
              <w:rPr>
                <w:rFonts w:eastAsia="Arial" w:cs="Arial"/>
                <w:szCs w:val="22"/>
              </w:rPr>
              <w:t>Learners to c</w:t>
            </w:r>
            <w:r w:rsidR="0084474B" w:rsidRPr="00C66AB7">
              <w:rPr>
                <w:rFonts w:eastAsia="Arial" w:cs="Arial"/>
                <w:szCs w:val="22"/>
              </w:rPr>
              <w:t>omplete: “A low-carbon system performs well when…” and give three evidence examples.</w:t>
            </w:r>
          </w:p>
          <w:p w14:paraId="57F64E84" w14:textId="77777777" w:rsidR="004C2332" w:rsidRDefault="004C2332" w:rsidP="0084474B">
            <w:pPr>
              <w:spacing w:before="0" w:after="0" w:line="240" w:lineRule="auto"/>
              <w:rPr>
                <w:rFonts w:eastAsia="Arial" w:cs="Arial"/>
                <w:b/>
                <w:bCs/>
                <w:szCs w:val="22"/>
              </w:rPr>
            </w:pPr>
          </w:p>
          <w:p w14:paraId="1A94267B" w14:textId="77777777" w:rsidR="00AA0426" w:rsidRDefault="00AA0426" w:rsidP="00AA0426">
            <w:pPr>
              <w:spacing w:before="0" w:after="0"/>
              <w:rPr>
                <w:szCs w:val="22"/>
              </w:rPr>
            </w:pPr>
            <w:r w:rsidRPr="00FF2A16">
              <w:rPr>
                <w:b/>
                <w:bCs/>
                <w:szCs w:val="22"/>
              </w:rPr>
              <w:t>Resources</w:t>
            </w:r>
          </w:p>
          <w:p w14:paraId="42B6337E" w14:textId="77777777" w:rsidR="00C66AB7" w:rsidRPr="00F10CF2" w:rsidRDefault="00C56113">
            <w:pPr>
              <w:pStyle w:val="ListParagraph"/>
              <w:numPr>
                <w:ilvl w:val="0"/>
                <w:numId w:val="55"/>
              </w:numPr>
              <w:spacing w:before="0" w:after="0" w:line="240" w:lineRule="auto"/>
              <w:rPr>
                <w:rFonts w:eastAsia="Arial" w:cs="Arial"/>
                <w:b/>
                <w:bCs/>
                <w:szCs w:val="22"/>
              </w:rPr>
            </w:pPr>
            <w:r w:rsidRPr="00F10CF2">
              <w:rPr>
                <w:rFonts w:cs="Arial"/>
                <w:b/>
                <w:bCs/>
                <w:szCs w:val="22"/>
              </w:rPr>
              <w:t>Skills Practice Workbook: Task 15</w:t>
            </w:r>
          </w:p>
          <w:p w14:paraId="1672CB6B" w14:textId="77777777" w:rsidR="00C66AB7" w:rsidRPr="00F10CF2" w:rsidRDefault="004871EF">
            <w:pPr>
              <w:pStyle w:val="ListParagraph"/>
              <w:numPr>
                <w:ilvl w:val="0"/>
                <w:numId w:val="55"/>
              </w:numPr>
              <w:spacing w:before="0" w:after="0" w:line="240" w:lineRule="auto"/>
              <w:rPr>
                <w:rFonts w:eastAsia="Arial" w:cs="Arial"/>
                <w:b/>
                <w:bCs/>
                <w:szCs w:val="22"/>
              </w:rPr>
            </w:pPr>
            <w:r w:rsidRPr="00F10CF2">
              <w:rPr>
                <w:rFonts w:cs="Arial"/>
                <w:b/>
                <w:bCs/>
                <w:szCs w:val="22"/>
              </w:rPr>
              <w:lastRenderedPageBreak/>
              <w:t>PPT_T_Level_OS_LowCarbon_K1.20</w:t>
            </w:r>
          </w:p>
          <w:p w14:paraId="3463B6B7" w14:textId="77777777" w:rsidR="00C66AB7" w:rsidRPr="00C66AB7" w:rsidRDefault="0084474B">
            <w:pPr>
              <w:pStyle w:val="ListParagraph"/>
              <w:numPr>
                <w:ilvl w:val="0"/>
                <w:numId w:val="55"/>
              </w:numPr>
              <w:spacing w:before="0" w:after="0" w:line="240" w:lineRule="auto"/>
              <w:rPr>
                <w:rFonts w:eastAsia="Arial" w:cs="Arial"/>
                <w:b/>
                <w:bCs/>
                <w:szCs w:val="22"/>
              </w:rPr>
            </w:pPr>
            <w:hyperlink r:id="rId66">
              <w:r w:rsidRPr="00C66AB7">
                <w:rPr>
                  <w:rFonts w:eastAsia="Arial" w:cs="Arial"/>
                  <w:color w:val="0563C1"/>
                  <w:szCs w:val="22"/>
                  <w:u w:val="single"/>
                </w:rPr>
                <w:t>MCS MIS 3005-D - Heat Pump Design Standard</w:t>
              </w:r>
            </w:hyperlink>
          </w:p>
          <w:p w14:paraId="295DD3D2" w14:textId="77777777" w:rsidR="00C66AB7" w:rsidRPr="00C66AB7" w:rsidRDefault="0084474B">
            <w:pPr>
              <w:pStyle w:val="ListParagraph"/>
              <w:numPr>
                <w:ilvl w:val="0"/>
                <w:numId w:val="55"/>
              </w:numPr>
              <w:spacing w:before="0" w:after="0" w:line="240" w:lineRule="auto"/>
              <w:rPr>
                <w:rFonts w:eastAsia="Arial" w:cs="Arial"/>
                <w:b/>
                <w:bCs/>
                <w:szCs w:val="22"/>
              </w:rPr>
            </w:pPr>
            <w:hyperlink r:id="rId67">
              <w:r w:rsidRPr="00C66AB7">
                <w:rPr>
                  <w:rFonts w:eastAsia="Arial" w:cs="Arial"/>
                  <w:color w:val="0563C1"/>
                  <w:szCs w:val="22"/>
                  <w:u w:val="single"/>
                </w:rPr>
                <w:t>MCS 021 - Heat Emitter Guide</w:t>
              </w:r>
            </w:hyperlink>
          </w:p>
          <w:p w14:paraId="7555365D" w14:textId="77777777" w:rsidR="00C66AB7" w:rsidRPr="00C66AB7" w:rsidRDefault="0084474B">
            <w:pPr>
              <w:pStyle w:val="ListParagraph"/>
              <w:numPr>
                <w:ilvl w:val="0"/>
                <w:numId w:val="55"/>
              </w:numPr>
              <w:spacing w:before="0" w:after="0" w:line="240" w:lineRule="auto"/>
              <w:rPr>
                <w:rFonts w:eastAsia="Arial" w:cs="Arial"/>
                <w:b/>
                <w:bCs/>
                <w:szCs w:val="22"/>
              </w:rPr>
            </w:pPr>
            <w:hyperlink r:id="rId68">
              <w:r w:rsidRPr="00C66AB7">
                <w:rPr>
                  <w:rFonts w:eastAsia="Arial" w:cs="Arial"/>
                  <w:color w:val="0563C1"/>
                  <w:szCs w:val="22"/>
                  <w:u w:val="single"/>
                </w:rPr>
                <w:t>CIBSE - Domestic Heating Design Guide 2026</w:t>
              </w:r>
            </w:hyperlink>
          </w:p>
          <w:p w14:paraId="55B48FB0" w14:textId="77777777" w:rsidR="00C66AB7" w:rsidRPr="00C66AB7" w:rsidRDefault="0084474B">
            <w:pPr>
              <w:pStyle w:val="ListParagraph"/>
              <w:numPr>
                <w:ilvl w:val="0"/>
                <w:numId w:val="55"/>
              </w:numPr>
              <w:spacing w:before="0" w:after="0" w:line="240" w:lineRule="auto"/>
              <w:rPr>
                <w:rFonts w:eastAsia="Arial" w:cs="Arial"/>
                <w:b/>
                <w:bCs/>
                <w:szCs w:val="22"/>
              </w:rPr>
            </w:pPr>
            <w:hyperlink r:id="rId69">
              <w:r w:rsidRPr="00C66AB7">
                <w:rPr>
                  <w:rFonts w:eastAsia="Arial" w:cs="Arial"/>
                  <w:color w:val="0563C1"/>
                  <w:szCs w:val="22"/>
                  <w:u w:val="single"/>
                </w:rPr>
                <w:t>CIBSE - Domestic Building Services System Criteria Document</w:t>
              </w:r>
            </w:hyperlink>
          </w:p>
          <w:p w14:paraId="31ECA9E7" w14:textId="7E5D207E" w:rsidR="0084474B" w:rsidRPr="00C66AB7" w:rsidRDefault="0084474B">
            <w:pPr>
              <w:pStyle w:val="ListParagraph"/>
              <w:numPr>
                <w:ilvl w:val="0"/>
                <w:numId w:val="55"/>
              </w:numPr>
              <w:spacing w:before="0" w:after="0" w:line="240" w:lineRule="auto"/>
              <w:rPr>
                <w:rFonts w:eastAsia="Arial" w:cs="Arial"/>
                <w:b/>
                <w:bCs/>
                <w:szCs w:val="22"/>
              </w:rPr>
            </w:pPr>
            <w:hyperlink r:id="rId70">
              <w:r w:rsidRPr="00C66AB7">
                <w:rPr>
                  <w:rFonts w:eastAsia="Arial" w:cs="Arial"/>
                  <w:color w:val="0563C1"/>
                  <w:szCs w:val="22"/>
                  <w:u w:val="single"/>
                </w:rPr>
                <w:t>Energy Saving Trust - In-depth guide to heat pumps</w:t>
              </w:r>
            </w:hyperlink>
          </w:p>
          <w:p w14:paraId="3DD04D75" w14:textId="5F3ECA79" w:rsidR="0084474B" w:rsidRPr="0084474B" w:rsidRDefault="0084474B" w:rsidP="0084474B">
            <w:pPr>
              <w:pStyle w:val="Normalbulletlist"/>
              <w:numPr>
                <w:ilvl w:val="0"/>
                <w:numId w:val="0"/>
              </w:numPr>
              <w:rPr>
                <w:rFonts w:cs="Arial"/>
                <w:szCs w:val="22"/>
              </w:rPr>
            </w:pPr>
            <w:r w:rsidRPr="0084474B">
              <w:rPr>
                <w:rFonts w:eastAsia="Arial" w:cs="Arial"/>
                <w:bCs w:val="0"/>
                <w:i/>
                <w:iCs/>
                <w:szCs w:val="22"/>
              </w:rPr>
              <w:t>Delivery note: Preview all linked resources before delivery and confirm current standards, legislation, scheme requirements and manufacturer instructions.</w:t>
            </w:r>
          </w:p>
        </w:tc>
      </w:tr>
      <w:tr w:rsidR="00AD7FDD" w:rsidRPr="00C83BCB" w14:paraId="281DA259" w14:textId="77777777" w:rsidTr="00317A01">
        <w:trPr>
          <w:jc w:val="center"/>
        </w:trPr>
        <w:tc>
          <w:tcPr>
            <w:tcW w:w="1417" w:type="dxa"/>
          </w:tcPr>
          <w:p w14:paraId="04CA9D3B" w14:textId="77777777" w:rsidR="002749B4" w:rsidRDefault="002749B4" w:rsidP="00AD7FDD">
            <w:pPr>
              <w:pStyle w:val="ListParagraph"/>
              <w:ind w:left="316" w:hanging="284"/>
              <w:jc w:val="center"/>
              <w:rPr>
                <w:szCs w:val="22"/>
              </w:rPr>
            </w:pPr>
            <w:r>
              <w:rPr>
                <w:szCs w:val="22"/>
              </w:rPr>
              <w:lastRenderedPageBreak/>
              <w:t>25</w:t>
            </w:r>
          </w:p>
          <w:p w14:paraId="17768B16" w14:textId="6BFE8419" w:rsidR="00AD7FDD" w:rsidRPr="00AD7FDD" w:rsidRDefault="002749B4" w:rsidP="00AD7FDD">
            <w:pPr>
              <w:pStyle w:val="ListParagraph"/>
              <w:ind w:left="316" w:hanging="284"/>
              <w:jc w:val="center"/>
              <w:rPr>
                <w:rFonts w:cs="Arial"/>
                <w:b/>
                <w:bCs/>
                <w:szCs w:val="22"/>
              </w:rPr>
            </w:pPr>
            <w:r>
              <w:rPr>
                <w:szCs w:val="22"/>
              </w:rPr>
              <w:t>2 hours</w:t>
            </w:r>
          </w:p>
        </w:tc>
        <w:tc>
          <w:tcPr>
            <w:tcW w:w="3628" w:type="dxa"/>
          </w:tcPr>
          <w:p w14:paraId="6BC40097" w14:textId="77777777" w:rsidR="00D74ADD" w:rsidRPr="00C66AB7" w:rsidRDefault="00D74ADD" w:rsidP="00D74ADD">
            <w:pPr>
              <w:pStyle w:val="Normalheadingblack"/>
              <w:rPr>
                <w:rFonts w:eastAsia="Arial" w:cs="Arial"/>
                <w:bCs/>
                <w:szCs w:val="22"/>
              </w:rPr>
            </w:pPr>
            <w:r w:rsidRPr="00C66AB7">
              <w:rPr>
                <w:rFonts w:eastAsia="Arial" w:cs="Arial"/>
                <w:bCs/>
                <w:szCs w:val="22"/>
              </w:rPr>
              <w:t xml:space="preserve">Low carbon heating and hot water science (K1.17 – K1.22) </w:t>
            </w:r>
          </w:p>
          <w:p w14:paraId="14659DE6" w14:textId="77777777" w:rsidR="00C66AB7" w:rsidRDefault="00C66AB7" w:rsidP="00AD7FDD">
            <w:pPr>
              <w:pStyle w:val="Normalheadingblack"/>
              <w:rPr>
                <w:rFonts w:eastAsia="Arial" w:cs="Arial"/>
                <w:b w:val="0"/>
                <w:szCs w:val="22"/>
              </w:rPr>
            </w:pPr>
          </w:p>
          <w:p w14:paraId="39C280DE" w14:textId="0AF92DFB" w:rsidR="00AD7FDD" w:rsidRPr="00E6030D" w:rsidRDefault="00AD7FDD" w:rsidP="00AD7FDD">
            <w:pPr>
              <w:pStyle w:val="Normalheadingblack"/>
              <w:rPr>
                <w:rFonts w:cs="Arial"/>
                <w:b w:val="0"/>
                <w:szCs w:val="22"/>
                <w:lang w:eastAsia="en-GB"/>
              </w:rPr>
            </w:pPr>
            <w:r w:rsidRPr="00E6030D">
              <w:rPr>
                <w:rFonts w:eastAsia="Arial" w:cs="Arial"/>
                <w:b w:val="0"/>
                <w:szCs w:val="22"/>
              </w:rPr>
              <w:t>Scientific foundations and the vapour-compression cycle</w:t>
            </w:r>
          </w:p>
        </w:tc>
        <w:tc>
          <w:tcPr>
            <w:tcW w:w="3628" w:type="dxa"/>
          </w:tcPr>
          <w:p w14:paraId="0C59CF45" w14:textId="77777777" w:rsidR="00AD7FDD" w:rsidRDefault="00AD7FDD" w:rsidP="00AD7FDD">
            <w:pPr>
              <w:spacing w:before="0" w:after="0" w:line="240" w:lineRule="auto"/>
              <w:rPr>
                <w:rFonts w:eastAsia="Arial" w:cs="Arial"/>
                <w:b/>
                <w:bCs/>
                <w:szCs w:val="22"/>
              </w:rPr>
            </w:pPr>
            <w:r w:rsidRPr="00AD7FDD">
              <w:rPr>
                <w:rFonts w:eastAsia="Arial" w:cs="Arial"/>
                <w:b/>
                <w:bCs/>
                <w:szCs w:val="22"/>
              </w:rPr>
              <w:t>Learning focus: Explain how heat transfer, pressure, temperature and phase change allow a heat pump to move energy from a low-temperature source to a higher-temperature heating or hot-water circuit.</w:t>
            </w:r>
          </w:p>
          <w:p w14:paraId="30016DC3" w14:textId="77777777" w:rsidR="00C66AB7" w:rsidRPr="00AD7FDD" w:rsidRDefault="00C66AB7" w:rsidP="00AD7FDD">
            <w:pPr>
              <w:spacing w:before="0" w:after="0" w:line="240" w:lineRule="auto"/>
              <w:rPr>
                <w:szCs w:val="22"/>
              </w:rPr>
            </w:pPr>
          </w:p>
          <w:p w14:paraId="18AD1194" w14:textId="77777777" w:rsidR="00C66AB7" w:rsidRDefault="00AD7FDD" w:rsidP="00AD7FDD">
            <w:pPr>
              <w:spacing w:before="0" w:after="0" w:line="240" w:lineRule="auto"/>
              <w:rPr>
                <w:rFonts w:eastAsia="Arial" w:cs="Arial"/>
                <w:b/>
                <w:bCs/>
                <w:szCs w:val="22"/>
              </w:rPr>
            </w:pPr>
            <w:r w:rsidRPr="00AD7FDD">
              <w:rPr>
                <w:rFonts w:eastAsia="Arial" w:cs="Arial"/>
                <w:b/>
                <w:bCs/>
                <w:szCs w:val="22"/>
              </w:rPr>
              <w:t>Coverage</w:t>
            </w:r>
          </w:p>
          <w:p w14:paraId="3DDC2538" w14:textId="77777777" w:rsidR="00C66AB7" w:rsidRPr="00C66AB7" w:rsidRDefault="00AD7FDD">
            <w:pPr>
              <w:pStyle w:val="ListParagraph"/>
              <w:numPr>
                <w:ilvl w:val="0"/>
                <w:numId w:val="56"/>
              </w:numPr>
              <w:spacing w:before="0" w:after="0" w:line="240" w:lineRule="auto"/>
              <w:rPr>
                <w:szCs w:val="22"/>
              </w:rPr>
            </w:pPr>
            <w:r w:rsidRPr="00C66AB7">
              <w:rPr>
                <w:rFonts w:eastAsia="Arial" w:cs="Arial"/>
                <w:szCs w:val="22"/>
              </w:rPr>
              <w:t>Energy pathway: environmental heat plus compressor work becomes useful heat at the condenser; heat is moved rather than created solely from electricity.</w:t>
            </w:r>
          </w:p>
          <w:p w14:paraId="50D0353B" w14:textId="77777777" w:rsidR="00C66AB7" w:rsidRPr="00C66AB7" w:rsidRDefault="00AD7FDD">
            <w:pPr>
              <w:pStyle w:val="ListParagraph"/>
              <w:numPr>
                <w:ilvl w:val="0"/>
                <w:numId w:val="56"/>
              </w:numPr>
              <w:spacing w:before="0" w:after="0" w:line="240" w:lineRule="auto"/>
              <w:rPr>
                <w:szCs w:val="22"/>
              </w:rPr>
            </w:pPr>
            <w:r w:rsidRPr="00C66AB7">
              <w:rPr>
                <w:rFonts w:eastAsia="Arial" w:cs="Arial"/>
                <w:szCs w:val="22"/>
              </w:rPr>
              <w:t xml:space="preserve">Heat-transfer concepts: sensible and latent heat; evaporation absorbs heat and condensation releases heat; </w:t>
            </w:r>
            <w:r w:rsidRPr="00C66AB7">
              <w:rPr>
                <w:rFonts w:eastAsia="Arial" w:cs="Arial"/>
                <w:szCs w:val="22"/>
              </w:rPr>
              <w:lastRenderedPageBreak/>
              <w:t>source and sink temperatures set the operating challenge.</w:t>
            </w:r>
          </w:p>
          <w:p w14:paraId="7B2E8714" w14:textId="77777777" w:rsidR="00C66AB7" w:rsidRPr="00C66AB7" w:rsidRDefault="00AD7FDD">
            <w:pPr>
              <w:pStyle w:val="ListParagraph"/>
              <w:numPr>
                <w:ilvl w:val="0"/>
                <w:numId w:val="56"/>
              </w:numPr>
              <w:spacing w:before="0" w:after="0" w:line="240" w:lineRule="auto"/>
              <w:rPr>
                <w:szCs w:val="22"/>
              </w:rPr>
            </w:pPr>
            <w:r w:rsidRPr="00C66AB7">
              <w:rPr>
                <w:rFonts w:eastAsia="Arial" w:cs="Arial"/>
                <w:szCs w:val="22"/>
              </w:rPr>
              <w:t>Pressure-temperature relationship: compression raises refrigerant pressure and temperature; expansion lowers pressure and temperature so evaporation can restart.</w:t>
            </w:r>
          </w:p>
          <w:p w14:paraId="6191FC53" w14:textId="77777777" w:rsidR="00C66AB7" w:rsidRPr="00C66AB7" w:rsidRDefault="00AD7FDD">
            <w:pPr>
              <w:pStyle w:val="ListParagraph"/>
              <w:numPr>
                <w:ilvl w:val="0"/>
                <w:numId w:val="56"/>
              </w:numPr>
              <w:spacing w:before="0" w:after="0" w:line="240" w:lineRule="auto"/>
              <w:rPr>
                <w:szCs w:val="22"/>
              </w:rPr>
            </w:pPr>
            <w:r w:rsidRPr="00C66AB7">
              <w:rPr>
                <w:rFonts w:eastAsia="Arial" w:cs="Arial"/>
                <w:szCs w:val="22"/>
              </w:rPr>
              <w:t>Four stages: evaporation, compression, condensation and expansion; relate each stage to pressure, temperature, refrigerant state and direction of energy flow.</w:t>
            </w:r>
          </w:p>
          <w:p w14:paraId="077A0283" w14:textId="77777777" w:rsidR="00C66AB7" w:rsidRPr="00C66AB7" w:rsidRDefault="00AD7FDD">
            <w:pPr>
              <w:pStyle w:val="ListParagraph"/>
              <w:numPr>
                <w:ilvl w:val="0"/>
                <w:numId w:val="56"/>
              </w:numPr>
              <w:spacing w:before="0" w:after="0" w:line="240" w:lineRule="auto"/>
              <w:rPr>
                <w:szCs w:val="22"/>
              </w:rPr>
            </w:pPr>
            <w:r w:rsidRPr="00C66AB7">
              <w:rPr>
                <w:rFonts w:eastAsia="Arial" w:cs="Arial"/>
                <w:szCs w:val="22"/>
              </w:rPr>
              <w:t>Operating modes: explain how the same scientific cycle supports space heating, DHW, cooling and reverse-cycle defrost where the product is designed for them.</w:t>
            </w:r>
          </w:p>
          <w:p w14:paraId="5D6934E1" w14:textId="2F811E74" w:rsidR="00AD7FDD" w:rsidRPr="00C66AB7" w:rsidRDefault="00AD7FDD">
            <w:pPr>
              <w:pStyle w:val="ListParagraph"/>
              <w:numPr>
                <w:ilvl w:val="0"/>
                <w:numId w:val="56"/>
              </w:numPr>
              <w:spacing w:before="0" w:after="0" w:line="240" w:lineRule="auto"/>
              <w:rPr>
                <w:szCs w:val="22"/>
              </w:rPr>
            </w:pPr>
            <w:r w:rsidRPr="00C66AB7">
              <w:rPr>
                <w:rFonts w:eastAsia="Arial" w:cs="Arial"/>
                <w:szCs w:val="22"/>
              </w:rPr>
              <w:t>Evidence: outdoor/source temperature, flow/return temperatures, compressor state, sensor values and fault history should support any explanation.</w:t>
            </w:r>
          </w:p>
          <w:p w14:paraId="358ECFDF" w14:textId="77777777" w:rsidR="00C66AB7" w:rsidRPr="00C66AB7" w:rsidRDefault="00C66AB7" w:rsidP="00C66AB7">
            <w:pPr>
              <w:pStyle w:val="ListParagraph"/>
              <w:spacing w:before="0" w:after="0" w:line="240" w:lineRule="auto"/>
              <w:ind w:left="360"/>
              <w:rPr>
                <w:szCs w:val="22"/>
              </w:rPr>
            </w:pPr>
          </w:p>
          <w:p w14:paraId="281E7B80" w14:textId="77777777" w:rsidR="00AD7FDD" w:rsidRPr="00AD7FDD" w:rsidRDefault="00AD7FDD" w:rsidP="00AD7FDD">
            <w:pPr>
              <w:spacing w:before="0" w:after="0" w:line="240" w:lineRule="auto"/>
              <w:rPr>
                <w:szCs w:val="22"/>
              </w:rPr>
            </w:pPr>
            <w:r w:rsidRPr="00AD7FDD">
              <w:rPr>
                <w:rFonts w:eastAsia="Arial" w:cs="Arial"/>
                <w:b/>
                <w:bCs/>
                <w:szCs w:val="22"/>
              </w:rPr>
              <w:t xml:space="preserve">Standards and guidance: </w:t>
            </w:r>
            <w:r w:rsidRPr="00553B4E">
              <w:rPr>
                <w:rFonts w:eastAsia="Arial" w:cs="Arial"/>
                <w:szCs w:val="22"/>
              </w:rPr>
              <w:t xml:space="preserve">EHPA refrigerant-cycle guidance; Energy Saving Trust installer toolkit; </w:t>
            </w:r>
            <w:r w:rsidRPr="00553B4E">
              <w:rPr>
                <w:rFonts w:eastAsia="Arial" w:cs="Arial"/>
                <w:szCs w:val="22"/>
              </w:rPr>
              <w:lastRenderedPageBreak/>
              <w:t>current manufacturer sequence of operation and safety instructions.</w:t>
            </w:r>
          </w:p>
          <w:p w14:paraId="0ADA28F7" w14:textId="77777777" w:rsidR="00AD7FDD" w:rsidRPr="000357AA" w:rsidRDefault="00AD7FDD" w:rsidP="00AD7FDD">
            <w:pPr>
              <w:pStyle w:val="Normalheadingblack"/>
              <w:ind w:left="-38"/>
              <w:rPr>
                <w:rFonts w:eastAsia="Arial" w:cs="Arial"/>
                <w:b w:val="0"/>
                <w:szCs w:val="22"/>
              </w:rPr>
            </w:pPr>
            <w:r w:rsidRPr="00553B4E">
              <w:rPr>
                <w:rFonts w:eastAsia="Arial" w:cs="Arial"/>
                <w:bCs/>
                <w:szCs w:val="22"/>
              </w:rPr>
              <w:t>Behaviours:</w:t>
            </w:r>
            <w:r w:rsidRPr="000357AA">
              <w:rPr>
                <w:rFonts w:eastAsia="Arial" w:cs="Arial"/>
                <w:b w:val="0"/>
                <w:szCs w:val="22"/>
              </w:rPr>
              <w:t xml:space="preserve"> use accurate scientific language, separate measured evidence from assumption and work within competence.</w:t>
            </w:r>
          </w:p>
          <w:p w14:paraId="75D68F20" w14:textId="34749639" w:rsidR="00B97F06" w:rsidRPr="00AD7FDD" w:rsidRDefault="00B97F06" w:rsidP="00AD7FDD">
            <w:pPr>
              <w:pStyle w:val="Normalheadingblack"/>
              <w:ind w:left="-38"/>
              <w:rPr>
                <w:rFonts w:cs="Arial"/>
                <w:b w:val="0"/>
                <w:bCs/>
                <w:i/>
                <w:iCs/>
                <w:color w:val="0077E3"/>
                <w:szCs w:val="22"/>
                <w:lang w:eastAsia="en-GB"/>
              </w:rPr>
            </w:pPr>
          </w:p>
        </w:tc>
        <w:tc>
          <w:tcPr>
            <w:tcW w:w="6197" w:type="dxa"/>
          </w:tcPr>
          <w:p w14:paraId="30FD1080" w14:textId="77777777" w:rsidR="00C66AB7" w:rsidRDefault="00AD7FDD" w:rsidP="00AD7FDD">
            <w:pPr>
              <w:spacing w:before="0" w:after="0" w:line="240" w:lineRule="auto"/>
              <w:rPr>
                <w:rFonts w:eastAsia="Arial" w:cs="Arial"/>
                <w:b/>
                <w:bCs/>
                <w:szCs w:val="22"/>
              </w:rPr>
            </w:pPr>
            <w:r w:rsidRPr="00AD7FDD">
              <w:rPr>
                <w:rFonts w:eastAsia="Arial" w:cs="Arial"/>
                <w:b/>
                <w:bCs/>
                <w:szCs w:val="22"/>
              </w:rPr>
              <w:lastRenderedPageBreak/>
              <w:t>Activities</w:t>
            </w:r>
          </w:p>
          <w:p w14:paraId="0B5A6609" w14:textId="77777777" w:rsidR="00C66AB7" w:rsidRPr="00C66AB7" w:rsidRDefault="00AD7FDD">
            <w:pPr>
              <w:pStyle w:val="ListParagraph"/>
              <w:numPr>
                <w:ilvl w:val="0"/>
                <w:numId w:val="57"/>
              </w:numPr>
              <w:spacing w:before="0" w:after="0" w:line="240" w:lineRule="auto"/>
              <w:rPr>
                <w:szCs w:val="22"/>
              </w:rPr>
            </w:pPr>
            <w:r w:rsidRPr="00C66AB7">
              <w:rPr>
                <w:rFonts w:eastAsia="Arial" w:cs="Arial"/>
                <w:szCs w:val="22"/>
              </w:rPr>
              <w:t>Starter - 5 minutes: Use slides 1-3. Learners identify three scientific decisions made during a heat-pump installation and state what evidence would support each decision.</w:t>
            </w:r>
          </w:p>
          <w:p w14:paraId="22826143" w14:textId="72998AA9" w:rsidR="00C66AB7" w:rsidRPr="00C66AB7" w:rsidRDefault="00AD7FDD">
            <w:pPr>
              <w:pStyle w:val="ListParagraph"/>
              <w:numPr>
                <w:ilvl w:val="0"/>
                <w:numId w:val="57"/>
              </w:numPr>
              <w:spacing w:before="0" w:after="0" w:line="240" w:lineRule="auto"/>
              <w:rPr>
                <w:szCs w:val="22"/>
              </w:rPr>
            </w:pPr>
            <w:r w:rsidRPr="00C66AB7">
              <w:rPr>
                <w:rFonts w:eastAsia="Arial" w:cs="Arial"/>
                <w:szCs w:val="22"/>
              </w:rPr>
              <w:t>Tutor delivery - 22 minutes: Deliver</w:t>
            </w:r>
            <w:r w:rsidR="004162C3">
              <w:rPr>
                <w:rFonts w:eastAsia="Arial" w:cs="Arial"/>
                <w:szCs w:val="22"/>
              </w:rPr>
              <w:t xml:space="preserve"> </w:t>
            </w:r>
            <w:r w:rsidR="004162C3" w:rsidRPr="003B6D34">
              <w:rPr>
                <w:rFonts w:eastAsia="Arial" w:cs="Arial"/>
                <w:b/>
                <w:szCs w:val="22"/>
              </w:rPr>
              <w:t>K1.</w:t>
            </w:r>
            <w:r w:rsidR="004162C3">
              <w:rPr>
                <w:rFonts w:eastAsia="Arial" w:cs="Arial"/>
                <w:b/>
                <w:szCs w:val="22"/>
              </w:rPr>
              <w:t>22</w:t>
            </w:r>
            <w:r w:rsidR="004162C3" w:rsidRPr="003B6D34">
              <w:rPr>
                <w:rFonts w:eastAsia="Arial" w:cs="Arial"/>
                <w:b/>
                <w:szCs w:val="22"/>
              </w:rPr>
              <w:t xml:space="preserve"> PPT</w:t>
            </w:r>
            <w:r w:rsidRPr="00C66AB7">
              <w:rPr>
                <w:rFonts w:eastAsia="Arial" w:cs="Arial"/>
                <w:szCs w:val="22"/>
              </w:rPr>
              <w:t xml:space="preserve"> slides 1-4. Build the energy pathway and explain pressure, temperature, phase change, source/sink and the four stages.</w:t>
            </w:r>
          </w:p>
          <w:p w14:paraId="5DABB6E0" w14:textId="77777777" w:rsidR="00C66AB7" w:rsidRPr="00C66AB7" w:rsidRDefault="00AD7FDD">
            <w:pPr>
              <w:pStyle w:val="ListParagraph"/>
              <w:numPr>
                <w:ilvl w:val="0"/>
                <w:numId w:val="57"/>
              </w:numPr>
              <w:spacing w:before="0" w:after="0" w:line="240" w:lineRule="auto"/>
              <w:rPr>
                <w:szCs w:val="22"/>
              </w:rPr>
            </w:pPr>
            <w:r w:rsidRPr="00C66AB7">
              <w:rPr>
                <w:rFonts w:eastAsia="Arial" w:cs="Arial"/>
                <w:szCs w:val="22"/>
              </w:rPr>
              <w:t>Verified video - 8 minutes: Show the refrigeration-cycle explanation. Pause after each stage and ask learners to identify pressure, temperature, state and energy movement.</w:t>
            </w:r>
          </w:p>
          <w:p w14:paraId="0E64A197" w14:textId="77777777" w:rsidR="00C66AB7" w:rsidRPr="00C66AB7" w:rsidRDefault="00AD7FDD">
            <w:pPr>
              <w:pStyle w:val="ListParagraph"/>
              <w:numPr>
                <w:ilvl w:val="0"/>
                <w:numId w:val="57"/>
              </w:numPr>
              <w:spacing w:before="0" w:after="0" w:line="240" w:lineRule="auto"/>
              <w:rPr>
                <w:szCs w:val="22"/>
              </w:rPr>
            </w:pPr>
            <w:r w:rsidRPr="00C66AB7">
              <w:rPr>
                <w:rFonts w:eastAsia="Arial" w:cs="Arial"/>
                <w:szCs w:val="22"/>
              </w:rPr>
              <w:t>Cycle sequencing activity - 15 minutes: Groups arrange component/stage cards into a loop and annotate low/high pressure, low/high temperature and liquid/vapour condition.</w:t>
            </w:r>
          </w:p>
          <w:p w14:paraId="149FECA8" w14:textId="77777777" w:rsidR="00C66AB7" w:rsidRPr="00C66AB7" w:rsidRDefault="00AD7FDD">
            <w:pPr>
              <w:pStyle w:val="ListParagraph"/>
              <w:numPr>
                <w:ilvl w:val="0"/>
                <w:numId w:val="57"/>
              </w:numPr>
              <w:spacing w:before="0" w:after="0" w:line="240" w:lineRule="auto"/>
              <w:rPr>
                <w:szCs w:val="22"/>
              </w:rPr>
            </w:pPr>
            <w:r w:rsidRPr="00C66AB7">
              <w:rPr>
                <w:rFonts w:eastAsia="Arial" w:cs="Arial"/>
                <w:szCs w:val="22"/>
              </w:rPr>
              <w:t xml:space="preserve">Phase-change demonstration - 12 minutes: Use a safe tutor demonstration or simulation to compare evaporation/condensation and a bicycle-pump </w:t>
            </w:r>
            <w:r w:rsidRPr="00C66AB7">
              <w:rPr>
                <w:rFonts w:eastAsia="Arial" w:cs="Arial"/>
                <w:szCs w:val="22"/>
              </w:rPr>
              <w:lastRenderedPageBreak/>
              <w:t>compression analogy. Learners write cause-and-effect statements.</w:t>
            </w:r>
          </w:p>
          <w:p w14:paraId="47382E39" w14:textId="77777777" w:rsidR="00C66AB7" w:rsidRPr="00C66AB7" w:rsidRDefault="00AD7FDD">
            <w:pPr>
              <w:pStyle w:val="ListParagraph"/>
              <w:numPr>
                <w:ilvl w:val="0"/>
                <w:numId w:val="57"/>
              </w:numPr>
              <w:spacing w:before="0" w:after="0" w:line="240" w:lineRule="auto"/>
              <w:rPr>
                <w:szCs w:val="22"/>
              </w:rPr>
            </w:pPr>
            <w:r w:rsidRPr="00C66AB7">
              <w:rPr>
                <w:rFonts w:eastAsia="Arial" w:cs="Arial"/>
                <w:szCs w:val="22"/>
              </w:rPr>
              <w:t>Mode comparison - 13 minutes: Compare heating, DHW and defrost. Explain what changes and why defrost temporarily reduces useful heat delivery.</w:t>
            </w:r>
          </w:p>
          <w:p w14:paraId="6A8A382D" w14:textId="1AA50186" w:rsidR="00AD7FDD" w:rsidRPr="00C66AB7" w:rsidRDefault="00AD7FDD">
            <w:pPr>
              <w:pStyle w:val="ListParagraph"/>
              <w:numPr>
                <w:ilvl w:val="0"/>
                <w:numId w:val="57"/>
              </w:numPr>
              <w:spacing w:before="0" w:after="0" w:line="240" w:lineRule="auto"/>
              <w:rPr>
                <w:szCs w:val="22"/>
              </w:rPr>
            </w:pPr>
            <w:r w:rsidRPr="00C66AB7">
              <w:rPr>
                <w:rFonts w:eastAsia="Arial" w:cs="Arial"/>
                <w:szCs w:val="22"/>
              </w:rPr>
              <w:t>Plenary - 5 minutes: Complete: "A heat pump can deliver more heat than its electrical input because..."</w:t>
            </w:r>
          </w:p>
          <w:p w14:paraId="1C998E3B" w14:textId="77777777" w:rsidR="00B97F06" w:rsidRDefault="00B97F06" w:rsidP="00AD7FDD">
            <w:pPr>
              <w:spacing w:before="0" w:after="0" w:line="240" w:lineRule="auto"/>
              <w:rPr>
                <w:rFonts w:eastAsia="Arial" w:cs="Arial"/>
                <w:b/>
                <w:bCs/>
                <w:szCs w:val="22"/>
              </w:rPr>
            </w:pPr>
          </w:p>
          <w:p w14:paraId="68F0DBCC" w14:textId="77777777" w:rsidR="00B97F06" w:rsidRDefault="00B97F06" w:rsidP="00AD7FDD">
            <w:pPr>
              <w:spacing w:before="0" w:after="0" w:line="240" w:lineRule="auto"/>
              <w:rPr>
                <w:rFonts w:eastAsia="Arial" w:cs="Arial"/>
                <w:b/>
                <w:bCs/>
                <w:szCs w:val="22"/>
              </w:rPr>
            </w:pPr>
          </w:p>
          <w:p w14:paraId="004253AC" w14:textId="77777777" w:rsidR="00AA0426" w:rsidRDefault="00AA0426" w:rsidP="00AA0426">
            <w:pPr>
              <w:spacing w:before="0" w:after="0"/>
              <w:rPr>
                <w:szCs w:val="22"/>
              </w:rPr>
            </w:pPr>
            <w:r w:rsidRPr="00FF2A16">
              <w:rPr>
                <w:b/>
                <w:bCs/>
                <w:szCs w:val="22"/>
              </w:rPr>
              <w:t>Resources</w:t>
            </w:r>
          </w:p>
          <w:p w14:paraId="1546EF8D" w14:textId="77777777" w:rsidR="00C66AB7" w:rsidRPr="004162C3" w:rsidRDefault="005E10DB">
            <w:pPr>
              <w:pStyle w:val="ListParagraph"/>
              <w:numPr>
                <w:ilvl w:val="0"/>
                <w:numId w:val="58"/>
              </w:numPr>
              <w:spacing w:before="0" w:after="0" w:line="240" w:lineRule="auto"/>
              <w:rPr>
                <w:rFonts w:eastAsia="Arial" w:cs="Arial"/>
                <w:b/>
                <w:bCs/>
                <w:szCs w:val="22"/>
              </w:rPr>
            </w:pPr>
            <w:r w:rsidRPr="004162C3">
              <w:rPr>
                <w:b/>
                <w:bCs/>
                <w:szCs w:val="22"/>
              </w:rPr>
              <w:t>PPT_T_Level_OS_LowCarbon_K1.22</w:t>
            </w:r>
          </w:p>
          <w:p w14:paraId="7592F006" w14:textId="77777777" w:rsidR="00C66AB7" w:rsidRPr="00C66AB7" w:rsidRDefault="00AD7FDD">
            <w:pPr>
              <w:pStyle w:val="ListParagraph"/>
              <w:numPr>
                <w:ilvl w:val="0"/>
                <w:numId w:val="58"/>
              </w:numPr>
              <w:spacing w:before="0" w:after="0" w:line="240" w:lineRule="auto"/>
              <w:rPr>
                <w:rFonts w:eastAsia="Arial" w:cs="Arial"/>
                <w:b/>
                <w:bCs/>
                <w:szCs w:val="22"/>
              </w:rPr>
            </w:pPr>
            <w:hyperlink r:id="rId71">
              <w:r w:rsidRPr="00C66AB7">
                <w:rPr>
                  <w:rFonts w:eastAsia="Arial" w:cs="Arial"/>
                  <w:color w:val="0563C1"/>
                  <w:szCs w:val="22"/>
                  <w:u w:val="single"/>
                </w:rPr>
                <w:t>EHPA - About heat pumps and the refrigerant cycle</w:t>
              </w:r>
            </w:hyperlink>
          </w:p>
          <w:p w14:paraId="11AED2AC" w14:textId="77777777" w:rsidR="00C66AB7" w:rsidRPr="00C66AB7" w:rsidRDefault="00AD7FDD">
            <w:pPr>
              <w:pStyle w:val="ListParagraph"/>
              <w:numPr>
                <w:ilvl w:val="0"/>
                <w:numId w:val="58"/>
              </w:numPr>
              <w:spacing w:before="0" w:after="0" w:line="240" w:lineRule="auto"/>
              <w:rPr>
                <w:rFonts w:eastAsia="Arial" w:cs="Arial"/>
                <w:b/>
                <w:bCs/>
                <w:szCs w:val="22"/>
              </w:rPr>
            </w:pPr>
            <w:hyperlink r:id="rId72">
              <w:r w:rsidRPr="00C66AB7">
                <w:rPr>
                  <w:rFonts w:eastAsia="Arial" w:cs="Arial"/>
                  <w:color w:val="0563C1"/>
                  <w:szCs w:val="22"/>
                  <w:u w:val="single"/>
                </w:rPr>
                <w:t>Energy Saving Trust - What is a heat pump? Installer toolkit</w:t>
              </w:r>
            </w:hyperlink>
          </w:p>
          <w:p w14:paraId="4664805A" w14:textId="77777777" w:rsidR="007D5407" w:rsidRPr="007D5407" w:rsidRDefault="00AD7FDD" w:rsidP="007D5407">
            <w:pPr>
              <w:pStyle w:val="ListParagraph"/>
              <w:numPr>
                <w:ilvl w:val="0"/>
                <w:numId w:val="58"/>
              </w:numPr>
              <w:spacing w:before="0" w:after="0" w:line="240" w:lineRule="auto"/>
              <w:rPr>
                <w:rFonts w:eastAsia="Arial" w:cs="Arial"/>
                <w:b/>
                <w:bCs/>
                <w:szCs w:val="22"/>
              </w:rPr>
            </w:pPr>
            <w:hyperlink r:id="rId73">
              <w:r w:rsidRPr="00C66AB7">
                <w:rPr>
                  <w:rFonts w:eastAsia="Arial" w:cs="Arial"/>
                  <w:color w:val="0563C1"/>
                  <w:szCs w:val="22"/>
                  <w:u w:val="single"/>
                </w:rPr>
                <w:t>STIEBEL ELTRON - How heat pumps work</w:t>
              </w:r>
            </w:hyperlink>
          </w:p>
          <w:p w14:paraId="214F7983" w14:textId="65248DE5" w:rsidR="007D5407" w:rsidRPr="00992F79" w:rsidRDefault="007D5407" w:rsidP="007D5407">
            <w:pPr>
              <w:pStyle w:val="ListParagraph"/>
              <w:numPr>
                <w:ilvl w:val="0"/>
                <w:numId w:val="58"/>
              </w:numPr>
              <w:spacing w:before="0" w:after="0" w:line="240" w:lineRule="auto"/>
              <w:rPr>
                <w:rFonts w:eastAsia="Arial" w:cs="Arial"/>
                <w:b/>
                <w:bCs/>
                <w:color w:val="4472C4" w:themeColor="accent5"/>
                <w:szCs w:val="22"/>
              </w:rPr>
            </w:pPr>
            <w:hyperlink r:id="rId74" w:history="1">
              <w:r w:rsidRPr="00992F79">
                <w:rPr>
                  <w:rStyle w:val="Hyperlink"/>
                  <w:color w:val="4472C4" w:themeColor="accent5"/>
                </w:rPr>
                <w:t>Heat Pumps Exp</w:t>
              </w:r>
              <w:r w:rsidRPr="00992F79">
                <w:rPr>
                  <w:rStyle w:val="Hyperlink"/>
                  <w:color w:val="4472C4" w:themeColor="accent5"/>
                </w:rPr>
                <w:t>lained - How Heat Pumps Work HVAC</w:t>
              </w:r>
            </w:hyperlink>
          </w:p>
          <w:p w14:paraId="433DAD98" w14:textId="20090D50" w:rsidR="00AD7FDD" w:rsidRPr="00AD7FDD" w:rsidRDefault="00AD7FDD" w:rsidP="00AD7FDD">
            <w:pPr>
              <w:pStyle w:val="Normalbulletlist"/>
              <w:numPr>
                <w:ilvl w:val="0"/>
                <w:numId w:val="0"/>
              </w:numPr>
              <w:rPr>
                <w:rFonts w:cs="Arial"/>
                <w:szCs w:val="22"/>
              </w:rPr>
            </w:pPr>
            <w:r w:rsidRPr="00AD7FDD">
              <w:rPr>
                <w:rFonts w:eastAsia="Arial" w:cs="Arial"/>
                <w:i/>
                <w:iCs/>
                <w:szCs w:val="22"/>
              </w:rPr>
              <w:t>Delivery note: Preview all linked resources before delivery and confirm current standards, legislation, scheme requirements and manufacturer instructions.</w:t>
            </w:r>
          </w:p>
        </w:tc>
      </w:tr>
      <w:tr w:rsidR="00AD7FDD" w:rsidRPr="00C83BCB" w14:paraId="3A0468D2" w14:textId="77777777" w:rsidTr="00317A01">
        <w:trPr>
          <w:jc w:val="center"/>
        </w:trPr>
        <w:tc>
          <w:tcPr>
            <w:tcW w:w="1417" w:type="dxa"/>
          </w:tcPr>
          <w:p w14:paraId="550B2ABB" w14:textId="77777777" w:rsidR="002749B4" w:rsidRDefault="002749B4" w:rsidP="00AD7FDD">
            <w:pPr>
              <w:pStyle w:val="ListParagraph"/>
              <w:ind w:left="316" w:hanging="284"/>
              <w:jc w:val="center"/>
              <w:rPr>
                <w:szCs w:val="22"/>
              </w:rPr>
            </w:pPr>
            <w:r>
              <w:rPr>
                <w:szCs w:val="22"/>
              </w:rPr>
              <w:lastRenderedPageBreak/>
              <w:t>26</w:t>
            </w:r>
          </w:p>
          <w:p w14:paraId="3C2FDF2D" w14:textId="287320BA" w:rsidR="00AD7FDD" w:rsidRPr="00AD7FDD" w:rsidRDefault="002749B4" w:rsidP="00AD7FDD">
            <w:pPr>
              <w:pStyle w:val="ListParagraph"/>
              <w:ind w:left="316" w:hanging="284"/>
              <w:jc w:val="center"/>
              <w:rPr>
                <w:rFonts w:cs="Arial"/>
                <w:b/>
                <w:bCs/>
                <w:szCs w:val="22"/>
              </w:rPr>
            </w:pPr>
            <w:r>
              <w:rPr>
                <w:szCs w:val="22"/>
              </w:rPr>
              <w:t>2 hours</w:t>
            </w:r>
          </w:p>
        </w:tc>
        <w:tc>
          <w:tcPr>
            <w:tcW w:w="3628" w:type="dxa"/>
          </w:tcPr>
          <w:p w14:paraId="1C22317D" w14:textId="77777777" w:rsidR="00D74ADD" w:rsidRPr="00C66AB7" w:rsidRDefault="00D74ADD" w:rsidP="00D74ADD">
            <w:pPr>
              <w:pStyle w:val="Normalheadingblack"/>
              <w:rPr>
                <w:rFonts w:eastAsia="Arial" w:cs="Arial"/>
                <w:bCs/>
                <w:szCs w:val="22"/>
              </w:rPr>
            </w:pPr>
            <w:r w:rsidRPr="00C66AB7">
              <w:rPr>
                <w:rFonts w:eastAsia="Arial" w:cs="Arial"/>
                <w:bCs/>
                <w:szCs w:val="22"/>
              </w:rPr>
              <w:t xml:space="preserve">Low carbon heating and hot water science (K1.17 – K1.22) </w:t>
            </w:r>
          </w:p>
          <w:p w14:paraId="6BB768EF" w14:textId="77777777" w:rsidR="00C66AB7" w:rsidRDefault="00C66AB7" w:rsidP="00AD7FDD">
            <w:pPr>
              <w:pStyle w:val="Normalheadingblack"/>
              <w:rPr>
                <w:rFonts w:eastAsia="Arial" w:cs="Arial"/>
                <w:b w:val="0"/>
                <w:szCs w:val="22"/>
              </w:rPr>
            </w:pPr>
          </w:p>
          <w:p w14:paraId="139192A6" w14:textId="18C8D59B" w:rsidR="00AD7FDD" w:rsidRPr="00E6030D" w:rsidRDefault="00AD7FDD" w:rsidP="00AD7FDD">
            <w:pPr>
              <w:pStyle w:val="Normalheadingblack"/>
              <w:rPr>
                <w:rFonts w:cs="Arial"/>
                <w:b w:val="0"/>
                <w:szCs w:val="22"/>
                <w:lang w:eastAsia="en-GB"/>
              </w:rPr>
            </w:pPr>
            <w:r w:rsidRPr="00E6030D">
              <w:rPr>
                <w:rFonts w:eastAsia="Arial" w:cs="Arial"/>
                <w:b w:val="0"/>
                <w:szCs w:val="22"/>
              </w:rPr>
              <w:t>Core refrigerant-cycle components</w:t>
            </w:r>
          </w:p>
        </w:tc>
        <w:tc>
          <w:tcPr>
            <w:tcW w:w="3628" w:type="dxa"/>
          </w:tcPr>
          <w:p w14:paraId="6E857187" w14:textId="73E65C7A" w:rsidR="00C66AB7" w:rsidRDefault="00AD7FDD" w:rsidP="00AD7FDD">
            <w:pPr>
              <w:spacing w:before="0" w:after="0" w:line="240" w:lineRule="auto"/>
              <w:rPr>
                <w:rFonts w:eastAsia="Arial" w:cs="Arial"/>
                <w:b/>
                <w:bCs/>
                <w:szCs w:val="22"/>
              </w:rPr>
            </w:pPr>
            <w:r w:rsidRPr="00AD7FDD">
              <w:rPr>
                <w:rFonts w:eastAsia="Arial" w:cs="Arial"/>
                <w:b/>
                <w:bCs/>
                <w:szCs w:val="22"/>
              </w:rPr>
              <w:t>Learning focus: Explain the characteristics and scientific function of the evaporator, compressor, condenser, expansion valve and expansion-valve phial, then link poor heat transfer or control to likely symptoms.</w:t>
            </w:r>
          </w:p>
          <w:p w14:paraId="4ECD57E0" w14:textId="77777777" w:rsidR="00C66AB7" w:rsidRPr="00C66AB7" w:rsidRDefault="00C66AB7" w:rsidP="00AD7FDD">
            <w:pPr>
              <w:spacing w:before="0" w:after="0" w:line="240" w:lineRule="auto"/>
              <w:rPr>
                <w:rFonts w:eastAsia="Arial" w:cs="Arial"/>
                <w:b/>
                <w:bCs/>
                <w:szCs w:val="22"/>
              </w:rPr>
            </w:pPr>
          </w:p>
          <w:p w14:paraId="09EBAEA6" w14:textId="77777777" w:rsidR="00C66AB7" w:rsidRDefault="00AD7FDD" w:rsidP="00AD7FDD">
            <w:pPr>
              <w:spacing w:before="0" w:after="0" w:line="240" w:lineRule="auto"/>
              <w:rPr>
                <w:rFonts w:eastAsia="Arial" w:cs="Arial"/>
                <w:b/>
                <w:bCs/>
                <w:szCs w:val="22"/>
              </w:rPr>
            </w:pPr>
            <w:r w:rsidRPr="00AD7FDD">
              <w:rPr>
                <w:rFonts w:eastAsia="Arial" w:cs="Arial"/>
                <w:b/>
                <w:bCs/>
                <w:szCs w:val="22"/>
              </w:rPr>
              <w:t>Coverage</w:t>
            </w:r>
          </w:p>
          <w:p w14:paraId="296FDB22" w14:textId="77777777" w:rsidR="00C66AB7" w:rsidRPr="00C66AB7" w:rsidRDefault="00AD7FDD">
            <w:pPr>
              <w:pStyle w:val="ListParagraph"/>
              <w:numPr>
                <w:ilvl w:val="0"/>
                <w:numId w:val="59"/>
              </w:numPr>
              <w:spacing w:before="0" w:after="0" w:line="240" w:lineRule="auto"/>
              <w:rPr>
                <w:szCs w:val="22"/>
              </w:rPr>
            </w:pPr>
            <w:r w:rsidRPr="00C66AB7">
              <w:rPr>
                <w:rFonts w:eastAsia="Arial" w:cs="Arial"/>
                <w:szCs w:val="22"/>
              </w:rPr>
              <w:t>Evaporator: source-side heat exchanger; low-pressure refrigerant absorbs latent heat and boils. Airflow, brine/water flow, icing, cleanliness and defrost affect capacity.</w:t>
            </w:r>
          </w:p>
          <w:p w14:paraId="3EAB3853" w14:textId="77777777" w:rsidR="00C66AB7" w:rsidRPr="00C66AB7" w:rsidRDefault="00AD7FDD">
            <w:pPr>
              <w:pStyle w:val="ListParagraph"/>
              <w:numPr>
                <w:ilvl w:val="0"/>
                <w:numId w:val="59"/>
              </w:numPr>
              <w:spacing w:before="0" w:after="0" w:line="240" w:lineRule="auto"/>
              <w:rPr>
                <w:szCs w:val="22"/>
              </w:rPr>
            </w:pPr>
            <w:r w:rsidRPr="00C66AB7">
              <w:rPr>
                <w:rFonts w:eastAsia="Arial" w:cs="Arial"/>
                <w:szCs w:val="22"/>
              </w:rPr>
              <w:t xml:space="preserve">Compressor: draws low-pressure vapour and raises pressure and temperature; the main work input. Relate pressure ratio and temperature </w:t>
            </w:r>
            <w:r w:rsidRPr="00C66AB7">
              <w:rPr>
                <w:rFonts w:eastAsia="Arial" w:cs="Arial"/>
                <w:szCs w:val="22"/>
              </w:rPr>
              <w:lastRenderedPageBreak/>
              <w:t>lift to electrical demand and COP.</w:t>
            </w:r>
          </w:p>
          <w:p w14:paraId="06E9AB46" w14:textId="77777777" w:rsidR="00C66AB7" w:rsidRPr="00C66AB7" w:rsidRDefault="00AD7FDD">
            <w:pPr>
              <w:pStyle w:val="ListParagraph"/>
              <w:numPr>
                <w:ilvl w:val="0"/>
                <w:numId w:val="59"/>
              </w:numPr>
              <w:spacing w:before="0" w:after="0" w:line="240" w:lineRule="auto"/>
              <w:rPr>
                <w:szCs w:val="22"/>
              </w:rPr>
            </w:pPr>
            <w:r w:rsidRPr="00C66AB7">
              <w:rPr>
                <w:rFonts w:eastAsia="Arial" w:cs="Arial"/>
                <w:szCs w:val="22"/>
              </w:rPr>
              <w:t>Condenser: sink-side heat exchanger; hot high-pressure vapour rejects heat into heating water/DHW and condenses. Water flow and cleanliness control heat rejection.</w:t>
            </w:r>
          </w:p>
          <w:p w14:paraId="1149C7A1" w14:textId="77777777" w:rsidR="008336DC" w:rsidRPr="008336DC" w:rsidRDefault="00AD7FDD">
            <w:pPr>
              <w:pStyle w:val="ListParagraph"/>
              <w:numPr>
                <w:ilvl w:val="0"/>
                <w:numId w:val="59"/>
              </w:numPr>
              <w:spacing w:before="0" w:after="0" w:line="240" w:lineRule="auto"/>
              <w:rPr>
                <w:szCs w:val="22"/>
              </w:rPr>
            </w:pPr>
            <w:r w:rsidRPr="00C66AB7">
              <w:rPr>
                <w:rFonts w:eastAsia="Arial" w:cs="Arial"/>
                <w:szCs w:val="22"/>
              </w:rPr>
              <w:t>Expansion valve: meters liquid refrigerant and creates the pressure drop before the evaporator. Distinguish thermostatic and electronic control at awareness level.</w:t>
            </w:r>
          </w:p>
          <w:p w14:paraId="67D654FE" w14:textId="77777777" w:rsidR="008336DC" w:rsidRPr="008336DC" w:rsidRDefault="00AD7FDD">
            <w:pPr>
              <w:pStyle w:val="ListParagraph"/>
              <w:numPr>
                <w:ilvl w:val="0"/>
                <w:numId w:val="59"/>
              </w:numPr>
              <w:spacing w:before="0" w:after="0" w:line="240" w:lineRule="auto"/>
              <w:rPr>
                <w:szCs w:val="22"/>
              </w:rPr>
            </w:pPr>
            <w:r w:rsidRPr="008336DC">
              <w:rPr>
                <w:rFonts w:eastAsia="Arial" w:cs="Arial"/>
                <w:szCs w:val="22"/>
              </w:rPr>
              <w:t>Expansion-valve phial: senses suction-line temperature and supports superheat control; location, contact and insulation affect response.</w:t>
            </w:r>
          </w:p>
          <w:p w14:paraId="1F828DD4" w14:textId="3D25A276" w:rsidR="00AD7FDD" w:rsidRPr="008336DC" w:rsidRDefault="00AD7FDD">
            <w:pPr>
              <w:pStyle w:val="ListParagraph"/>
              <w:numPr>
                <w:ilvl w:val="0"/>
                <w:numId w:val="59"/>
              </w:numPr>
              <w:spacing w:before="0" w:after="0" w:line="240" w:lineRule="auto"/>
              <w:rPr>
                <w:szCs w:val="22"/>
              </w:rPr>
            </w:pPr>
            <w:r w:rsidRPr="008336DC">
              <w:rPr>
                <w:rFonts w:eastAsia="Arial" w:cs="Arial"/>
                <w:szCs w:val="22"/>
              </w:rPr>
              <w:t>Component interaction: too little heat absorption, excessive temperature lift, poor heat rejection or unstable refrigerant feeding affects the entire cycle.</w:t>
            </w:r>
          </w:p>
          <w:p w14:paraId="7DBCFBFE" w14:textId="77777777" w:rsidR="008336DC" w:rsidRPr="008336DC" w:rsidRDefault="008336DC" w:rsidP="008336DC">
            <w:pPr>
              <w:pStyle w:val="ListParagraph"/>
              <w:spacing w:before="0" w:after="0" w:line="240" w:lineRule="auto"/>
              <w:ind w:left="360"/>
              <w:rPr>
                <w:szCs w:val="22"/>
              </w:rPr>
            </w:pPr>
          </w:p>
          <w:p w14:paraId="6E87AF8A" w14:textId="77777777" w:rsidR="00AD7FDD" w:rsidRPr="00AD7FDD" w:rsidRDefault="00AD7FDD" w:rsidP="00AD7FDD">
            <w:pPr>
              <w:spacing w:before="0" w:after="0" w:line="240" w:lineRule="auto"/>
              <w:rPr>
                <w:szCs w:val="22"/>
              </w:rPr>
            </w:pPr>
            <w:r w:rsidRPr="00AD7FDD">
              <w:rPr>
                <w:rFonts w:eastAsia="Arial" w:cs="Arial"/>
                <w:b/>
                <w:bCs/>
                <w:szCs w:val="22"/>
              </w:rPr>
              <w:t xml:space="preserve">Standards and guidance: </w:t>
            </w:r>
            <w:r w:rsidRPr="00553B4E">
              <w:rPr>
                <w:rFonts w:eastAsia="Arial" w:cs="Arial"/>
                <w:szCs w:val="22"/>
              </w:rPr>
              <w:t>manufacturer component literature, Danfoss expansion-</w:t>
            </w:r>
            <w:r w:rsidRPr="00553B4E">
              <w:rPr>
                <w:rFonts w:eastAsia="Arial" w:cs="Arial"/>
                <w:szCs w:val="22"/>
              </w:rPr>
              <w:lastRenderedPageBreak/>
              <w:t>valve animations and Copeland compressor technical media.</w:t>
            </w:r>
          </w:p>
          <w:p w14:paraId="52B3A0DA" w14:textId="666643CE" w:rsidR="00AD7FDD" w:rsidRPr="00AD7FDD" w:rsidRDefault="00AD7FDD" w:rsidP="00AD7FDD">
            <w:pPr>
              <w:pStyle w:val="Normalheadingblack"/>
              <w:ind w:left="-38"/>
              <w:rPr>
                <w:rFonts w:cs="Arial"/>
                <w:b w:val="0"/>
                <w:bCs/>
                <w:i/>
                <w:iCs/>
                <w:color w:val="0077E3"/>
                <w:szCs w:val="22"/>
                <w:lang w:eastAsia="en-GB"/>
              </w:rPr>
            </w:pPr>
            <w:r w:rsidRPr="00553B4E">
              <w:rPr>
                <w:rFonts w:eastAsia="Arial" w:cs="Arial"/>
                <w:bCs/>
                <w:szCs w:val="22"/>
              </w:rPr>
              <w:t>Behaviours:</w:t>
            </w:r>
            <w:r w:rsidRPr="00377591">
              <w:rPr>
                <w:rFonts w:eastAsia="Arial" w:cs="Arial"/>
                <w:b w:val="0"/>
                <w:szCs w:val="22"/>
              </w:rPr>
              <w:t xml:space="preserve"> identify safe observable evidence and escalate sealed-circuit work to </w:t>
            </w:r>
            <w:proofErr w:type="gramStart"/>
            <w:r w:rsidRPr="00377591">
              <w:rPr>
                <w:rFonts w:eastAsia="Arial" w:cs="Arial"/>
                <w:b w:val="0"/>
                <w:szCs w:val="22"/>
              </w:rPr>
              <w:t>competent qualified</w:t>
            </w:r>
            <w:proofErr w:type="gramEnd"/>
            <w:r w:rsidRPr="00377591">
              <w:rPr>
                <w:rFonts w:eastAsia="Arial" w:cs="Arial"/>
                <w:b w:val="0"/>
                <w:szCs w:val="22"/>
              </w:rPr>
              <w:t xml:space="preserve"> personnel</w:t>
            </w:r>
            <w:r w:rsidRPr="00AD7FDD">
              <w:rPr>
                <w:rFonts w:eastAsia="Arial" w:cs="Arial"/>
                <w:bCs/>
                <w:szCs w:val="22"/>
              </w:rPr>
              <w:t>.</w:t>
            </w:r>
          </w:p>
        </w:tc>
        <w:tc>
          <w:tcPr>
            <w:tcW w:w="6197" w:type="dxa"/>
          </w:tcPr>
          <w:p w14:paraId="653BD6B3" w14:textId="77777777" w:rsidR="008336DC" w:rsidRDefault="00AD7FDD" w:rsidP="00AD7FDD">
            <w:pPr>
              <w:spacing w:before="0" w:after="0" w:line="240" w:lineRule="auto"/>
              <w:rPr>
                <w:rFonts w:eastAsia="Arial" w:cs="Arial"/>
                <w:b/>
                <w:bCs/>
                <w:szCs w:val="22"/>
              </w:rPr>
            </w:pPr>
            <w:r w:rsidRPr="00AD7FDD">
              <w:rPr>
                <w:rFonts w:eastAsia="Arial" w:cs="Arial"/>
                <w:b/>
                <w:bCs/>
                <w:szCs w:val="22"/>
              </w:rPr>
              <w:lastRenderedPageBreak/>
              <w:t>Activities</w:t>
            </w:r>
          </w:p>
          <w:p w14:paraId="4BD2EDC1" w14:textId="77777777" w:rsidR="008336DC" w:rsidRPr="008336DC" w:rsidRDefault="00AD7FDD">
            <w:pPr>
              <w:pStyle w:val="ListParagraph"/>
              <w:numPr>
                <w:ilvl w:val="0"/>
                <w:numId w:val="60"/>
              </w:numPr>
              <w:spacing w:before="0" w:after="0" w:line="240" w:lineRule="auto"/>
              <w:rPr>
                <w:szCs w:val="22"/>
              </w:rPr>
            </w:pPr>
            <w:r w:rsidRPr="008336DC">
              <w:rPr>
                <w:rFonts w:eastAsia="Arial" w:cs="Arial"/>
                <w:szCs w:val="22"/>
              </w:rPr>
              <w:t xml:space="preserve">Recap - 5 minutes: Learners state the </w:t>
            </w:r>
            <w:proofErr w:type="gramStart"/>
            <w:r w:rsidRPr="008336DC">
              <w:rPr>
                <w:rFonts w:eastAsia="Arial" w:cs="Arial"/>
                <w:szCs w:val="22"/>
              </w:rPr>
              <w:t>four cycle</w:t>
            </w:r>
            <w:proofErr w:type="gramEnd"/>
            <w:r w:rsidRPr="008336DC">
              <w:rPr>
                <w:rFonts w:eastAsia="Arial" w:cs="Arial"/>
                <w:szCs w:val="22"/>
              </w:rPr>
              <w:t xml:space="preserve"> stages and one pressure/temperature change at each stage.</w:t>
            </w:r>
          </w:p>
          <w:p w14:paraId="32C735FD" w14:textId="4A23DBFA" w:rsidR="008336DC" w:rsidRPr="008336DC" w:rsidRDefault="00AD7FDD">
            <w:pPr>
              <w:pStyle w:val="ListParagraph"/>
              <w:numPr>
                <w:ilvl w:val="0"/>
                <w:numId w:val="60"/>
              </w:numPr>
              <w:spacing w:before="0" w:after="0" w:line="240" w:lineRule="auto"/>
              <w:rPr>
                <w:szCs w:val="22"/>
              </w:rPr>
            </w:pPr>
            <w:r w:rsidRPr="008336DC">
              <w:rPr>
                <w:rFonts w:eastAsia="Arial" w:cs="Arial"/>
                <w:szCs w:val="22"/>
              </w:rPr>
              <w:t>Tutor delivery - 25 minutes: Deliver</w:t>
            </w:r>
            <w:r w:rsidR="004162C3">
              <w:rPr>
                <w:rFonts w:eastAsia="Arial" w:cs="Arial"/>
                <w:szCs w:val="22"/>
              </w:rPr>
              <w:t xml:space="preserve"> </w:t>
            </w:r>
            <w:r w:rsidR="004162C3" w:rsidRPr="003B6D34">
              <w:rPr>
                <w:rFonts w:eastAsia="Arial" w:cs="Arial"/>
                <w:b/>
                <w:szCs w:val="22"/>
              </w:rPr>
              <w:t>K1.</w:t>
            </w:r>
            <w:r w:rsidR="004162C3">
              <w:rPr>
                <w:rFonts w:eastAsia="Arial" w:cs="Arial"/>
                <w:b/>
                <w:szCs w:val="22"/>
              </w:rPr>
              <w:t>22</w:t>
            </w:r>
            <w:r w:rsidR="004162C3" w:rsidRPr="003B6D34">
              <w:rPr>
                <w:rFonts w:eastAsia="Arial" w:cs="Arial"/>
                <w:b/>
                <w:szCs w:val="22"/>
              </w:rPr>
              <w:t xml:space="preserve"> PPT</w:t>
            </w:r>
            <w:r w:rsidRPr="008336DC">
              <w:rPr>
                <w:rFonts w:eastAsia="Arial" w:cs="Arial"/>
                <w:szCs w:val="22"/>
              </w:rPr>
              <w:t xml:space="preserve"> slides 5-9. Explain the evaporator, compressor, condenser, expansion valve/phial and component map.</w:t>
            </w:r>
          </w:p>
          <w:p w14:paraId="0100905B" w14:textId="77777777" w:rsidR="008336DC" w:rsidRPr="008336DC" w:rsidRDefault="00AD7FDD">
            <w:pPr>
              <w:pStyle w:val="ListParagraph"/>
              <w:numPr>
                <w:ilvl w:val="0"/>
                <w:numId w:val="60"/>
              </w:numPr>
              <w:spacing w:before="0" w:after="0" w:line="240" w:lineRule="auto"/>
              <w:rPr>
                <w:szCs w:val="22"/>
              </w:rPr>
            </w:pPr>
            <w:r w:rsidRPr="008336DC">
              <w:rPr>
                <w:rFonts w:eastAsia="Arial" w:cs="Arial"/>
                <w:szCs w:val="22"/>
              </w:rPr>
              <w:t>Component image carousel - 15 minutes: Identify each component from representative photographs/schematics and state function, refrigerant condition and one installation influence.</w:t>
            </w:r>
          </w:p>
          <w:p w14:paraId="6A81C2CF" w14:textId="77777777" w:rsidR="008336DC" w:rsidRPr="008336DC" w:rsidRDefault="00AD7FDD">
            <w:pPr>
              <w:pStyle w:val="ListParagraph"/>
              <w:numPr>
                <w:ilvl w:val="0"/>
                <w:numId w:val="60"/>
              </w:numPr>
              <w:spacing w:before="0" w:after="0" w:line="240" w:lineRule="auto"/>
              <w:rPr>
                <w:szCs w:val="22"/>
              </w:rPr>
            </w:pPr>
            <w:r w:rsidRPr="008336DC">
              <w:rPr>
                <w:rFonts w:eastAsia="Arial" w:cs="Arial"/>
                <w:szCs w:val="22"/>
              </w:rPr>
              <w:t>Manufacturer media - 12 minutes: View selected Copeland compressor and Danfoss expansion-valve animations. Learners record what moves, what is controlled and what evidence would indicate a problem.</w:t>
            </w:r>
          </w:p>
          <w:p w14:paraId="662E6291" w14:textId="77777777" w:rsidR="008336DC" w:rsidRPr="008336DC" w:rsidRDefault="00AD7FDD">
            <w:pPr>
              <w:pStyle w:val="ListParagraph"/>
              <w:numPr>
                <w:ilvl w:val="0"/>
                <w:numId w:val="60"/>
              </w:numPr>
              <w:spacing w:before="0" w:after="0" w:line="240" w:lineRule="auto"/>
              <w:rPr>
                <w:szCs w:val="22"/>
              </w:rPr>
            </w:pPr>
            <w:r w:rsidRPr="008336DC">
              <w:rPr>
                <w:rFonts w:eastAsia="Arial" w:cs="Arial"/>
                <w:szCs w:val="22"/>
              </w:rPr>
              <w:t>Heat-transfer comparison - 10 minutes: Compare an iced/dirty evaporator with a restricted/dirty condenser water circuit and predict pressure/performance consequences.</w:t>
            </w:r>
          </w:p>
          <w:p w14:paraId="148D6C70" w14:textId="77777777" w:rsidR="008336DC" w:rsidRPr="008336DC" w:rsidRDefault="00AD7FDD">
            <w:pPr>
              <w:pStyle w:val="ListParagraph"/>
              <w:numPr>
                <w:ilvl w:val="0"/>
                <w:numId w:val="60"/>
              </w:numPr>
              <w:spacing w:before="0" w:after="0" w:line="240" w:lineRule="auto"/>
              <w:rPr>
                <w:szCs w:val="22"/>
              </w:rPr>
            </w:pPr>
            <w:r w:rsidRPr="008336DC">
              <w:rPr>
                <w:rFonts w:eastAsia="Arial" w:cs="Arial"/>
                <w:szCs w:val="22"/>
              </w:rPr>
              <w:t>Symptom matrix - 13 minutes: Match icing, high-pressure trip, low output, slow DHW recovery and unstable operation to possible component functions without claiming a final diagnosis.</w:t>
            </w:r>
          </w:p>
          <w:p w14:paraId="6F8827D0" w14:textId="4022DD37" w:rsidR="00AD7FDD" w:rsidRPr="008336DC" w:rsidRDefault="00AD7FDD">
            <w:pPr>
              <w:pStyle w:val="ListParagraph"/>
              <w:numPr>
                <w:ilvl w:val="0"/>
                <w:numId w:val="60"/>
              </w:numPr>
              <w:spacing w:before="0" w:after="0" w:line="240" w:lineRule="auto"/>
              <w:rPr>
                <w:szCs w:val="22"/>
              </w:rPr>
            </w:pPr>
            <w:r w:rsidRPr="008336DC">
              <w:rPr>
                <w:rFonts w:eastAsia="Arial" w:cs="Arial"/>
                <w:szCs w:val="22"/>
              </w:rPr>
              <w:lastRenderedPageBreak/>
              <w:t>Plenary - 5 minutes: Explain why a high flow-temperature target increases compressor work.</w:t>
            </w:r>
          </w:p>
          <w:p w14:paraId="343599A7" w14:textId="77777777" w:rsidR="00A21FDA" w:rsidRDefault="00A21FDA" w:rsidP="00AD7FDD">
            <w:pPr>
              <w:spacing w:before="0" w:after="0" w:line="240" w:lineRule="auto"/>
              <w:rPr>
                <w:rFonts w:eastAsia="Arial" w:cs="Arial"/>
                <w:b/>
                <w:bCs/>
                <w:szCs w:val="22"/>
              </w:rPr>
            </w:pPr>
          </w:p>
          <w:p w14:paraId="4E8D8F48" w14:textId="77777777" w:rsidR="00F119B0" w:rsidRDefault="00F119B0" w:rsidP="00F119B0">
            <w:pPr>
              <w:spacing w:before="0" w:after="0"/>
              <w:rPr>
                <w:szCs w:val="22"/>
              </w:rPr>
            </w:pPr>
            <w:r w:rsidRPr="00FF2A16">
              <w:rPr>
                <w:b/>
                <w:bCs/>
                <w:szCs w:val="22"/>
              </w:rPr>
              <w:t>Resources</w:t>
            </w:r>
          </w:p>
          <w:p w14:paraId="18A6C4DD" w14:textId="77777777" w:rsidR="008336DC" w:rsidRPr="004162C3" w:rsidRDefault="005E10DB">
            <w:pPr>
              <w:pStyle w:val="ListParagraph"/>
              <w:numPr>
                <w:ilvl w:val="0"/>
                <w:numId w:val="61"/>
              </w:numPr>
              <w:spacing w:before="0" w:after="0" w:line="240" w:lineRule="auto"/>
              <w:rPr>
                <w:rFonts w:eastAsia="Arial" w:cs="Arial"/>
                <w:b/>
                <w:bCs/>
                <w:szCs w:val="22"/>
              </w:rPr>
            </w:pPr>
            <w:r w:rsidRPr="004162C3">
              <w:rPr>
                <w:b/>
                <w:bCs/>
                <w:szCs w:val="22"/>
              </w:rPr>
              <w:t>PPT_T_Level_OS_LowCarbon_K1.22</w:t>
            </w:r>
          </w:p>
          <w:p w14:paraId="256A58E4" w14:textId="77777777" w:rsidR="008336DC" w:rsidRPr="008336DC" w:rsidRDefault="00AD7FDD">
            <w:pPr>
              <w:pStyle w:val="ListParagraph"/>
              <w:numPr>
                <w:ilvl w:val="0"/>
                <w:numId w:val="61"/>
              </w:numPr>
              <w:spacing w:before="0" w:after="0" w:line="240" w:lineRule="auto"/>
              <w:rPr>
                <w:rFonts w:eastAsia="Arial" w:cs="Arial"/>
                <w:b/>
                <w:bCs/>
                <w:szCs w:val="22"/>
              </w:rPr>
            </w:pPr>
            <w:hyperlink r:id="rId75">
              <w:r w:rsidRPr="008336DC">
                <w:rPr>
                  <w:rFonts w:eastAsia="Arial" w:cs="Arial"/>
                  <w:color w:val="0563C1"/>
                  <w:szCs w:val="22"/>
                  <w:u w:val="single"/>
                </w:rPr>
                <w:t>Danfoss - Refrigeration product animations</w:t>
              </w:r>
            </w:hyperlink>
          </w:p>
          <w:p w14:paraId="76EF783A" w14:textId="77777777" w:rsidR="008336DC" w:rsidRPr="008336DC" w:rsidRDefault="00AD7FDD">
            <w:pPr>
              <w:pStyle w:val="ListParagraph"/>
              <w:numPr>
                <w:ilvl w:val="0"/>
                <w:numId w:val="61"/>
              </w:numPr>
              <w:spacing w:before="0" w:after="0" w:line="240" w:lineRule="auto"/>
              <w:rPr>
                <w:rFonts w:eastAsia="Arial" w:cs="Arial"/>
                <w:b/>
                <w:bCs/>
                <w:szCs w:val="22"/>
              </w:rPr>
            </w:pPr>
            <w:hyperlink r:id="rId76">
              <w:r w:rsidRPr="008336DC">
                <w:rPr>
                  <w:rFonts w:eastAsia="Arial" w:cs="Arial"/>
                  <w:color w:val="0563C1"/>
                  <w:szCs w:val="22"/>
                  <w:u w:val="single"/>
                </w:rPr>
                <w:t>Danfoss - Thermostatic expansion valves</w:t>
              </w:r>
            </w:hyperlink>
          </w:p>
          <w:p w14:paraId="05D6101B" w14:textId="77777777" w:rsidR="008336DC" w:rsidRPr="008336DC" w:rsidRDefault="00AD7FDD">
            <w:pPr>
              <w:pStyle w:val="ListParagraph"/>
              <w:numPr>
                <w:ilvl w:val="0"/>
                <w:numId w:val="61"/>
              </w:numPr>
              <w:spacing w:before="0" w:after="0" w:line="240" w:lineRule="auto"/>
              <w:rPr>
                <w:rFonts w:eastAsia="Arial" w:cs="Arial"/>
                <w:b/>
                <w:bCs/>
                <w:szCs w:val="22"/>
              </w:rPr>
            </w:pPr>
            <w:hyperlink r:id="rId77">
              <w:r w:rsidRPr="008336DC">
                <w:rPr>
                  <w:rFonts w:eastAsia="Arial" w:cs="Arial"/>
                  <w:color w:val="0563C1"/>
                  <w:szCs w:val="22"/>
                  <w:u w:val="single"/>
                </w:rPr>
                <w:t>Copeland - Two-stage scroll compressor: how it works</w:t>
              </w:r>
            </w:hyperlink>
          </w:p>
          <w:p w14:paraId="58032BDB" w14:textId="6F074B06" w:rsidR="00AD7FDD" w:rsidRPr="008336DC" w:rsidRDefault="00AD7FDD">
            <w:pPr>
              <w:pStyle w:val="ListParagraph"/>
              <w:numPr>
                <w:ilvl w:val="0"/>
                <w:numId w:val="61"/>
              </w:numPr>
              <w:spacing w:before="0" w:after="0" w:line="240" w:lineRule="auto"/>
              <w:rPr>
                <w:rFonts w:eastAsia="Arial" w:cs="Arial"/>
                <w:b/>
                <w:bCs/>
                <w:szCs w:val="22"/>
              </w:rPr>
            </w:pPr>
            <w:hyperlink r:id="rId78">
              <w:r w:rsidRPr="008336DC">
                <w:rPr>
                  <w:rFonts w:eastAsia="Arial" w:cs="Arial"/>
                  <w:color w:val="0563C1"/>
                  <w:szCs w:val="22"/>
                  <w:u w:val="single"/>
                </w:rPr>
                <w:t>EHPA - What is inside a heat pump?</w:t>
              </w:r>
            </w:hyperlink>
          </w:p>
          <w:p w14:paraId="502EAE06" w14:textId="0CB64D40" w:rsidR="00AD7FDD" w:rsidRPr="00AD7FDD" w:rsidRDefault="00AD7FDD" w:rsidP="00AD7FDD">
            <w:pPr>
              <w:pStyle w:val="Normalbulletlist"/>
              <w:numPr>
                <w:ilvl w:val="0"/>
                <w:numId w:val="0"/>
              </w:numPr>
              <w:rPr>
                <w:rFonts w:cs="Arial"/>
                <w:szCs w:val="22"/>
              </w:rPr>
            </w:pPr>
            <w:r w:rsidRPr="00AD7FDD">
              <w:rPr>
                <w:rFonts w:eastAsia="Arial" w:cs="Arial"/>
                <w:i/>
                <w:iCs/>
                <w:szCs w:val="22"/>
              </w:rPr>
              <w:t>Delivery note: Preview all linked resources before delivery and confirm current standards, legislation, scheme requirements and manufacturer instructions.</w:t>
            </w:r>
          </w:p>
        </w:tc>
      </w:tr>
      <w:tr w:rsidR="00AD7FDD" w:rsidRPr="00C83BCB" w14:paraId="21772D49" w14:textId="77777777" w:rsidTr="00317A01">
        <w:trPr>
          <w:jc w:val="center"/>
        </w:trPr>
        <w:tc>
          <w:tcPr>
            <w:tcW w:w="1417" w:type="dxa"/>
          </w:tcPr>
          <w:p w14:paraId="34651006" w14:textId="77777777" w:rsidR="002749B4" w:rsidRDefault="002749B4" w:rsidP="00AD7FDD">
            <w:pPr>
              <w:pStyle w:val="ListParagraph"/>
              <w:ind w:left="316" w:hanging="284"/>
              <w:jc w:val="center"/>
              <w:rPr>
                <w:szCs w:val="22"/>
              </w:rPr>
            </w:pPr>
            <w:r>
              <w:rPr>
                <w:szCs w:val="22"/>
              </w:rPr>
              <w:lastRenderedPageBreak/>
              <w:t>27</w:t>
            </w:r>
          </w:p>
          <w:p w14:paraId="4208AFEB" w14:textId="24247D37" w:rsidR="00AD7FDD" w:rsidRPr="00AD7FDD" w:rsidRDefault="002749B4" w:rsidP="00AD7FDD">
            <w:pPr>
              <w:pStyle w:val="ListParagraph"/>
              <w:ind w:left="316" w:hanging="284"/>
              <w:jc w:val="center"/>
              <w:rPr>
                <w:rFonts w:cs="Arial"/>
                <w:b/>
                <w:bCs/>
                <w:szCs w:val="22"/>
              </w:rPr>
            </w:pPr>
            <w:r>
              <w:rPr>
                <w:szCs w:val="22"/>
              </w:rPr>
              <w:t>2 hours</w:t>
            </w:r>
          </w:p>
        </w:tc>
        <w:tc>
          <w:tcPr>
            <w:tcW w:w="3628" w:type="dxa"/>
          </w:tcPr>
          <w:p w14:paraId="2972A453" w14:textId="77777777" w:rsidR="00D74ADD" w:rsidRDefault="00D74ADD" w:rsidP="00D74ADD">
            <w:pPr>
              <w:pStyle w:val="Normalheadingblack"/>
              <w:rPr>
                <w:rFonts w:eastAsia="Arial" w:cs="Arial"/>
                <w:bCs/>
                <w:szCs w:val="22"/>
              </w:rPr>
            </w:pPr>
            <w:r w:rsidRPr="008336DC">
              <w:rPr>
                <w:rFonts w:eastAsia="Arial" w:cs="Arial"/>
                <w:bCs/>
                <w:szCs w:val="22"/>
              </w:rPr>
              <w:t xml:space="preserve">Low carbon heating and hot water science (K1.17 – K1.22) </w:t>
            </w:r>
          </w:p>
          <w:p w14:paraId="7C94A7BD" w14:textId="77777777" w:rsidR="008336DC" w:rsidRPr="008336DC" w:rsidRDefault="008336DC" w:rsidP="00D74ADD">
            <w:pPr>
              <w:pStyle w:val="Normalheadingblack"/>
              <w:rPr>
                <w:rFonts w:eastAsia="Arial" w:cs="Arial"/>
                <w:bCs/>
                <w:szCs w:val="22"/>
              </w:rPr>
            </w:pPr>
          </w:p>
          <w:p w14:paraId="62519932" w14:textId="3743ABE1" w:rsidR="00AD7FDD" w:rsidRPr="00E6030D" w:rsidRDefault="00AD7FDD" w:rsidP="00AD7FDD">
            <w:pPr>
              <w:pStyle w:val="Normalheadingblack"/>
              <w:rPr>
                <w:rFonts w:cs="Arial"/>
                <w:b w:val="0"/>
                <w:szCs w:val="22"/>
                <w:lang w:eastAsia="en-GB"/>
              </w:rPr>
            </w:pPr>
            <w:r w:rsidRPr="00E6030D">
              <w:rPr>
                <w:rFonts w:eastAsia="Arial" w:cs="Arial"/>
                <w:b w:val="0"/>
                <w:szCs w:val="22"/>
              </w:rPr>
              <w:t>Sensors, switches, inverter control and refrigerant routing</w:t>
            </w:r>
          </w:p>
        </w:tc>
        <w:tc>
          <w:tcPr>
            <w:tcW w:w="3628" w:type="dxa"/>
          </w:tcPr>
          <w:p w14:paraId="3A25B214" w14:textId="77777777" w:rsidR="00AD7FDD" w:rsidRDefault="00AD7FDD" w:rsidP="00AD7FDD">
            <w:pPr>
              <w:spacing w:before="0" w:after="0" w:line="240" w:lineRule="auto"/>
              <w:rPr>
                <w:rFonts w:eastAsia="Arial" w:cs="Arial"/>
                <w:b/>
                <w:bCs/>
                <w:szCs w:val="22"/>
              </w:rPr>
            </w:pPr>
            <w:r w:rsidRPr="00AD7FDD">
              <w:rPr>
                <w:rFonts w:eastAsia="Arial" w:cs="Arial"/>
                <w:b/>
                <w:bCs/>
                <w:szCs w:val="22"/>
              </w:rPr>
              <w:t>Learning focus: Explain how measuring, protection, modulation and refrigerant-conditioning components allow the controller to operate the cycle safely and efficiently.</w:t>
            </w:r>
          </w:p>
          <w:p w14:paraId="4350B393" w14:textId="77777777" w:rsidR="008336DC" w:rsidRPr="00AD7FDD" w:rsidRDefault="008336DC" w:rsidP="00AD7FDD">
            <w:pPr>
              <w:spacing w:before="0" w:after="0" w:line="240" w:lineRule="auto"/>
              <w:rPr>
                <w:szCs w:val="22"/>
              </w:rPr>
            </w:pPr>
          </w:p>
          <w:p w14:paraId="73DE5561" w14:textId="77777777" w:rsidR="008336DC" w:rsidRDefault="00AD7FDD" w:rsidP="00AD7FDD">
            <w:pPr>
              <w:spacing w:before="0" w:after="0" w:line="240" w:lineRule="auto"/>
              <w:rPr>
                <w:rFonts w:eastAsia="Arial" w:cs="Arial"/>
                <w:b/>
                <w:bCs/>
                <w:szCs w:val="22"/>
              </w:rPr>
            </w:pPr>
            <w:r w:rsidRPr="00AD7FDD">
              <w:rPr>
                <w:rFonts w:eastAsia="Arial" w:cs="Arial"/>
                <w:b/>
                <w:bCs/>
                <w:szCs w:val="22"/>
              </w:rPr>
              <w:t>Coverage</w:t>
            </w:r>
          </w:p>
          <w:p w14:paraId="74F70A6E" w14:textId="77777777" w:rsidR="00E203E3" w:rsidRPr="00E203E3" w:rsidRDefault="00AD7FDD">
            <w:pPr>
              <w:pStyle w:val="ListParagraph"/>
              <w:numPr>
                <w:ilvl w:val="0"/>
                <w:numId w:val="62"/>
              </w:numPr>
              <w:spacing w:before="0" w:after="0" w:line="240" w:lineRule="auto"/>
              <w:rPr>
                <w:szCs w:val="22"/>
              </w:rPr>
            </w:pPr>
            <w:r w:rsidRPr="008336DC">
              <w:rPr>
                <w:rFonts w:eastAsia="Arial" w:cs="Arial"/>
                <w:szCs w:val="22"/>
              </w:rPr>
              <w:t xml:space="preserve">Pressure </w:t>
            </w:r>
            <w:proofErr w:type="gramStart"/>
            <w:r w:rsidRPr="008336DC">
              <w:rPr>
                <w:rFonts w:eastAsia="Arial" w:cs="Arial"/>
                <w:szCs w:val="22"/>
              </w:rPr>
              <w:t>transducer:</w:t>
            </w:r>
            <w:proofErr w:type="gramEnd"/>
            <w:r w:rsidRPr="008336DC">
              <w:rPr>
                <w:rFonts w:eastAsia="Arial" w:cs="Arial"/>
                <w:szCs w:val="22"/>
              </w:rPr>
              <w:t xml:space="preserve"> provides a variable live pressure signal for modulation, diagnostics and calculation of operating condition; distinguish from a threshold switch.</w:t>
            </w:r>
          </w:p>
          <w:p w14:paraId="0F90E833" w14:textId="77777777" w:rsidR="00E203E3" w:rsidRPr="00E203E3" w:rsidRDefault="00AD7FDD">
            <w:pPr>
              <w:pStyle w:val="ListParagraph"/>
              <w:numPr>
                <w:ilvl w:val="0"/>
                <w:numId w:val="62"/>
              </w:numPr>
              <w:spacing w:before="0" w:after="0" w:line="240" w:lineRule="auto"/>
              <w:rPr>
                <w:szCs w:val="22"/>
              </w:rPr>
            </w:pPr>
            <w:r w:rsidRPr="00E203E3">
              <w:rPr>
                <w:rFonts w:eastAsia="Arial" w:cs="Arial"/>
                <w:szCs w:val="22"/>
              </w:rPr>
              <w:t>RTD/resistance temperature device: resistance changes with temperature. Relate correct sensor type, location, contact, insulation and wiring to reliable readings.</w:t>
            </w:r>
          </w:p>
          <w:p w14:paraId="04B56C4E" w14:textId="77777777" w:rsidR="00E203E3" w:rsidRPr="00E203E3" w:rsidRDefault="00AD7FDD">
            <w:pPr>
              <w:pStyle w:val="ListParagraph"/>
              <w:numPr>
                <w:ilvl w:val="0"/>
                <w:numId w:val="62"/>
              </w:numPr>
              <w:spacing w:before="0" w:after="0" w:line="240" w:lineRule="auto"/>
              <w:rPr>
                <w:szCs w:val="22"/>
              </w:rPr>
            </w:pPr>
            <w:r w:rsidRPr="00E203E3">
              <w:rPr>
                <w:rFonts w:eastAsia="Arial" w:cs="Arial"/>
                <w:szCs w:val="22"/>
              </w:rPr>
              <w:t xml:space="preserve">Low- and high-pressure switches: protection devices that open/trip at unsafe limits. Repeated reset without cause </w:t>
            </w:r>
            <w:r w:rsidRPr="00E203E3">
              <w:rPr>
                <w:rFonts w:eastAsia="Arial" w:cs="Arial"/>
                <w:szCs w:val="22"/>
              </w:rPr>
              <w:lastRenderedPageBreak/>
              <w:t>investigation is unsafe and poor practice.</w:t>
            </w:r>
          </w:p>
          <w:p w14:paraId="1C984B0C" w14:textId="77777777" w:rsidR="00E203E3" w:rsidRPr="00E203E3" w:rsidRDefault="00AD7FDD">
            <w:pPr>
              <w:pStyle w:val="ListParagraph"/>
              <w:numPr>
                <w:ilvl w:val="0"/>
                <w:numId w:val="62"/>
              </w:numPr>
              <w:spacing w:before="0" w:after="0" w:line="240" w:lineRule="auto"/>
              <w:rPr>
                <w:szCs w:val="22"/>
              </w:rPr>
            </w:pPr>
            <w:r w:rsidRPr="00E203E3">
              <w:rPr>
                <w:rFonts w:eastAsia="Arial" w:cs="Arial"/>
                <w:szCs w:val="22"/>
              </w:rPr>
              <w:t>Inverter controls: vary compressor/fan/pump speed to match demand; require reliable sensor inputs, adequate flow/volume and compatible control settings.</w:t>
            </w:r>
          </w:p>
          <w:p w14:paraId="657413FC" w14:textId="77777777" w:rsidR="00E203E3" w:rsidRPr="00E203E3" w:rsidRDefault="00AD7FDD">
            <w:pPr>
              <w:pStyle w:val="ListParagraph"/>
              <w:numPr>
                <w:ilvl w:val="0"/>
                <w:numId w:val="62"/>
              </w:numPr>
              <w:spacing w:before="0" w:after="0" w:line="240" w:lineRule="auto"/>
              <w:rPr>
                <w:szCs w:val="22"/>
              </w:rPr>
            </w:pPr>
            <w:r w:rsidRPr="00E203E3">
              <w:rPr>
                <w:rFonts w:eastAsia="Arial" w:cs="Arial"/>
                <w:szCs w:val="22"/>
              </w:rPr>
              <w:t>Drier/receiver/sight glass: remove moisture/contaminants, store or stabilise liquid supply where required and provide visual indication. Avoid simplistic bubble diagnosis.</w:t>
            </w:r>
          </w:p>
          <w:p w14:paraId="3C70E5FA" w14:textId="77777777" w:rsidR="00E203E3" w:rsidRPr="00E203E3" w:rsidRDefault="00AD7FDD">
            <w:pPr>
              <w:pStyle w:val="ListParagraph"/>
              <w:numPr>
                <w:ilvl w:val="0"/>
                <w:numId w:val="62"/>
              </w:numPr>
              <w:spacing w:before="0" w:after="0" w:line="240" w:lineRule="auto"/>
              <w:rPr>
                <w:szCs w:val="22"/>
              </w:rPr>
            </w:pPr>
            <w:r w:rsidRPr="00E203E3">
              <w:rPr>
                <w:rFonts w:eastAsia="Arial" w:cs="Arial"/>
                <w:szCs w:val="22"/>
              </w:rPr>
              <w:t>Four-way reversing valve/hot gas bypass: alter refrigerant routing for heating/cooling, defrost or low-load strategies; not every system contains every component.</w:t>
            </w:r>
          </w:p>
          <w:p w14:paraId="0371A577" w14:textId="7B6A69FC" w:rsidR="00AD7FDD" w:rsidRPr="00E203E3" w:rsidRDefault="00AD7FDD">
            <w:pPr>
              <w:pStyle w:val="ListParagraph"/>
              <w:numPr>
                <w:ilvl w:val="0"/>
                <w:numId w:val="62"/>
              </w:numPr>
              <w:spacing w:before="0" w:after="0" w:line="240" w:lineRule="auto"/>
              <w:rPr>
                <w:szCs w:val="22"/>
              </w:rPr>
            </w:pPr>
            <w:r w:rsidRPr="00E203E3">
              <w:rPr>
                <w:rFonts w:eastAsia="Arial" w:cs="Arial"/>
                <w:szCs w:val="22"/>
              </w:rPr>
              <w:t>Controller integration: inputs drive compressor speed, expansion-valve position, fan/pump speed, DHW priority, defrost and lockout.</w:t>
            </w:r>
          </w:p>
          <w:p w14:paraId="1D697D6A" w14:textId="77777777" w:rsidR="00E203E3" w:rsidRPr="00E203E3" w:rsidRDefault="00E203E3" w:rsidP="00E203E3">
            <w:pPr>
              <w:pStyle w:val="ListParagraph"/>
              <w:spacing w:before="0" w:after="0" w:line="240" w:lineRule="auto"/>
              <w:ind w:left="360"/>
              <w:rPr>
                <w:szCs w:val="22"/>
              </w:rPr>
            </w:pPr>
          </w:p>
          <w:p w14:paraId="39E56673" w14:textId="77777777" w:rsidR="00AD7FDD" w:rsidRPr="00AD7FDD" w:rsidRDefault="00AD7FDD" w:rsidP="00AD7FDD">
            <w:pPr>
              <w:spacing w:before="0" w:after="0" w:line="240" w:lineRule="auto"/>
              <w:rPr>
                <w:szCs w:val="22"/>
              </w:rPr>
            </w:pPr>
            <w:r w:rsidRPr="00AD7FDD">
              <w:rPr>
                <w:rFonts w:eastAsia="Arial" w:cs="Arial"/>
                <w:b/>
                <w:bCs/>
                <w:szCs w:val="22"/>
              </w:rPr>
              <w:t xml:space="preserve">Standards and guidance: </w:t>
            </w:r>
            <w:r w:rsidRPr="00553B4E">
              <w:rPr>
                <w:rFonts w:eastAsia="Arial" w:cs="Arial"/>
                <w:szCs w:val="22"/>
              </w:rPr>
              <w:t xml:space="preserve">current manufacturer wiring, sensor, pressure and operating-sequence </w:t>
            </w:r>
            <w:r w:rsidRPr="00553B4E">
              <w:rPr>
                <w:rFonts w:eastAsia="Arial" w:cs="Arial"/>
                <w:szCs w:val="22"/>
              </w:rPr>
              <w:lastRenderedPageBreak/>
              <w:t>data; F-Gas competence requirements.</w:t>
            </w:r>
          </w:p>
          <w:p w14:paraId="6F6EF04C" w14:textId="309827AA" w:rsidR="00AD7FDD" w:rsidRPr="00AD7FDD" w:rsidRDefault="00AD7FDD" w:rsidP="00AD7FDD">
            <w:pPr>
              <w:pStyle w:val="Normalheadingblack"/>
              <w:ind w:left="-38"/>
              <w:rPr>
                <w:rFonts w:cs="Arial"/>
                <w:b w:val="0"/>
                <w:bCs/>
                <w:i/>
                <w:iCs/>
                <w:color w:val="0077E3"/>
                <w:szCs w:val="22"/>
                <w:lang w:eastAsia="en-GB"/>
              </w:rPr>
            </w:pPr>
            <w:r w:rsidRPr="00AD7FDD">
              <w:rPr>
                <w:rFonts w:eastAsia="Arial" w:cs="Arial"/>
                <w:bCs/>
                <w:szCs w:val="22"/>
              </w:rPr>
              <w:t xml:space="preserve">Behaviours: </w:t>
            </w:r>
            <w:r w:rsidRPr="00553B4E">
              <w:rPr>
                <w:rFonts w:eastAsia="Arial" w:cs="Arial"/>
                <w:b w:val="0"/>
                <w:szCs w:val="22"/>
              </w:rPr>
              <w:t>do not bypass protection devices; record values and escalate uncertain or sealed-circuit findings.</w:t>
            </w:r>
          </w:p>
        </w:tc>
        <w:tc>
          <w:tcPr>
            <w:tcW w:w="6197" w:type="dxa"/>
          </w:tcPr>
          <w:p w14:paraId="10F39FA4" w14:textId="77777777" w:rsidR="00E203E3" w:rsidRDefault="00AD7FDD" w:rsidP="00AD7FDD">
            <w:pPr>
              <w:spacing w:before="0" w:after="0" w:line="240" w:lineRule="auto"/>
              <w:rPr>
                <w:rFonts w:eastAsia="Arial" w:cs="Arial"/>
                <w:b/>
                <w:bCs/>
                <w:szCs w:val="22"/>
              </w:rPr>
            </w:pPr>
            <w:r w:rsidRPr="00AD7FDD">
              <w:rPr>
                <w:rFonts w:eastAsia="Arial" w:cs="Arial"/>
                <w:b/>
                <w:bCs/>
                <w:szCs w:val="22"/>
              </w:rPr>
              <w:lastRenderedPageBreak/>
              <w:t>Activities</w:t>
            </w:r>
          </w:p>
          <w:p w14:paraId="0C993BA5" w14:textId="77777777" w:rsidR="00E203E3" w:rsidRPr="00E203E3" w:rsidRDefault="00AD7FDD">
            <w:pPr>
              <w:pStyle w:val="ListParagraph"/>
              <w:numPr>
                <w:ilvl w:val="0"/>
                <w:numId w:val="63"/>
              </w:numPr>
              <w:spacing w:before="0" w:after="0" w:line="240" w:lineRule="auto"/>
              <w:rPr>
                <w:szCs w:val="22"/>
              </w:rPr>
            </w:pPr>
            <w:r w:rsidRPr="00E203E3">
              <w:rPr>
                <w:rFonts w:eastAsia="Arial" w:cs="Arial"/>
                <w:szCs w:val="22"/>
              </w:rPr>
              <w:t>Recap - 5 minutes: Classify evaporator, compressor, condenser and expansion valve as heat-transfer or pressure-changing components.</w:t>
            </w:r>
          </w:p>
          <w:p w14:paraId="24626759" w14:textId="427F5BAD" w:rsidR="00E203E3" w:rsidRPr="00E203E3" w:rsidRDefault="00AD7FDD">
            <w:pPr>
              <w:pStyle w:val="ListParagraph"/>
              <w:numPr>
                <w:ilvl w:val="0"/>
                <w:numId w:val="63"/>
              </w:numPr>
              <w:spacing w:before="0" w:after="0" w:line="240" w:lineRule="auto"/>
              <w:rPr>
                <w:szCs w:val="22"/>
              </w:rPr>
            </w:pPr>
            <w:r w:rsidRPr="00E203E3">
              <w:rPr>
                <w:rFonts w:eastAsia="Arial" w:cs="Arial"/>
                <w:szCs w:val="22"/>
              </w:rPr>
              <w:t>Tutor delivery - 28 minutes: Deliver</w:t>
            </w:r>
            <w:r w:rsidR="0019328F">
              <w:rPr>
                <w:rFonts w:eastAsia="Arial" w:cs="Arial"/>
                <w:szCs w:val="22"/>
              </w:rPr>
              <w:t xml:space="preserve"> </w:t>
            </w:r>
            <w:r w:rsidR="0019328F" w:rsidRPr="003B6D34">
              <w:rPr>
                <w:rFonts w:eastAsia="Arial" w:cs="Arial"/>
                <w:b/>
                <w:szCs w:val="22"/>
              </w:rPr>
              <w:t>K1.</w:t>
            </w:r>
            <w:r w:rsidR="0019328F">
              <w:rPr>
                <w:rFonts w:eastAsia="Arial" w:cs="Arial"/>
                <w:b/>
                <w:szCs w:val="22"/>
              </w:rPr>
              <w:t>22</w:t>
            </w:r>
            <w:r w:rsidR="0019328F" w:rsidRPr="003B6D34">
              <w:rPr>
                <w:rFonts w:eastAsia="Arial" w:cs="Arial"/>
                <w:b/>
                <w:szCs w:val="22"/>
              </w:rPr>
              <w:t xml:space="preserve"> PPT</w:t>
            </w:r>
            <w:r w:rsidRPr="00E203E3">
              <w:rPr>
                <w:rFonts w:eastAsia="Arial" w:cs="Arial"/>
                <w:szCs w:val="22"/>
              </w:rPr>
              <w:t xml:space="preserve"> slides 10-16. Explain sensors, switches, inverter control, liquid-line components and reversing/hot-gas control.</w:t>
            </w:r>
          </w:p>
          <w:p w14:paraId="23604C44" w14:textId="77777777" w:rsidR="00E203E3" w:rsidRPr="00E203E3" w:rsidRDefault="00AD7FDD">
            <w:pPr>
              <w:pStyle w:val="ListParagraph"/>
              <w:numPr>
                <w:ilvl w:val="0"/>
                <w:numId w:val="63"/>
              </w:numPr>
              <w:spacing w:before="0" w:after="0" w:line="240" w:lineRule="auto"/>
              <w:rPr>
                <w:szCs w:val="22"/>
              </w:rPr>
            </w:pPr>
            <w:r w:rsidRPr="00E203E3">
              <w:rPr>
                <w:rFonts w:eastAsia="Arial" w:cs="Arial"/>
                <w:szCs w:val="22"/>
              </w:rPr>
              <w:t xml:space="preserve">RTD demonstration - 12 minutes: Tutor uses a spare low-voltage sensor and </w:t>
            </w:r>
            <w:proofErr w:type="spellStart"/>
            <w:r w:rsidRPr="00E203E3">
              <w:rPr>
                <w:rFonts w:eastAsia="Arial" w:cs="Arial"/>
                <w:szCs w:val="22"/>
              </w:rPr>
              <w:t>multimeter</w:t>
            </w:r>
            <w:proofErr w:type="spellEnd"/>
            <w:r w:rsidRPr="00E203E3">
              <w:rPr>
                <w:rFonts w:eastAsia="Arial" w:cs="Arial"/>
                <w:szCs w:val="22"/>
              </w:rPr>
              <w:t>/manufacturer table to show resistance change with temperature. Learners explain why the correct curve matters.</w:t>
            </w:r>
          </w:p>
          <w:p w14:paraId="37876C93" w14:textId="77777777" w:rsidR="00E203E3" w:rsidRPr="00E203E3" w:rsidRDefault="00AD7FDD">
            <w:pPr>
              <w:pStyle w:val="ListParagraph"/>
              <w:numPr>
                <w:ilvl w:val="0"/>
                <w:numId w:val="63"/>
              </w:numPr>
              <w:spacing w:before="0" w:after="0" w:line="240" w:lineRule="auto"/>
              <w:rPr>
                <w:szCs w:val="22"/>
              </w:rPr>
            </w:pPr>
            <w:r w:rsidRPr="00E203E3">
              <w:rPr>
                <w:rFonts w:eastAsia="Arial" w:cs="Arial"/>
                <w:szCs w:val="22"/>
              </w:rPr>
              <w:t>Transducer versus switch task - 10 minutes: Learners compare signal type, controller use, protection function and likely symptoms from a faulty input.</w:t>
            </w:r>
          </w:p>
          <w:p w14:paraId="490A8952" w14:textId="77777777" w:rsidR="00E203E3" w:rsidRPr="00E203E3" w:rsidRDefault="00AD7FDD">
            <w:pPr>
              <w:pStyle w:val="ListParagraph"/>
              <w:numPr>
                <w:ilvl w:val="0"/>
                <w:numId w:val="63"/>
              </w:numPr>
              <w:spacing w:before="0" w:after="0" w:line="240" w:lineRule="auto"/>
              <w:rPr>
                <w:szCs w:val="22"/>
              </w:rPr>
            </w:pPr>
            <w:r w:rsidRPr="00E203E3">
              <w:rPr>
                <w:rFonts w:eastAsia="Arial" w:cs="Arial"/>
                <w:szCs w:val="22"/>
              </w:rPr>
              <w:t>Control input/output map - 15 minutes: Map sensor and switch inputs to compressor, expansion valve, fan, pump, DHW and defrost outputs.</w:t>
            </w:r>
          </w:p>
          <w:p w14:paraId="11CAB175" w14:textId="77777777" w:rsidR="00E203E3" w:rsidRPr="00E203E3" w:rsidRDefault="00AD7FDD">
            <w:pPr>
              <w:pStyle w:val="ListParagraph"/>
              <w:numPr>
                <w:ilvl w:val="0"/>
                <w:numId w:val="63"/>
              </w:numPr>
              <w:spacing w:before="0" w:after="0" w:line="240" w:lineRule="auto"/>
              <w:rPr>
                <w:szCs w:val="22"/>
              </w:rPr>
            </w:pPr>
            <w:r w:rsidRPr="00E203E3">
              <w:rPr>
                <w:rFonts w:eastAsia="Arial" w:cs="Arial"/>
                <w:szCs w:val="22"/>
              </w:rPr>
              <w:t>Protection scenario - 10 minutes: High-pressure trip begins during DHW mode. Groups list safe hydraulic/control evidence before refrigeration escalation.</w:t>
            </w:r>
          </w:p>
          <w:p w14:paraId="3A34AA7F" w14:textId="2F70B489" w:rsidR="00AD7FDD" w:rsidRPr="00E203E3" w:rsidRDefault="00AD7FDD">
            <w:pPr>
              <w:pStyle w:val="ListParagraph"/>
              <w:numPr>
                <w:ilvl w:val="0"/>
                <w:numId w:val="63"/>
              </w:numPr>
              <w:spacing w:before="0" w:after="0" w:line="240" w:lineRule="auto"/>
              <w:rPr>
                <w:szCs w:val="22"/>
              </w:rPr>
            </w:pPr>
            <w:r w:rsidRPr="00E203E3">
              <w:rPr>
                <w:rFonts w:eastAsia="Arial" w:cs="Arial"/>
                <w:szCs w:val="22"/>
              </w:rPr>
              <w:t>Plenary - 5 minutes: Explain why a pressure transducer and pressure switch are not interchangeable.</w:t>
            </w:r>
          </w:p>
          <w:p w14:paraId="51B0E5B8" w14:textId="77777777" w:rsidR="00A21FDA" w:rsidRDefault="00A21FDA" w:rsidP="00AD7FDD">
            <w:pPr>
              <w:spacing w:before="0" w:after="0" w:line="240" w:lineRule="auto"/>
              <w:rPr>
                <w:rFonts w:eastAsia="Arial" w:cs="Arial"/>
                <w:b/>
                <w:bCs/>
                <w:szCs w:val="22"/>
              </w:rPr>
            </w:pPr>
          </w:p>
          <w:p w14:paraId="4B5B0AD3" w14:textId="77777777" w:rsidR="00482E93" w:rsidRDefault="00482E93" w:rsidP="00F119B0">
            <w:pPr>
              <w:spacing w:before="0" w:after="0"/>
              <w:rPr>
                <w:b/>
                <w:bCs/>
                <w:szCs w:val="22"/>
              </w:rPr>
            </w:pPr>
          </w:p>
          <w:p w14:paraId="1D129832" w14:textId="6CDF3E04" w:rsidR="00F119B0" w:rsidRDefault="00F119B0" w:rsidP="00F119B0">
            <w:pPr>
              <w:spacing w:before="0" w:after="0"/>
              <w:rPr>
                <w:szCs w:val="22"/>
              </w:rPr>
            </w:pPr>
            <w:r w:rsidRPr="00FF2A16">
              <w:rPr>
                <w:b/>
                <w:bCs/>
                <w:szCs w:val="22"/>
              </w:rPr>
              <w:lastRenderedPageBreak/>
              <w:t>Resources</w:t>
            </w:r>
          </w:p>
          <w:p w14:paraId="34F160E5" w14:textId="77777777" w:rsidR="00E203E3" w:rsidRPr="0019328F" w:rsidRDefault="005E10DB">
            <w:pPr>
              <w:pStyle w:val="ListParagraph"/>
              <w:numPr>
                <w:ilvl w:val="0"/>
                <w:numId w:val="64"/>
              </w:numPr>
              <w:spacing w:before="0" w:after="0" w:line="240" w:lineRule="auto"/>
              <w:rPr>
                <w:rFonts w:eastAsia="Arial" w:cs="Arial"/>
                <w:b/>
                <w:bCs/>
                <w:szCs w:val="22"/>
              </w:rPr>
            </w:pPr>
            <w:r w:rsidRPr="0019328F">
              <w:rPr>
                <w:b/>
                <w:bCs/>
                <w:szCs w:val="22"/>
              </w:rPr>
              <w:t>PPT_T_Level_OS_LowCarbon_K1.22</w:t>
            </w:r>
          </w:p>
          <w:p w14:paraId="6459DE7B" w14:textId="77777777" w:rsidR="00E203E3" w:rsidRPr="00E203E3" w:rsidRDefault="00AD7FDD">
            <w:pPr>
              <w:pStyle w:val="ListParagraph"/>
              <w:numPr>
                <w:ilvl w:val="0"/>
                <w:numId w:val="64"/>
              </w:numPr>
              <w:spacing w:before="0" w:after="0" w:line="240" w:lineRule="auto"/>
              <w:rPr>
                <w:rFonts w:eastAsia="Arial" w:cs="Arial"/>
                <w:b/>
                <w:bCs/>
                <w:szCs w:val="22"/>
              </w:rPr>
            </w:pPr>
            <w:hyperlink r:id="rId79">
              <w:r w:rsidRPr="00E203E3">
                <w:rPr>
                  <w:rFonts w:eastAsia="Arial" w:cs="Arial"/>
                  <w:color w:val="0563C1"/>
                  <w:szCs w:val="22"/>
                  <w:u w:val="single"/>
                </w:rPr>
                <w:t>Danfoss - Refrigeration and air-conditioning product animations</w:t>
              </w:r>
            </w:hyperlink>
          </w:p>
          <w:p w14:paraId="04910001" w14:textId="77777777" w:rsidR="00E203E3" w:rsidRPr="00E203E3" w:rsidRDefault="00AD7FDD">
            <w:pPr>
              <w:pStyle w:val="ListParagraph"/>
              <w:numPr>
                <w:ilvl w:val="0"/>
                <w:numId w:val="64"/>
              </w:numPr>
              <w:spacing w:before="0" w:after="0" w:line="240" w:lineRule="auto"/>
              <w:rPr>
                <w:rFonts w:eastAsia="Arial" w:cs="Arial"/>
                <w:b/>
                <w:bCs/>
                <w:szCs w:val="22"/>
              </w:rPr>
            </w:pPr>
            <w:hyperlink r:id="rId80">
              <w:r w:rsidRPr="00E203E3">
                <w:rPr>
                  <w:rFonts w:eastAsia="Arial" w:cs="Arial"/>
                  <w:color w:val="0563C1"/>
                  <w:szCs w:val="22"/>
                  <w:u w:val="single"/>
                </w:rPr>
                <w:t>GOV.UK - Qualifications required to work on equipment containing F gas</w:t>
              </w:r>
            </w:hyperlink>
          </w:p>
          <w:p w14:paraId="7E14EA13" w14:textId="77777777" w:rsidR="00E203E3" w:rsidRPr="00E203E3" w:rsidRDefault="00AD7FDD">
            <w:pPr>
              <w:pStyle w:val="ListParagraph"/>
              <w:numPr>
                <w:ilvl w:val="0"/>
                <w:numId w:val="64"/>
              </w:numPr>
              <w:spacing w:before="0" w:after="0" w:line="240" w:lineRule="auto"/>
              <w:rPr>
                <w:rFonts w:eastAsia="Arial" w:cs="Arial"/>
                <w:b/>
                <w:bCs/>
                <w:szCs w:val="22"/>
              </w:rPr>
            </w:pPr>
            <w:hyperlink r:id="rId81">
              <w:r w:rsidRPr="00E203E3">
                <w:rPr>
                  <w:rFonts w:eastAsia="Arial" w:cs="Arial"/>
                  <w:color w:val="0563C1"/>
                  <w:szCs w:val="22"/>
                  <w:u w:val="single"/>
                </w:rPr>
                <w:t>GOV.UK - F gas guidance for users, producers and traders</w:t>
              </w:r>
            </w:hyperlink>
          </w:p>
          <w:p w14:paraId="5EC698CF" w14:textId="7AC4CDDD" w:rsidR="00AD7FDD" w:rsidRPr="00E203E3" w:rsidRDefault="00AD7FDD">
            <w:pPr>
              <w:pStyle w:val="ListParagraph"/>
              <w:numPr>
                <w:ilvl w:val="0"/>
                <w:numId w:val="64"/>
              </w:numPr>
              <w:spacing w:before="0" w:after="0" w:line="240" w:lineRule="auto"/>
              <w:rPr>
                <w:rFonts w:eastAsia="Arial" w:cs="Arial"/>
                <w:b/>
                <w:bCs/>
                <w:szCs w:val="22"/>
              </w:rPr>
            </w:pPr>
            <w:hyperlink r:id="rId82">
              <w:r w:rsidRPr="00E203E3">
                <w:rPr>
                  <w:rFonts w:eastAsia="Arial" w:cs="Arial"/>
                  <w:color w:val="0563C1"/>
                  <w:szCs w:val="22"/>
                  <w:u w:val="single"/>
                </w:rPr>
                <w:t xml:space="preserve">MCS </w:t>
              </w:r>
              <w:r w:rsidR="00E203E3">
                <w:rPr>
                  <w:rFonts w:eastAsia="Arial" w:cs="Arial"/>
                  <w:color w:val="0563C1"/>
                  <w:szCs w:val="22"/>
                  <w:u w:val="single"/>
                </w:rPr>
                <w:t>–</w:t>
              </w:r>
              <w:r w:rsidRPr="00E203E3">
                <w:rPr>
                  <w:rFonts w:eastAsia="Arial" w:cs="Arial"/>
                  <w:color w:val="0563C1"/>
                  <w:szCs w:val="22"/>
                  <w:u w:val="single"/>
                </w:rPr>
                <w:t xml:space="preserve"> Standards and Tools Library</w:t>
              </w:r>
            </w:hyperlink>
          </w:p>
          <w:p w14:paraId="0E058B59" w14:textId="03E11625" w:rsidR="00AD7FDD" w:rsidRPr="00AD7FDD" w:rsidRDefault="00AD7FDD" w:rsidP="00AD7FDD">
            <w:pPr>
              <w:pStyle w:val="Normalbulletlist"/>
              <w:numPr>
                <w:ilvl w:val="0"/>
                <w:numId w:val="0"/>
              </w:numPr>
              <w:rPr>
                <w:rFonts w:cs="Arial"/>
                <w:szCs w:val="22"/>
              </w:rPr>
            </w:pPr>
            <w:r w:rsidRPr="00AD7FDD">
              <w:rPr>
                <w:rFonts w:eastAsia="Arial" w:cs="Arial"/>
                <w:i/>
                <w:iCs/>
                <w:szCs w:val="22"/>
              </w:rPr>
              <w:t>Delivery note: Preview all linked resources before delivery and confirm current standards, legislation, scheme requirements and manufacturer instructions.</w:t>
            </w:r>
          </w:p>
        </w:tc>
      </w:tr>
      <w:tr w:rsidR="00AD7FDD" w:rsidRPr="00C83BCB" w14:paraId="4D128F9E" w14:textId="77777777" w:rsidTr="00317A01">
        <w:trPr>
          <w:jc w:val="center"/>
        </w:trPr>
        <w:tc>
          <w:tcPr>
            <w:tcW w:w="1417" w:type="dxa"/>
          </w:tcPr>
          <w:p w14:paraId="591B5C1E" w14:textId="77777777" w:rsidR="002749B4" w:rsidRDefault="002749B4" w:rsidP="00AD7FDD">
            <w:pPr>
              <w:pStyle w:val="ListParagraph"/>
              <w:ind w:left="316" w:hanging="284"/>
              <w:jc w:val="center"/>
              <w:rPr>
                <w:szCs w:val="22"/>
              </w:rPr>
            </w:pPr>
            <w:r>
              <w:rPr>
                <w:szCs w:val="22"/>
              </w:rPr>
              <w:lastRenderedPageBreak/>
              <w:t>28</w:t>
            </w:r>
          </w:p>
          <w:p w14:paraId="5CB224ED" w14:textId="09A9C1F8" w:rsidR="00AD7FDD" w:rsidRPr="00AD7FDD" w:rsidRDefault="002749B4" w:rsidP="00AD7FDD">
            <w:pPr>
              <w:pStyle w:val="ListParagraph"/>
              <w:ind w:left="316" w:hanging="284"/>
              <w:jc w:val="center"/>
              <w:rPr>
                <w:rFonts w:cs="Arial"/>
                <w:b/>
                <w:bCs/>
                <w:szCs w:val="22"/>
              </w:rPr>
            </w:pPr>
            <w:r>
              <w:rPr>
                <w:szCs w:val="22"/>
              </w:rPr>
              <w:t>2 hours</w:t>
            </w:r>
          </w:p>
        </w:tc>
        <w:tc>
          <w:tcPr>
            <w:tcW w:w="3628" w:type="dxa"/>
          </w:tcPr>
          <w:p w14:paraId="708310F3" w14:textId="77777777" w:rsidR="00D74ADD" w:rsidRPr="00E203E3" w:rsidRDefault="00D74ADD" w:rsidP="00D74ADD">
            <w:pPr>
              <w:pStyle w:val="Normalheadingblack"/>
              <w:rPr>
                <w:rFonts w:eastAsia="Arial" w:cs="Arial"/>
                <w:bCs/>
                <w:szCs w:val="22"/>
              </w:rPr>
            </w:pPr>
            <w:r w:rsidRPr="00E203E3">
              <w:rPr>
                <w:rFonts w:eastAsia="Arial" w:cs="Arial"/>
                <w:bCs/>
                <w:szCs w:val="22"/>
              </w:rPr>
              <w:t xml:space="preserve">Low carbon heating and hot water science (K1.17 – K1.22) </w:t>
            </w:r>
          </w:p>
          <w:p w14:paraId="4C288FBB" w14:textId="77777777" w:rsidR="00E203E3" w:rsidRDefault="00E203E3" w:rsidP="00AD7FDD">
            <w:pPr>
              <w:pStyle w:val="Normalheadingblack"/>
              <w:rPr>
                <w:rFonts w:eastAsia="Arial" w:cs="Arial"/>
                <w:b w:val="0"/>
                <w:szCs w:val="22"/>
              </w:rPr>
            </w:pPr>
          </w:p>
          <w:p w14:paraId="393F8B1D" w14:textId="0364C6BA" w:rsidR="00AD7FDD" w:rsidRPr="00E6030D" w:rsidRDefault="00AD7FDD" w:rsidP="00AD7FDD">
            <w:pPr>
              <w:pStyle w:val="Normalheadingblack"/>
              <w:rPr>
                <w:rFonts w:cs="Arial"/>
                <w:b w:val="0"/>
                <w:szCs w:val="22"/>
                <w:lang w:eastAsia="en-GB"/>
              </w:rPr>
            </w:pPr>
            <w:r w:rsidRPr="00E6030D">
              <w:rPr>
                <w:rFonts w:eastAsia="Arial" w:cs="Arial"/>
                <w:b w:val="0"/>
                <w:szCs w:val="22"/>
              </w:rPr>
              <w:t>Component interaction, symptoms, evidence and competence</w:t>
            </w:r>
          </w:p>
        </w:tc>
        <w:tc>
          <w:tcPr>
            <w:tcW w:w="3628" w:type="dxa"/>
          </w:tcPr>
          <w:p w14:paraId="1E0BB693" w14:textId="77777777" w:rsidR="00AD7FDD" w:rsidRDefault="00AD7FDD" w:rsidP="00AD7FDD">
            <w:pPr>
              <w:spacing w:before="0" w:after="0" w:line="240" w:lineRule="auto"/>
              <w:rPr>
                <w:rFonts w:eastAsia="Arial" w:cs="Arial"/>
                <w:b/>
                <w:bCs/>
                <w:szCs w:val="22"/>
              </w:rPr>
            </w:pPr>
            <w:r w:rsidRPr="00AD7FDD">
              <w:rPr>
                <w:rFonts w:eastAsia="Arial" w:cs="Arial"/>
                <w:b/>
                <w:bCs/>
                <w:szCs w:val="22"/>
              </w:rPr>
              <w:t>Learning focus: Trace how components work together under control, interpret symptoms using measured evidence and communicate when specialist support is required.</w:t>
            </w:r>
          </w:p>
          <w:p w14:paraId="4E1376DA" w14:textId="77777777" w:rsidR="00E203E3" w:rsidRPr="00AD7FDD" w:rsidRDefault="00E203E3" w:rsidP="00AD7FDD">
            <w:pPr>
              <w:spacing w:before="0" w:after="0" w:line="240" w:lineRule="auto"/>
              <w:rPr>
                <w:szCs w:val="22"/>
              </w:rPr>
            </w:pPr>
          </w:p>
          <w:p w14:paraId="22C04F63" w14:textId="77777777" w:rsidR="00E203E3" w:rsidRDefault="00AD7FDD" w:rsidP="00AD7FDD">
            <w:pPr>
              <w:spacing w:before="0" w:after="0" w:line="240" w:lineRule="auto"/>
              <w:rPr>
                <w:rFonts w:eastAsia="Arial" w:cs="Arial"/>
                <w:b/>
                <w:bCs/>
                <w:szCs w:val="22"/>
              </w:rPr>
            </w:pPr>
            <w:r w:rsidRPr="00AD7FDD">
              <w:rPr>
                <w:rFonts w:eastAsia="Arial" w:cs="Arial"/>
                <w:b/>
                <w:bCs/>
                <w:szCs w:val="22"/>
              </w:rPr>
              <w:t>Coverage</w:t>
            </w:r>
          </w:p>
          <w:p w14:paraId="5D57D423" w14:textId="77777777" w:rsidR="00E203E3" w:rsidRPr="00E203E3" w:rsidRDefault="00AD7FDD">
            <w:pPr>
              <w:pStyle w:val="ListParagraph"/>
              <w:numPr>
                <w:ilvl w:val="0"/>
                <w:numId w:val="65"/>
              </w:numPr>
              <w:spacing w:before="0" w:after="0" w:line="240" w:lineRule="auto"/>
              <w:rPr>
                <w:szCs w:val="22"/>
              </w:rPr>
            </w:pPr>
            <w:r w:rsidRPr="00E203E3">
              <w:rPr>
                <w:rFonts w:eastAsia="Arial" w:cs="Arial"/>
                <w:szCs w:val="22"/>
              </w:rPr>
              <w:t>Operating sequence: demand and sensor inputs establish target conditions; controller coordinates compressor, expansion device, fan, pumps, valves, DHW priority and defrost.</w:t>
            </w:r>
          </w:p>
          <w:p w14:paraId="4B1962C4" w14:textId="77777777" w:rsidR="00E203E3" w:rsidRPr="00E203E3" w:rsidRDefault="00AD7FDD">
            <w:pPr>
              <w:pStyle w:val="ListParagraph"/>
              <w:numPr>
                <w:ilvl w:val="0"/>
                <w:numId w:val="65"/>
              </w:numPr>
              <w:spacing w:before="0" w:after="0" w:line="240" w:lineRule="auto"/>
              <w:rPr>
                <w:szCs w:val="22"/>
              </w:rPr>
            </w:pPr>
            <w:r w:rsidRPr="00E203E3">
              <w:rPr>
                <w:rFonts w:eastAsia="Arial" w:cs="Arial"/>
                <w:szCs w:val="22"/>
              </w:rPr>
              <w:t>Cause-and-effect thinking: a hydraulic fault may appear as a refrigerant fault; a sensor fault may imitate poor heat transfer; a control fault may cause cycling or lockout.</w:t>
            </w:r>
          </w:p>
          <w:p w14:paraId="691F9E28" w14:textId="77777777" w:rsidR="00E203E3" w:rsidRPr="00E203E3" w:rsidRDefault="00AD7FDD">
            <w:pPr>
              <w:pStyle w:val="ListParagraph"/>
              <w:numPr>
                <w:ilvl w:val="0"/>
                <w:numId w:val="65"/>
              </w:numPr>
              <w:spacing w:before="0" w:after="0" w:line="240" w:lineRule="auto"/>
              <w:rPr>
                <w:szCs w:val="22"/>
              </w:rPr>
            </w:pPr>
            <w:r w:rsidRPr="00E203E3">
              <w:rPr>
                <w:rFonts w:eastAsia="Arial" w:cs="Arial"/>
                <w:szCs w:val="22"/>
              </w:rPr>
              <w:t xml:space="preserve">Evidence hierarchy: observed condition, measured values, </w:t>
            </w:r>
            <w:r w:rsidRPr="00E203E3">
              <w:rPr>
                <w:rFonts w:eastAsia="Arial" w:cs="Arial"/>
                <w:szCs w:val="22"/>
              </w:rPr>
              <w:lastRenderedPageBreak/>
              <w:t>manufacturer expected range, operating sequence, likely causes, safe checks and escalation.</w:t>
            </w:r>
          </w:p>
          <w:p w14:paraId="236C9D75" w14:textId="77777777" w:rsidR="00E203E3" w:rsidRPr="00E203E3" w:rsidRDefault="00AD7FDD">
            <w:pPr>
              <w:pStyle w:val="ListParagraph"/>
              <w:numPr>
                <w:ilvl w:val="0"/>
                <w:numId w:val="65"/>
              </w:numPr>
              <w:spacing w:before="0" w:after="0" w:line="240" w:lineRule="auto"/>
              <w:rPr>
                <w:szCs w:val="22"/>
              </w:rPr>
            </w:pPr>
            <w:r w:rsidRPr="00E203E3">
              <w:rPr>
                <w:rFonts w:eastAsia="Arial" w:cs="Arial"/>
                <w:szCs w:val="22"/>
              </w:rPr>
              <w:t>Symptom examples: evaporator icing/low pressure; compressor noise/current/lockout; condenser high pressure/poor delta T; expansion instability; false sensor readings.</w:t>
            </w:r>
          </w:p>
          <w:p w14:paraId="555C5D7F" w14:textId="77777777" w:rsidR="00E203E3" w:rsidRPr="00E203E3" w:rsidRDefault="00AD7FDD">
            <w:pPr>
              <w:pStyle w:val="ListParagraph"/>
              <w:numPr>
                <w:ilvl w:val="0"/>
                <w:numId w:val="65"/>
              </w:numPr>
              <w:spacing w:before="0" w:after="0" w:line="240" w:lineRule="auto"/>
              <w:rPr>
                <w:szCs w:val="22"/>
              </w:rPr>
            </w:pPr>
            <w:r w:rsidRPr="00E203E3">
              <w:rPr>
                <w:rFonts w:eastAsia="Arial" w:cs="Arial"/>
                <w:szCs w:val="22"/>
              </w:rPr>
              <w:t>Safe checks: airflow/clearances, water flow, filters/strainers, pump settings, temperatures, sensor position, fault history and control configuration within competence.</w:t>
            </w:r>
          </w:p>
          <w:p w14:paraId="3D3EC403" w14:textId="77777777" w:rsidR="00E203E3" w:rsidRPr="00E203E3" w:rsidRDefault="00AD7FDD">
            <w:pPr>
              <w:pStyle w:val="ListParagraph"/>
              <w:numPr>
                <w:ilvl w:val="0"/>
                <w:numId w:val="65"/>
              </w:numPr>
              <w:spacing w:before="0" w:after="0" w:line="240" w:lineRule="auto"/>
              <w:rPr>
                <w:szCs w:val="22"/>
              </w:rPr>
            </w:pPr>
            <w:r w:rsidRPr="00E203E3">
              <w:rPr>
                <w:rFonts w:eastAsia="Arial" w:cs="Arial"/>
                <w:szCs w:val="22"/>
              </w:rPr>
              <w:t>Competence boundary: K1.22 knowledge does not authorise opening, recovering, charging or adjusting sealed refrigerant circuits or bypassing safety devices.</w:t>
            </w:r>
          </w:p>
          <w:p w14:paraId="78FCF58C" w14:textId="643E1880" w:rsidR="00AD7FDD" w:rsidRPr="00E203E3" w:rsidRDefault="00AD7FDD">
            <w:pPr>
              <w:pStyle w:val="ListParagraph"/>
              <w:numPr>
                <w:ilvl w:val="0"/>
                <w:numId w:val="65"/>
              </w:numPr>
              <w:spacing w:before="0" w:after="0" w:line="240" w:lineRule="auto"/>
              <w:rPr>
                <w:szCs w:val="22"/>
              </w:rPr>
            </w:pPr>
            <w:r w:rsidRPr="00E203E3">
              <w:rPr>
                <w:rFonts w:eastAsia="Arial" w:cs="Arial"/>
                <w:szCs w:val="22"/>
              </w:rPr>
              <w:t>Technical reporting: separate facts, readings, assumptions, likely causes, safety action, customer advice and referral.</w:t>
            </w:r>
          </w:p>
          <w:p w14:paraId="0F7D10D4" w14:textId="77777777" w:rsidR="00E203E3" w:rsidRPr="00E203E3" w:rsidRDefault="00E203E3" w:rsidP="00E203E3">
            <w:pPr>
              <w:pStyle w:val="ListParagraph"/>
              <w:spacing w:before="0" w:after="0" w:line="240" w:lineRule="auto"/>
              <w:ind w:left="360"/>
              <w:rPr>
                <w:szCs w:val="22"/>
              </w:rPr>
            </w:pPr>
          </w:p>
          <w:p w14:paraId="1B64FEE9" w14:textId="77777777" w:rsidR="00AD7FDD" w:rsidRPr="00AD7FDD" w:rsidRDefault="00AD7FDD" w:rsidP="00AD7FDD">
            <w:pPr>
              <w:spacing w:before="0" w:after="0" w:line="240" w:lineRule="auto"/>
              <w:rPr>
                <w:szCs w:val="22"/>
              </w:rPr>
            </w:pPr>
            <w:r w:rsidRPr="00AD7FDD">
              <w:rPr>
                <w:rFonts w:eastAsia="Arial" w:cs="Arial"/>
                <w:b/>
                <w:bCs/>
                <w:szCs w:val="22"/>
              </w:rPr>
              <w:t xml:space="preserve">Standards and guidance: </w:t>
            </w:r>
            <w:r w:rsidRPr="00553B4E">
              <w:rPr>
                <w:rFonts w:eastAsia="Arial" w:cs="Arial"/>
                <w:szCs w:val="22"/>
              </w:rPr>
              <w:t xml:space="preserve">MCS standards, manufacturer </w:t>
            </w:r>
            <w:r w:rsidRPr="00553B4E">
              <w:rPr>
                <w:rFonts w:eastAsia="Arial" w:cs="Arial"/>
                <w:szCs w:val="22"/>
              </w:rPr>
              <w:lastRenderedPageBreak/>
              <w:t>service/commissioning instructions and GOV.UK F-Gas qualification guidance.</w:t>
            </w:r>
          </w:p>
          <w:p w14:paraId="55C8AA68" w14:textId="0C93FEA6" w:rsidR="00AD7FDD" w:rsidRPr="00AD7FDD" w:rsidRDefault="00AD7FDD" w:rsidP="00AD7FDD">
            <w:pPr>
              <w:pStyle w:val="Normalheadingblack"/>
              <w:ind w:left="-38"/>
              <w:rPr>
                <w:rFonts w:cs="Arial"/>
                <w:b w:val="0"/>
                <w:bCs/>
                <w:i/>
                <w:iCs/>
                <w:color w:val="0077E3"/>
                <w:szCs w:val="22"/>
                <w:lang w:eastAsia="en-GB"/>
              </w:rPr>
            </w:pPr>
            <w:r w:rsidRPr="00AD7FDD">
              <w:rPr>
                <w:rFonts w:eastAsia="Arial" w:cs="Arial"/>
                <w:bCs/>
                <w:szCs w:val="22"/>
              </w:rPr>
              <w:t xml:space="preserve">Behaviours: </w:t>
            </w:r>
            <w:r w:rsidRPr="00553B4E">
              <w:rPr>
                <w:rFonts w:eastAsia="Arial" w:cs="Arial"/>
                <w:b w:val="0"/>
                <w:szCs w:val="22"/>
              </w:rPr>
              <w:t>diagnose methodically, protect evidence and avoid blaming the product or customer before checks are complete.</w:t>
            </w:r>
          </w:p>
        </w:tc>
        <w:tc>
          <w:tcPr>
            <w:tcW w:w="6197" w:type="dxa"/>
          </w:tcPr>
          <w:p w14:paraId="577606E2" w14:textId="77777777" w:rsidR="00E203E3" w:rsidRDefault="00AD7FDD" w:rsidP="00AD7FDD">
            <w:pPr>
              <w:spacing w:before="0" w:after="0" w:line="240" w:lineRule="auto"/>
              <w:rPr>
                <w:rFonts w:eastAsia="Arial" w:cs="Arial"/>
                <w:b/>
                <w:bCs/>
                <w:szCs w:val="22"/>
              </w:rPr>
            </w:pPr>
            <w:r w:rsidRPr="00AD7FDD">
              <w:rPr>
                <w:rFonts w:eastAsia="Arial" w:cs="Arial"/>
                <w:b/>
                <w:bCs/>
                <w:szCs w:val="22"/>
              </w:rPr>
              <w:lastRenderedPageBreak/>
              <w:t>Activities</w:t>
            </w:r>
          </w:p>
          <w:p w14:paraId="35F4CB6B" w14:textId="77777777" w:rsidR="00C11F4E" w:rsidRPr="00C11F4E" w:rsidRDefault="00AD7FDD">
            <w:pPr>
              <w:pStyle w:val="ListParagraph"/>
              <w:numPr>
                <w:ilvl w:val="0"/>
                <w:numId w:val="66"/>
              </w:numPr>
              <w:spacing w:before="0" w:after="0" w:line="240" w:lineRule="auto"/>
              <w:rPr>
                <w:szCs w:val="22"/>
              </w:rPr>
            </w:pPr>
            <w:r w:rsidRPr="00E203E3">
              <w:rPr>
                <w:rFonts w:eastAsia="Arial" w:cs="Arial"/>
                <w:szCs w:val="22"/>
              </w:rPr>
              <w:t>Starter - 5 minutes: Learners explain why the same high-pressure fault could have hydraulic, control or refrigerant causes.</w:t>
            </w:r>
          </w:p>
          <w:p w14:paraId="74BD9AA7" w14:textId="02C519AC" w:rsidR="00C11F4E" w:rsidRPr="00C11F4E" w:rsidRDefault="00AD7FDD">
            <w:pPr>
              <w:pStyle w:val="ListParagraph"/>
              <w:numPr>
                <w:ilvl w:val="0"/>
                <w:numId w:val="66"/>
              </w:numPr>
              <w:spacing w:before="0" w:after="0" w:line="240" w:lineRule="auto"/>
              <w:rPr>
                <w:szCs w:val="22"/>
              </w:rPr>
            </w:pPr>
            <w:r w:rsidRPr="00C11F4E">
              <w:rPr>
                <w:rFonts w:eastAsia="Arial" w:cs="Arial"/>
                <w:szCs w:val="22"/>
              </w:rPr>
              <w:t xml:space="preserve">Tutor delivery - 20 minutes: Revisit </w:t>
            </w:r>
            <w:r w:rsidR="0019328F" w:rsidRPr="003B6D34">
              <w:rPr>
                <w:rFonts w:eastAsia="Arial" w:cs="Arial"/>
                <w:b/>
                <w:szCs w:val="22"/>
              </w:rPr>
              <w:t>K1.</w:t>
            </w:r>
            <w:r w:rsidR="0019328F">
              <w:rPr>
                <w:rFonts w:eastAsia="Arial" w:cs="Arial"/>
                <w:b/>
                <w:szCs w:val="22"/>
              </w:rPr>
              <w:t>22</w:t>
            </w:r>
            <w:r w:rsidR="0019328F" w:rsidRPr="003B6D34">
              <w:rPr>
                <w:rFonts w:eastAsia="Arial" w:cs="Arial"/>
                <w:b/>
                <w:szCs w:val="22"/>
              </w:rPr>
              <w:t xml:space="preserve"> PPT</w:t>
            </w:r>
            <w:r w:rsidR="0019328F" w:rsidRPr="00484380">
              <w:rPr>
                <w:rFonts w:eastAsia="Arial" w:cs="Arial"/>
                <w:szCs w:val="22"/>
              </w:rPr>
              <w:t xml:space="preserve"> </w:t>
            </w:r>
            <w:r w:rsidRPr="00C11F4E">
              <w:rPr>
                <w:rFonts w:eastAsia="Arial" w:cs="Arial"/>
                <w:szCs w:val="22"/>
              </w:rPr>
              <w:t>slides 16-18 and build a structured evidence-to-action diagnostic model.</w:t>
            </w:r>
          </w:p>
          <w:p w14:paraId="0C4F4A18" w14:textId="77777777" w:rsidR="00C11F4E" w:rsidRPr="00C11F4E" w:rsidRDefault="00AD7FDD">
            <w:pPr>
              <w:pStyle w:val="ListParagraph"/>
              <w:numPr>
                <w:ilvl w:val="0"/>
                <w:numId w:val="66"/>
              </w:numPr>
              <w:spacing w:before="0" w:after="0" w:line="240" w:lineRule="auto"/>
              <w:rPr>
                <w:szCs w:val="22"/>
              </w:rPr>
            </w:pPr>
            <w:r w:rsidRPr="00C11F4E">
              <w:rPr>
                <w:rFonts w:eastAsia="Arial" w:cs="Arial"/>
                <w:szCs w:val="22"/>
              </w:rPr>
              <w:t>Operating-sequence flowchart - 15 minutes: Trace a call for space heating and a call for DHW from demand through sensing, modulation, heat transfer and satisfied demand.</w:t>
            </w:r>
          </w:p>
          <w:p w14:paraId="44AB2020" w14:textId="77777777" w:rsidR="00C11F4E" w:rsidRPr="00C11F4E" w:rsidRDefault="00AD7FDD">
            <w:pPr>
              <w:pStyle w:val="ListParagraph"/>
              <w:numPr>
                <w:ilvl w:val="0"/>
                <w:numId w:val="66"/>
              </w:numPr>
              <w:spacing w:before="0" w:after="0" w:line="240" w:lineRule="auto"/>
              <w:rPr>
                <w:szCs w:val="22"/>
              </w:rPr>
            </w:pPr>
            <w:r w:rsidRPr="00C11F4E">
              <w:rPr>
                <w:rFonts w:eastAsia="Arial" w:cs="Arial"/>
                <w:szCs w:val="22"/>
              </w:rPr>
              <w:t>Symptom carousel - 20 minutes: Five stations cover icing, high pressure, slow DHW recovery, cycling and false temperature. Groups record evidence, safe checks and escalation.</w:t>
            </w:r>
          </w:p>
          <w:p w14:paraId="20B4EE86" w14:textId="77777777" w:rsidR="00C11F4E" w:rsidRPr="00C11F4E" w:rsidRDefault="00AD7FDD">
            <w:pPr>
              <w:pStyle w:val="ListParagraph"/>
              <w:numPr>
                <w:ilvl w:val="0"/>
                <w:numId w:val="66"/>
              </w:numPr>
              <w:spacing w:before="0" w:after="0" w:line="240" w:lineRule="auto"/>
              <w:rPr>
                <w:szCs w:val="22"/>
              </w:rPr>
            </w:pPr>
            <w:r w:rsidRPr="00C11F4E">
              <w:rPr>
                <w:rFonts w:eastAsia="Arial" w:cs="Arial"/>
                <w:szCs w:val="22"/>
              </w:rPr>
              <w:t>Technical note task - 15 minutes: Write a concise report using headings: observation, measurements, likely scientific principles, immediate action and referral.</w:t>
            </w:r>
          </w:p>
          <w:p w14:paraId="0E3C9A10" w14:textId="77777777" w:rsidR="00C11F4E" w:rsidRPr="00C11F4E" w:rsidRDefault="00AD7FDD">
            <w:pPr>
              <w:pStyle w:val="ListParagraph"/>
              <w:numPr>
                <w:ilvl w:val="0"/>
                <w:numId w:val="66"/>
              </w:numPr>
              <w:spacing w:before="0" w:after="0" w:line="240" w:lineRule="auto"/>
              <w:rPr>
                <w:szCs w:val="22"/>
              </w:rPr>
            </w:pPr>
            <w:r w:rsidRPr="00C11F4E">
              <w:rPr>
                <w:rFonts w:eastAsia="Arial" w:cs="Arial"/>
                <w:szCs w:val="22"/>
              </w:rPr>
              <w:t xml:space="preserve">Quiz break - 10 minutes: Ten questions developed separately </w:t>
            </w:r>
            <w:r w:rsidR="00487B18" w:rsidRPr="00C11F4E">
              <w:rPr>
                <w:rFonts w:eastAsia="Arial" w:cs="Arial"/>
                <w:szCs w:val="22"/>
              </w:rPr>
              <w:t xml:space="preserve">by tutor </w:t>
            </w:r>
            <w:r w:rsidRPr="00C11F4E">
              <w:rPr>
                <w:rFonts w:eastAsia="Arial" w:cs="Arial"/>
                <w:szCs w:val="22"/>
              </w:rPr>
              <w:t>on component function, protection, controls and competence.</w:t>
            </w:r>
          </w:p>
          <w:p w14:paraId="5FC42880" w14:textId="4E222043" w:rsidR="00AD7FDD" w:rsidRPr="00C11F4E" w:rsidRDefault="00AD7FDD">
            <w:pPr>
              <w:pStyle w:val="ListParagraph"/>
              <w:numPr>
                <w:ilvl w:val="0"/>
                <w:numId w:val="66"/>
              </w:numPr>
              <w:spacing w:before="0" w:after="0" w:line="240" w:lineRule="auto"/>
              <w:rPr>
                <w:szCs w:val="22"/>
              </w:rPr>
            </w:pPr>
            <w:r w:rsidRPr="00C11F4E">
              <w:rPr>
                <w:rFonts w:eastAsia="Arial" w:cs="Arial"/>
                <w:szCs w:val="22"/>
              </w:rPr>
              <w:t>Plenary - 5 minutes: Complete: "A protection trip should be treated as..."</w:t>
            </w:r>
          </w:p>
          <w:p w14:paraId="769192ED" w14:textId="77777777" w:rsidR="00487B18" w:rsidRDefault="00487B18" w:rsidP="00AD7FDD">
            <w:pPr>
              <w:spacing w:before="0" w:after="0" w:line="240" w:lineRule="auto"/>
              <w:rPr>
                <w:rFonts w:eastAsia="Arial" w:cs="Arial"/>
                <w:b/>
                <w:bCs/>
                <w:szCs w:val="22"/>
              </w:rPr>
            </w:pPr>
          </w:p>
          <w:p w14:paraId="50873F94" w14:textId="77777777" w:rsidR="00F119B0" w:rsidRDefault="00F119B0" w:rsidP="00F119B0">
            <w:pPr>
              <w:spacing w:before="0" w:after="0"/>
              <w:rPr>
                <w:szCs w:val="22"/>
              </w:rPr>
            </w:pPr>
            <w:r w:rsidRPr="00FF2A16">
              <w:rPr>
                <w:b/>
                <w:bCs/>
                <w:szCs w:val="22"/>
              </w:rPr>
              <w:lastRenderedPageBreak/>
              <w:t>Resources</w:t>
            </w:r>
          </w:p>
          <w:p w14:paraId="027B8454" w14:textId="77777777" w:rsidR="00142871" w:rsidRPr="0019328F" w:rsidRDefault="005E10DB">
            <w:pPr>
              <w:pStyle w:val="ListParagraph"/>
              <w:numPr>
                <w:ilvl w:val="0"/>
                <w:numId w:val="67"/>
              </w:numPr>
              <w:spacing w:before="0" w:after="0" w:line="240" w:lineRule="auto"/>
              <w:rPr>
                <w:rFonts w:eastAsia="Arial" w:cs="Arial"/>
                <w:b/>
                <w:bCs/>
                <w:szCs w:val="22"/>
              </w:rPr>
            </w:pPr>
            <w:r w:rsidRPr="0019328F">
              <w:rPr>
                <w:b/>
                <w:bCs/>
                <w:szCs w:val="22"/>
              </w:rPr>
              <w:t>PPT_T_Level_OS_LowCarbon_K1.22</w:t>
            </w:r>
          </w:p>
          <w:p w14:paraId="432A766B" w14:textId="77777777" w:rsidR="00142871" w:rsidRPr="00142871" w:rsidRDefault="00AD7FDD">
            <w:pPr>
              <w:pStyle w:val="ListParagraph"/>
              <w:numPr>
                <w:ilvl w:val="0"/>
                <w:numId w:val="67"/>
              </w:numPr>
              <w:spacing w:before="0" w:after="0" w:line="240" w:lineRule="auto"/>
              <w:rPr>
                <w:rFonts w:eastAsia="Arial" w:cs="Arial"/>
                <w:b/>
                <w:bCs/>
                <w:szCs w:val="22"/>
              </w:rPr>
            </w:pPr>
            <w:hyperlink r:id="rId83">
              <w:r w:rsidRPr="00142871">
                <w:rPr>
                  <w:rFonts w:eastAsia="Arial" w:cs="Arial"/>
                  <w:color w:val="0563C1"/>
                  <w:szCs w:val="22"/>
                  <w:u w:val="single"/>
                </w:rPr>
                <w:t>MCS - Standards and Tools Library</w:t>
              </w:r>
            </w:hyperlink>
          </w:p>
          <w:p w14:paraId="7109CFBB" w14:textId="77777777" w:rsidR="00142871" w:rsidRPr="00142871" w:rsidRDefault="00AD7FDD">
            <w:pPr>
              <w:pStyle w:val="ListParagraph"/>
              <w:numPr>
                <w:ilvl w:val="0"/>
                <w:numId w:val="67"/>
              </w:numPr>
              <w:spacing w:before="0" w:after="0" w:line="240" w:lineRule="auto"/>
              <w:rPr>
                <w:rFonts w:eastAsia="Arial" w:cs="Arial"/>
                <w:b/>
                <w:bCs/>
                <w:szCs w:val="22"/>
              </w:rPr>
            </w:pPr>
            <w:hyperlink r:id="rId84">
              <w:r w:rsidRPr="00142871">
                <w:rPr>
                  <w:rFonts w:eastAsia="Arial" w:cs="Arial"/>
                  <w:color w:val="0563C1"/>
                  <w:szCs w:val="22"/>
                  <w:u w:val="single"/>
                </w:rPr>
                <w:t>GOV.UK - Qualifications to work with F gas</w:t>
              </w:r>
            </w:hyperlink>
          </w:p>
          <w:p w14:paraId="355C06C7" w14:textId="77777777" w:rsidR="00142871" w:rsidRPr="00142871" w:rsidRDefault="00AD7FDD">
            <w:pPr>
              <w:pStyle w:val="ListParagraph"/>
              <w:numPr>
                <w:ilvl w:val="0"/>
                <w:numId w:val="67"/>
              </w:numPr>
              <w:spacing w:before="0" w:after="0" w:line="240" w:lineRule="auto"/>
              <w:rPr>
                <w:rFonts w:eastAsia="Arial" w:cs="Arial"/>
                <w:b/>
                <w:bCs/>
                <w:szCs w:val="22"/>
              </w:rPr>
            </w:pPr>
            <w:hyperlink r:id="rId85">
              <w:r w:rsidRPr="00142871">
                <w:rPr>
                  <w:rFonts w:eastAsia="Arial" w:cs="Arial"/>
                  <w:color w:val="0563C1"/>
                  <w:szCs w:val="22"/>
                  <w:u w:val="single"/>
                </w:rPr>
                <w:t>Energy Saving Trust - Heat pump installer toolkit</w:t>
              </w:r>
            </w:hyperlink>
          </w:p>
          <w:p w14:paraId="4CAFC48E" w14:textId="5BA5847E" w:rsidR="00AD7FDD" w:rsidRPr="00142871" w:rsidRDefault="00AD7FDD">
            <w:pPr>
              <w:pStyle w:val="ListParagraph"/>
              <w:numPr>
                <w:ilvl w:val="0"/>
                <w:numId w:val="67"/>
              </w:numPr>
              <w:spacing w:before="0" w:after="0" w:line="240" w:lineRule="auto"/>
              <w:rPr>
                <w:rFonts w:eastAsia="Arial" w:cs="Arial"/>
                <w:b/>
                <w:bCs/>
                <w:szCs w:val="22"/>
              </w:rPr>
            </w:pPr>
            <w:hyperlink r:id="rId86">
              <w:r w:rsidRPr="00142871">
                <w:rPr>
                  <w:rFonts w:eastAsia="Arial" w:cs="Arial"/>
                  <w:color w:val="0563C1"/>
                  <w:szCs w:val="22"/>
                  <w:u w:val="single"/>
                </w:rPr>
                <w:t xml:space="preserve">ETL </w:t>
              </w:r>
              <w:r w:rsidR="00142871">
                <w:rPr>
                  <w:rFonts w:eastAsia="Arial" w:cs="Arial"/>
                  <w:color w:val="0563C1"/>
                  <w:szCs w:val="22"/>
                  <w:u w:val="single"/>
                </w:rPr>
                <w:t>–</w:t>
              </w:r>
              <w:r w:rsidRPr="00142871">
                <w:rPr>
                  <w:rFonts w:eastAsia="Arial" w:cs="Arial"/>
                  <w:color w:val="0563C1"/>
                  <w:szCs w:val="22"/>
                  <w:u w:val="single"/>
                </w:rPr>
                <w:t xml:space="preserve"> Heat pump product categories and performance information</w:t>
              </w:r>
            </w:hyperlink>
          </w:p>
          <w:p w14:paraId="0E3E2D94" w14:textId="0E144F5C" w:rsidR="00AD7FDD" w:rsidRPr="00AD7FDD" w:rsidRDefault="00AD7FDD" w:rsidP="00AD7FDD">
            <w:pPr>
              <w:pStyle w:val="Normalbulletlist"/>
              <w:numPr>
                <w:ilvl w:val="0"/>
                <w:numId w:val="0"/>
              </w:numPr>
              <w:rPr>
                <w:rFonts w:cs="Arial"/>
                <w:szCs w:val="22"/>
              </w:rPr>
            </w:pPr>
            <w:r w:rsidRPr="00AD7FDD">
              <w:rPr>
                <w:rFonts w:eastAsia="Arial" w:cs="Arial"/>
                <w:i/>
                <w:iCs/>
                <w:szCs w:val="22"/>
              </w:rPr>
              <w:t>Delivery note: Preview all linked resources before delivery and confirm current standards, legislation, scheme requirements and manufacturer instructions.</w:t>
            </w:r>
          </w:p>
        </w:tc>
      </w:tr>
      <w:tr w:rsidR="00AD7FDD" w:rsidRPr="00C83BCB" w14:paraId="0811C90A" w14:textId="77777777" w:rsidTr="00317A01">
        <w:trPr>
          <w:jc w:val="center"/>
        </w:trPr>
        <w:tc>
          <w:tcPr>
            <w:tcW w:w="1417" w:type="dxa"/>
          </w:tcPr>
          <w:p w14:paraId="52CFA5C1" w14:textId="77777777" w:rsidR="002749B4" w:rsidRDefault="002749B4" w:rsidP="00AD7FDD">
            <w:pPr>
              <w:pStyle w:val="ListParagraph"/>
              <w:ind w:left="316" w:hanging="284"/>
              <w:jc w:val="center"/>
              <w:rPr>
                <w:szCs w:val="22"/>
              </w:rPr>
            </w:pPr>
            <w:r>
              <w:rPr>
                <w:szCs w:val="22"/>
              </w:rPr>
              <w:lastRenderedPageBreak/>
              <w:t>29</w:t>
            </w:r>
          </w:p>
          <w:p w14:paraId="24224E3D" w14:textId="0316C0C6" w:rsidR="00AD7FDD" w:rsidRPr="00AD7FDD" w:rsidRDefault="002749B4" w:rsidP="00AD7FDD">
            <w:pPr>
              <w:pStyle w:val="ListParagraph"/>
              <w:ind w:left="316" w:hanging="284"/>
              <w:jc w:val="center"/>
              <w:rPr>
                <w:rFonts w:cs="Arial"/>
                <w:b/>
                <w:bCs/>
                <w:szCs w:val="22"/>
              </w:rPr>
            </w:pPr>
            <w:r>
              <w:rPr>
                <w:szCs w:val="22"/>
              </w:rPr>
              <w:t>2 hours</w:t>
            </w:r>
          </w:p>
        </w:tc>
        <w:tc>
          <w:tcPr>
            <w:tcW w:w="3628" w:type="dxa"/>
          </w:tcPr>
          <w:p w14:paraId="7C259E57" w14:textId="77777777" w:rsidR="00D74ADD" w:rsidRPr="00142871" w:rsidRDefault="00D74ADD" w:rsidP="00D74ADD">
            <w:pPr>
              <w:pStyle w:val="Normalheadingblack"/>
              <w:rPr>
                <w:rFonts w:eastAsia="Arial" w:cs="Arial"/>
                <w:bCs/>
                <w:szCs w:val="22"/>
              </w:rPr>
            </w:pPr>
            <w:r w:rsidRPr="00142871">
              <w:rPr>
                <w:rFonts w:eastAsia="Arial" w:cs="Arial"/>
                <w:bCs/>
                <w:szCs w:val="22"/>
              </w:rPr>
              <w:t xml:space="preserve">Low carbon heating and hot water science (K1.17 – K1.22) </w:t>
            </w:r>
          </w:p>
          <w:p w14:paraId="1C78F6AB" w14:textId="77777777" w:rsidR="00142871" w:rsidRDefault="00142871" w:rsidP="00AD7FDD">
            <w:pPr>
              <w:pStyle w:val="Normalheadingblack"/>
              <w:rPr>
                <w:rFonts w:eastAsia="Arial" w:cs="Arial"/>
                <w:b w:val="0"/>
                <w:szCs w:val="22"/>
              </w:rPr>
            </w:pPr>
          </w:p>
          <w:p w14:paraId="53203B7F" w14:textId="267CCAB3" w:rsidR="00AD7FDD" w:rsidRPr="00E6030D" w:rsidRDefault="00AD7FDD" w:rsidP="00AD7FDD">
            <w:pPr>
              <w:pStyle w:val="Normalheadingblack"/>
              <w:rPr>
                <w:rFonts w:cs="Arial"/>
                <w:b w:val="0"/>
                <w:szCs w:val="22"/>
                <w:lang w:eastAsia="en-GB"/>
              </w:rPr>
            </w:pPr>
            <w:r w:rsidRPr="00E6030D">
              <w:rPr>
                <w:rFonts w:eastAsia="Arial" w:cs="Arial"/>
                <w:b w:val="0"/>
                <w:szCs w:val="22"/>
              </w:rPr>
              <w:t>COP, SCOP and parasitic losses</w:t>
            </w:r>
          </w:p>
        </w:tc>
        <w:tc>
          <w:tcPr>
            <w:tcW w:w="3628" w:type="dxa"/>
          </w:tcPr>
          <w:p w14:paraId="5D4DE31E" w14:textId="77777777" w:rsidR="00AD7FDD" w:rsidRDefault="00AD7FDD" w:rsidP="00AD7FDD">
            <w:pPr>
              <w:spacing w:before="0" w:after="0" w:line="240" w:lineRule="auto"/>
              <w:rPr>
                <w:rFonts w:eastAsia="Arial" w:cs="Arial"/>
                <w:b/>
                <w:bCs/>
                <w:szCs w:val="22"/>
              </w:rPr>
            </w:pPr>
            <w:r w:rsidRPr="00AD7FDD">
              <w:rPr>
                <w:rFonts w:eastAsia="Arial" w:cs="Arial"/>
                <w:b/>
                <w:bCs/>
                <w:szCs w:val="22"/>
              </w:rPr>
              <w:t>Learning focus: Calculate point performance, explain seasonal performance and evaluate how auxiliary electricity and heat losses affect the installed system result.</w:t>
            </w:r>
          </w:p>
          <w:p w14:paraId="403755BF" w14:textId="77777777" w:rsidR="00142871" w:rsidRPr="00AD7FDD" w:rsidRDefault="00142871" w:rsidP="00AD7FDD">
            <w:pPr>
              <w:spacing w:before="0" w:after="0" w:line="240" w:lineRule="auto"/>
              <w:rPr>
                <w:szCs w:val="22"/>
              </w:rPr>
            </w:pPr>
          </w:p>
          <w:p w14:paraId="0266183F" w14:textId="77777777" w:rsidR="00142871" w:rsidRDefault="00AD7FDD" w:rsidP="00AD7FDD">
            <w:pPr>
              <w:spacing w:before="0" w:after="0" w:line="240" w:lineRule="auto"/>
              <w:rPr>
                <w:rFonts w:eastAsia="Arial" w:cs="Arial"/>
                <w:b/>
                <w:bCs/>
                <w:szCs w:val="22"/>
              </w:rPr>
            </w:pPr>
            <w:r w:rsidRPr="00AD7FDD">
              <w:rPr>
                <w:rFonts w:eastAsia="Arial" w:cs="Arial"/>
                <w:b/>
                <w:bCs/>
                <w:szCs w:val="22"/>
              </w:rPr>
              <w:t>Coverage</w:t>
            </w:r>
          </w:p>
          <w:p w14:paraId="5C884524" w14:textId="77777777" w:rsidR="00142871" w:rsidRPr="00142871" w:rsidRDefault="00AD7FDD">
            <w:pPr>
              <w:pStyle w:val="ListParagraph"/>
              <w:numPr>
                <w:ilvl w:val="0"/>
                <w:numId w:val="68"/>
              </w:numPr>
              <w:spacing w:before="0" w:after="0" w:line="240" w:lineRule="auto"/>
              <w:rPr>
                <w:szCs w:val="22"/>
              </w:rPr>
            </w:pPr>
            <w:r w:rsidRPr="00142871">
              <w:rPr>
                <w:rFonts w:eastAsia="Arial" w:cs="Arial"/>
                <w:szCs w:val="22"/>
              </w:rPr>
              <w:t>COP: useful heat output divided by electrical input at stated test/operating conditions; a point-in-time ratio, not an annual guarantee or simple percentage efficiency.</w:t>
            </w:r>
          </w:p>
          <w:p w14:paraId="74AABBED" w14:textId="77777777" w:rsidR="00142871" w:rsidRPr="00142871" w:rsidRDefault="00AD7FDD">
            <w:pPr>
              <w:pStyle w:val="ListParagraph"/>
              <w:numPr>
                <w:ilvl w:val="0"/>
                <w:numId w:val="68"/>
              </w:numPr>
              <w:spacing w:before="0" w:after="0" w:line="240" w:lineRule="auto"/>
              <w:rPr>
                <w:szCs w:val="22"/>
              </w:rPr>
            </w:pPr>
            <w:r w:rsidRPr="00142871">
              <w:rPr>
                <w:rFonts w:eastAsia="Arial" w:cs="Arial"/>
                <w:szCs w:val="22"/>
              </w:rPr>
              <w:t>Operating influences: source temperature, flow/DHW temperature, compressor speed, airflow/water flow, defrost and heat-exchanger condition.</w:t>
            </w:r>
          </w:p>
          <w:p w14:paraId="3B55EB71" w14:textId="77777777" w:rsidR="00142871" w:rsidRPr="00142871" w:rsidRDefault="00AD7FDD">
            <w:pPr>
              <w:pStyle w:val="ListParagraph"/>
              <w:numPr>
                <w:ilvl w:val="0"/>
                <w:numId w:val="68"/>
              </w:numPr>
              <w:spacing w:before="0" w:after="0" w:line="240" w:lineRule="auto"/>
              <w:rPr>
                <w:szCs w:val="22"/>
              </w:rPr>
            </w:pPr>
            <w:r w:rsidRPr="00142871">
              <w:rPr>
                <w:rFonts w:eastAsia="Arial" w:cs="Arial"/>
                <w:szCs w:val="22"/>
              </w:rPr>
              <w:lastRenderedPageBreak/>
              <w:t>SCOP: standardised seasonal performance that reflects weather, part-load operation, cycling, standby and controls. Distinguish SCOP from measured seasonal performance factor (SPF).</w:t>
            </w:r>
          </w:p>
          <w:p w14:paraId="069A5E6C" w14:textId="77777777" w:rsidR="00142871" w:rsidRPr="00142871" w:rsidRDefault="00AD7FDD">
            <w:pPr>
              <w:pStyle w:val="ListParagraph"/>
              <w:numPr>
                <w:ilvl w:val="0"/>
                <w:numId w:val="68"/>
              </w:numPr>
              <w:spacing w:before="0" w:after="0" w:line="240" w:lineRule="auto"/>
              <w:rPr>
                <w:szCs w:val="22"/>
              </w:rPr>
            </w:pPr>
            <w:r w:rsidRPr="00142871">
              <w:rPr>
                <w:rFonts w:eastAsia="Arial" w:cs="Arial"/>
                <w:szCs w:val="22"/>
              </w:rPr>
              <w:t>Parasitic electrical loads: pumps, fans, controls, crankcase heaters, trace heating, actuators and standby energy.</w:t>
            </w:r>
          </w:p>
          <w:p w14:paraId="584249C5" w14:textId="77777777" w:rsidR="00142871" w:rsidRPr="00142871" w:rsidRDefault="00AD7FDD">
            <w:pPr>
              <w:pStyle w:val="ListParagraph"/>
              <w:numPr>
                <w:ilvl w:val="0"/>
                <w:numId w:val="68"/>
              </w:numPr>
              <w:spacing w:before="0" w:after="0" w:line="240" w:lineRule="auto"/>
              <w:rPr>
                <w:szCs w:val="22"/>
              </w:rPr>
            </w:pPr>
            <w:r w:rsidRPr="00142871">
              <w:rPr>
                <w:rFonts w:eastAsia="Arial" w:cs="Arial"/>
                <w:szCs w:val="22"/>
              </w:rPr>
              <w:t>Thermal losses: cylinder/store standing loss, uninsulated pipework, external runs, poor stratification, unnecessary DHW boosts and competing heat sources.</w:t>
            </w:r>
          </w:p>
          <w:p w14:paraId="483A7AD9" w14:textId="77777777" w:rsidR="00142871" w:rsidRPr="00142871" w:rsidRDefault="00AD7FDD">
            <w:pPr>
              <w:pStyle w:val="ListParagraph"/>
              <w:numPr>
                <w:ilvl w:val="0"/>
                <w:numId w:val="68"/>
              </w:numPr>
              <w:spacing w:before="0" w:after="0" w:line="240" w:lineRule="auto"/>
              <w:rPr>
                <w:szCs w:val="22"/>
              </w:rPr>
            </w:pPr>
            <w:r w:rsidRPr="00142871">
              <w:rPr>
                <w:rFonts w:eastAsia="Arial" w:cs="Arial"/>
                <w:szCs w:val="22"/>
              </w:rPr>
              <w:t>Worked example: 8 kW heat output / 2 kW compressor input = COP 4.0; adding 0.3 kW auxiliaries gives system COP approximately 3.48.</w:t>
            </w:r>
          </w:p>
          <w:p w14:paraId="1C999876" w14:textId="4D4E19A4" w:rsidR="00AD7FDD" w:rsidRPr="00142871" w:rsidRDefault="00AD7FDD">
            <w:pPr>
              <w:pStyle w:val="ListParagraph"/>
              <w:numPr>
                <w:ilvl w:val="0"/>
                <w:numId w:val="68"/>
              </w:numPr>
              <w:spacing w:before="0" w:after="0" w:line="240" w:lineRule="auto"/>
              <w:rPr>
                <w:szCs w:val="22"/>
              </w:rPr>
            </w:pPr>
            <w:r w:rsidRPr="00142871">
              <w:rPr>
                <w:rFonts w:eastAsia="Arial" w:cs="Arial"/>
                <w:szCs w:val="22"/>
              </w:rPr>
              <w:t>Design response: reduce temperature lift, improve heat transfer, insulate, optimise pump/control settings and commission for actual use.</w:t>
            </w:r>
          </w:p>
          <w:p w14:paraId="211B2AEE" w14:textId="77777777" w:rsidR="00142871" w:rsidRPr="00142871" w:rsidRDefault="00142871" w:rsidP="00142871">
            <w:pPr>
              <w:pStyle w:val="ListParagraph"/>
              <w:spacing w:before="0" w:after="0" w:line="240" w:lineRule="auto"/>
              <w:ind w:left="360"/>
              <w:rPr>
                <w:szCs w:val="22"/>
              </w:rPr>
            </w:pPr>
          </w:p>
          <w:p w14:paraId="4B7AB0F9" w14:textId="77777777" w:rsidR="00AD7FDD" w:rsidRPr="00AD7FDD" w:rsidRDefault="00AD7FDD" w:rsidP="00AD7FDD">
            <w:pPr>
              <w:spacing w:before="0" w:after="0" w:line="240" w:lineRule="auto"/>
              <w:rPr>
                <w:szCs w:val="22"/>
              </w:rPr>
            </w:pPr>
            <w:r w:rsidRPr="00AD7FDD">
              <w:rPr>
                <w:rFonts w:eastAsia="Arial" w:cs="Arial"/>
                <w:b/>
                <w:bCs/>
                <w:szCs w:val="22"/>
              </w:rPr>
              <w:t xml:space="preserve">Standards and guidance: </w:t>
            </w:r>
            <w:r w:rsidRPr="00553B4E">
              <w:rPr>
                <w:rFonts w:eastAsia="Arial" w:cs="Arial"/>
                <w:szCs w:val="22"/>
              </w:rPr>
              <w:t xml:space="preserve">BS EN 14825:2022 seasonal </w:t>
            </w:r>
            <w:r w:rsidRPr="00553B4E">
              <w:rPr>
                <w:rFonts w:eastAsia="Arial" w:cs="Arial"/>
                <w:szCs w:val="22"/>
              </w:rPr>
              <w:lastRenderedPageBreak/>
              <w:t>testing/rating; ETL specifications; ISO 13256-1:2021 for applicable water/brine-to-air equipment.</w:t>
            </w:r>
          </w:p>
          <w:p w14:paraId="16975FF7" w14:textId="3CE40C96" w:rsidR="00AD7FDD" w:rsidRPr="00AD7FDD" w:rsidRDefault="00AD7FDD" w:rsidP="00AD7FDD">
            <w:pPr>
              <w:pStyle w:val="Normalheadingblack"/>
              <w:ind w:left="-38"/>
              <w:rPr>
                <w:rFonts w:cs="Arial"/>
                <w:b w:val="0"/>
                <w:bCs/>
                <w:i/>
                <w:iCs/>
                <w:color w:val="0077E3"/>
                <w:szCs w:val="22"/>
                <w:lang w:eastAsia="en-GB"/>
              </w:rPr>
            </w:pPr>
            <w:r w:rsidRPr="00AD7FDD">
              <w:rPr>
                <w:rFonts w:eastAsia="Arial" w:cs="Arial"/>
                <w:bCs/>
                <w:szCs w:val="22"/>
              </w:rPr>
              <w:t xml:space="preserve">Behaviours: </w:t>
            </w:r>
            <w:r w:rsidRPr="00553B4E">
              <w:rPr>
                <w:rFonts w:eastAsia="Arial" w:cs="Arial"/>
                <w:b w:val="0"/>
                <w:szCs w:val="22"/>
              </w:rPr>
              <w:t>state conditions, units and assumptions; never compare performance figures without checking the test basis</w:t>
            </w:r>
            <w:r w:rsidRPr="00AD7FDD">
              <w:rPr>
                <w:rFonts w:eastAsia="Arial" w:cs="Arial"/>
                <w:bCs/>
                <w:szCs w:val="22"/>
              </w:rPr>
              <w:t>.</w:t>
            </w:r>
          </w:p>
        </w:tc>
        <w:tc>
          <w:tcPr>
            <w:tcW w:w="6197" w:type="dxa"/>
          </w:tcPr>
          <w:p w14:paraId="4840DEE8" w14:textId="77777777" w:rsidR="00142871" w:rsidRDefault="00AD7FDD" w:rsidP="00AD7FDD">
            <w:pPr>
              <w:spacing w:before="0" w:after="0" w:line="240" w:lineRule="auto"/>
              <w:rPr>
                <w:rFonts w:eastAsia="Arial" w:cs="Arial"/>
                <w:b/>
                <w:bCs/>
                <w:szCs w:val="22"/>
              </w:rPr>
            </w:pPr>
            <w:r w:rsidRPr="00AD7FDD">
              <w:rPr>
                <w:rFonts w:eastAsia="Arial" w:cs="Arial"/>
                <w:b/>
                <w:bCs/>
                <w:szCs w:val="22"/>
              </w:rPr>
              <w:lastRenderedPageBreak/>
              <w:t>Activities</w:t>
            </w:r>
          </w:p>
          <w:p w14:paraId="50979C9B" w14:textId="77777777" w:rsidR="00142871" w:rsidRPr="00142871" w:rsidRDefault="00AD7FDD">
            <w:pPr>
              <w:pStyle w:val="ListParagraph"/>
              <w:numPr>
                <w:ilvl w:val="0"/>
                <w:numId w:val="69"/>
              </w:numPr>
              <w:spacing w:before="0" w:after="0" w:line="240" w:lineRule="auto"/>
              <w:rPr>
                <w:szCs w:val="22"/>
              </w:rPr>
            </w:pPr>
            <w:r w:rsidRPr="00142871">
              <w:rPr>
                <w:rFonts w:eastAsia="Arial" w:cs="Arial"/>
                <w:szCs w:val="22"/>
              </w:rPr>
              <w:t>Retrieval starter - 5 minutes: Explain how source temperature and heating flow temperature affect compressor lift.</w:t>
            </w:r>
          </w:p>
          <w:p w14:paraId="06C48C75" w14:textId="3F7F9D8F" w:rsidR="00142871" w:rsidRPr="00142871" w:rsidRDefault="00AD7FDD">
            <w:pPr>
              <w:pStyle w:val="ListParagraph"/>
              <w:numPr>
                <w:ilvl w:val="0"/>
                <w:numId w:val="69"/>
              </w:numPr>
              <w:spacing w:before="0" w:after="0" w:line="240" w:lineRule="auto"/>
              <w:rPr>
                <w:szCs w:val="22"/>
              </w:rPr>
            </w:pPr>
            <w:r w:rsidRPr="00142871">
              <w:rPr>
                <w:rFonts w:eastAsia="Arial" w:cs="Arial"/>
                <w:szCs w:val="22"/>
              </w:rPr>
              <w:t>Tutor delivery - 25 minutes: Deliver</w:t>
            </w:r>
            <w:r w:rsidR="00FF7586">
              <w:rPr>
                <w:rFonts w:eastAsia="Arial" w:cs="Arial"/>
                <w:szCs w:val="22"/>
              </w:rPr>
              <w:t xml:space="preserve"> </w:t>
            </w:r>
            <w:r w:rsidR="00FF7586" w:rsidRPr="003B6D34">
              <w:rPr>
                <w:rFonts w:eastAsia="Arial" w:cs="Arial"/>
                <w:b/>
                <w:szCs w:val="22"/>
              </w:rPr>
              <w:t>K1.</w:t>
            </w:r>
            <w:r w:rsidR="00FF7586">
              <w:rPr>
                <w:rFonts w:eastAsia="Arial" w:cs="Arial"/>
                <w:b/>
                <w:szCs w:val="22"/>
              </w:rPr>
              <w:t>22</w:t>
            </w:r>
            <w:r w:rsidR="00FF7586" w:rsidRPr="003B6D34">
              <w:rPr>
                <w:rFonts w:eastAsia="Arial" w:cs="Arial"/>
                <w:b/>
                <w:szCs w:val="22"/>
              </w:rPr>
              <w:t xml:space="preserve"> PPT</w:t>
            </w:r>
            <w:r w:rsidRPr="00142871">
              <w:rPr>
                <w:rFonts w:eastAsia="Arial" w:cs="Arial"/>
                <w:szCs w:val="22"/>
              </w:rPr>
              <w:t xml:space="preserve"> slides 19-23. Explain COP, SCOP, SPF, parasitic loads and design actions.</w:t>
            </w:r>
          </w:p>
          <w:p w14:paraId="58D531A4" w14:textId="77777777" w:rsidR="00142871" w:rsidRPr="00142871" w:rsidRDefault="00AD7FDD">
            <w:pPr>
              <w:pStyle w:val="ListParagraph"/>
              <w:numPr>
                <w:ilvl w:val="0"/>
                <w:numId w:val="69"/>
              </w:numPr>
              <w:spacing w:before="0" w:after="0" w:line="240" w:lineRule="auto"/>
              <w:rPr>
                <w:szCs w:val="22"/>
              </w:rPr>
            </w:pPr>
            <w:r w:rsidRPr="00142871">
              <w:rPr>
                <w:rFonts w:eastAsia="Arial" w:cs="Arial"/>
                <w:szCs w:val="22"/>
              </w:rPr>
              <w:t>Calculation practice - 15 minutes: Calculate COP for four heat-output/input pairs, state units and explain why each figure is only valid at the stated condition.</w:t>
            </w:r>
          </w:p>
          <w:p w14:paraId="66050CE1" w14:textId="52AFEA54" w:rsidR="00142871" w:rsidRPr="00142871" w:rsidRDefault="00AD7FDD">
            <w:pPr>
              <w:pStyle w:val="ListParagraph"/>
              <w:numPr>
                <w:ilvl w:val="0"/>
                <w:numId w:val="69"/>
              </w:numPr>
              <w:spacing w:before="0" w:after="0" w:line="240" w:lineRule="auto"/>
              <w:rPr>
                <w:szCs w:val="22"/>
              </w:rPr>
            </w:pPr>
            <w:r w:rsidRPr="00142871">
              <w:rPr>
                <w:rFonts w:eastAsia="Arial" w:cs="Arial"/>
                <w:szCs w:val="22"/>
              </w:rPr>
              <w:t xml:space="preserve">Seasonal comparison - 12 minutes: Compare two product data extracts at 35 </w:t>
            </w:r>
            <w:r w:rsidR="007375B8">
              <w:rPr>
                <w:rFonts w:eastAsia="Arial" w:cs="Arial"/>
                <w:szCs w:val="22"/>
              </w:rPr>
              <w:t>°</w:t>
            </w:r>
            <w:r w:rsidRPr="00142871">
              <w:rPr>
                <w:rFonts w:eastAsia="Arial" w:cs="Arial"/>
                <w:szCs w:val="22"/>
              </w:rPr>
              <w:t xml:space="preserve">C and 55 </w:t>
            </w:r>
            <w:r w:rsidR="007375B8">
              <w:rPr>
                <w:rFonts w:eastAsia="Arial" w:cs="Arial"/>
                <w:szCs w:val="22"/>
              </w:rPr>
              <w:t>°</w:t>
            </w:r>
            <w:r w:rsidRPr="00142871">
              <w:rPr>
                <w:rFonts w:eastAsia="Arial" w:cs="Arial"/>
                <w:szCs w:val="22"/>
              </w:rPr>
              <w:t>C, then identify why declared SCOP does not guarantee the same result in every property.</w:t>
            </w:r>
          </w:p>
          <w:p w14:paraId="259F74A5" w14:textId="77777777" w:rsidR="00142871" w:rsidRPr="00142871" w:rsidRDefault="00AD7FDD">
            <w:pPr>
              <w:pStyle w:val="ListParagraph"/>
              <w:numPr>
                <w:ilvl w:val="0"/>
                <w:numId w:val="69"/>
              </w:numPr>
              <w:spacing w:before="0" w:after="0" w:line="240" w:lineRule="auto"/>
              <w:rPr>
                <w:szCs w:val="22"/>
              </w:rPr>
            </w:pPr>
            <w:r w:rsidRPr="00142871">
              <w:rPr>
                <w:rFonts w:eastAsia="Arial" w:cs="Arial"/>
                <w:szCs w:val="22"/>
              </w:rPr>
              <w:t>Parasitic-loss audit - 15 minutes: Identify electrical and thermal losses on a system schematic and rank the most avoidable losses.</w:t>
            </w:r>
          </w:p>
          <w:p w14:paraId="4F221E08" w14:textId="77777777" w:rsidR="00142871" w:rsidRPr="00142871" w:rsidRDefault="00AD7FDD">
            <w:pPr>
              <w:pStyle w:val="ListParagraph"/>
              <w:numPr>
                <w:ilvl w:val="0"/>
                <w:numId w:val="69"/>
              </w:numPr>
              <w:spacing w:before="0" w:after="0" w:line="240" w:lineRule="auto"/>
              <w:rPr>
                <w:szCs w:val="22"/>
              </w:rPr>
            </w:pPr>
            <w:r w:rsidRPr="00142871">
              <w:rPr>
                <w:rFonts w:eastAsia="Arial" w:cs="Arial"/>
                <w:szCs w:val="22"/>
              </w:rPr>
              <w:t>Worked system example - 8 minutes: Recalculate appliance COP after adding pumps/controls and discuss customer impact.</w:t>
            </w:r>
          </w:p>
          <w:p w14:paraId="008D70FE" w14:textId="69E69D01" w:rsidR="00AD7FDD" w:rsidRPr="00142871" w:rsidRDefault="00AD7FDD">
            <w:pPr>
              <w:pStyle w:val="ListParagraph"/>
              <w:numPr>
                <w:ilvl w:val="0"/>
                <w:numId w:val="69"/>
              </w:numPr>
              <w:spacing w:before="0" w:after="0" w:line="240" w:lineRule="auto"/>
              <w:rPr>
                <w:szCs w:val="22"/>
              </w:rPr>
            </w:pPr>
            <w:r w:rsidRPr="00142871">
              <w:rPr>
                <w:rFonts w:eastAsia="Arial" w:cs="Arial"/>
                <w:szCs w:val="22"/>
              </w:rPr>
              <w:t>Plenary - 5 minutes: State one reason two identical heat pumps can have different annual electricity use.</w:t>
            </w:r>
          </w:p>
          <w:p w14:paraId="50389AAA" w14:textId="77777777" w:rsidR="00142871" w:rsidRDefault="00142871" w:rsidP="00AD7FDD">
            <w:pPr>
              <w:spacing w:before="0" w:after="0" w:line="240" w:lineRule="auto"/>
              <w:rPr>
                <w:rFonts w:eastAsia="Arial" w:cs="Arial"/>
                <w:b/>
                <w:bCs/>
                <w:szCs w:val="22"/>
              </w:rPr>
            </w:pPr>
          </w:p>
          <w:p w14:paraId="1A7BBAA6" w14:textId="77777777" w:rsidR="00F119B0" w:rsidRDefault="00F119B0" w:rsidP="00F119B0">
            <w:pPr>
              <w:spacing w:before="0" w:after="0"/>
              <w:rPr>
                <w:szCs w:val="22"/>
              </w:rPr>
            </w:pPr>
            <w:r w:rsidRPr="00FF2A16">
              <w:rPr>
                <w:b/>
                <w:bCs/>
                <w:szCs w:val="22"/>
              </w:rPr>
              <w:t>Resources</w:t>
            </w:r>
          </w:p>
          <w:p w14:paraId="1EB0E6E8" w14:textId="77777777" w:rsidR="00142871" w:rsidRPr="00FF7586" w:rsidRDefault="005E10DB">
            <w:pPr>
              <w:pStyle w:val="ListParagraph"/>
              <w:numPr>
                <w:ilvl w:val="0"/>
                <w:numId w:val="70"/>
              </w:numPr>
              <w:spacing w:before="0" w:after="0" w:line="240" w:lineRule="auto"/>
              <w:rPr>
                <w:rFonts w:eastAsia="Arial" w:cs="Arial"/>
                <w:b/>
                <w:bCs/>
                <w:szCs w:val="22"/>
              </w:rPr>
            </w:pPr>
            <w:r w:rsidRPr="00FF7586">
              <w:rPr>
                <w:b/>
                <w:bCs/>
                <w:szCs w:val="22"/>
              </w:rPr>
              <w:t>PPT_T_Level_OS_LowCarbon_K1.22</w:t>
            </w:r>
          </w:p>
          <w:p w14:paraId="6F5997C9" w14:textId="77777777" w:rsidR="00142871" w:rsidRPr="00142871" w:rsidRDefault="00AD7FDD">
            <w:pPr>
              <w:pStyle w:val="ListParagraph"/>
              <w:numPr>
                <w:ilvl w:val="0"/>
                <w:numId w:val="70"/>
              </w:numPr>
              <w:spacing w:before="0" w:after="0" w:line="240" w:lineRule="auto"/>
              <w:rPr>
                <w:rFonts w:eastAsia="Arial" w:cs="Arial"/>
                <w:b/>
                <w:bCs/>
                <w:szCs w:val="22"/>
              </w:rPr>
            </w:pPr>
            <w:hyperlink r:id="rId87">
              <w:r w:rsidRPr="00142871">
                <w:rPr>
                  <w:rFonts w:eastAsia="Arial" w:cs="Arial"/>
                  <w:color w:val="0563C1"/>
                  <w:szCs w:val="22"/>
                  <w:u w:val="single"/>
                </w:rPr>
                <w:t>Energy Technology List - Air-to-water heat pumps</w:t>
              </w:r>
            </w:hyperlink>
          </w:p>
          <w:p w14:paraId="588735B8" w14:textId="77777777" w:rsidR="00142871" w:rsidRPr="00142871" w:rsidRDefault="00AD7FDD">
            <w:pPr>
              <w:pStyle w:val="ListParagraph"/>
              <w:numPr>
                <w:ilvl w:val="0"/>
                <w:numId w:val="70"/>
              </w:numPr>
              <w:spacing w:before="0" w:after="0" w:line="240" w:lineRule="auto"/>
              <w:rPr>
                <w:rFonts w:eastAsia="Arial" w:cs="Arial"/>
                <w:b/>
                <w:bCs/>
                <w:szCs w:val="22"/>
                <w:lang w:val="fr-FR"/>
              </w:rPr>
            </w:pPr>
            <w:hyperlink r:id="rId88">
              <w:r w:rsidRPr="00142871">
                <w:rPr>
                  <w:rFonts w:eastAsia="Arial" w:cs="Arial"/>
                  <w:color w:val="0563C1"/>
                  <w:szCs w:val="22"/>
                  <w:u w:val="single"/>
                  <w:lang w:val="fr-FR"/>
                </w:rPr>
                <w:t>BSI - BS EN 14825 current standard information</w:t>
              </w:r>
            </w:hyperlink>
          </w:p>
          <w:p w14:paraId="5AD75D53" w14:textId="77777777" w:rsidR="00142871" w:rsidRPr="00142871" w:rsidRDefault="00AD7FDD">
            <w:pPr>
              <w:pStyle w:val="ListParagraph"/>
              <w:numPr>
                <w:ilvl w:val="0"/>
                <w:numId w:val="70"/>
              </w:numPr>
              <w:spacing w:before="0" w:after="0" w:line="240" w:lineRule="auto"/>
              <w:rPr>
                <w:rFonts w:eastAsia="Arial" w:cs="Arial"/>
                <w:b/>
                <w:bCs/>
                <w:szCs w:val="22"/>
              </w:rPr>
            </w:pPr>
            <w:hyperlink r:id="rId89">
              <w:r w:rsidRPr="00142871">
                <w:rPr>
                  <w:rFonts w:eastAsia="Arial" w:cs="Arial"/>
                  <w:color w:val="0563C1"/>
                  <w:szCs w:val="22"/>
                  <w:u w:val="single"/>
                </w:rPr>
                <w:t>ISO - ISO 13256-1:2021 performance testing and rating</w:t>
              </w:r>
            </w:hyperlink>
          </w:p>
          <w:p w14:paraId="75219D65" w14:textId="7B5A8619" w:rsidR="00AD7FDD" w:rsidRPr="00142871" w:rsidRDefault="00AD7FDD">
            <w:pPr>
              <w:pStyle w:val="ListParagraph"/>
              <w:numPr>
                <w:ilvl w:val="0"/>
                <w:numId w:val="70"/>
              </w:numPr>
              <w:spacing w:before="0" w:after="0" w:line="240" w:lineRule="auto"/>
              <w:rPr>
                <w:rFonts w:eastAsia="Arial" w:cs="Arial"/>
                <w:b/>
                <w:bCs/>
                <w:szCs w:val="22"/>
              </w:rPr>
            </w:pPr>
            <w:hyperlink r:id="rId90">
              <w:r w:rsidRPr="00142871">
                <w:rPr>
                  <w:rFonts w:eastAsia="Arial" w:cs="Arial"/>
                  <w:color w:val="0563C1"/>
                  <w:szCs w:val="22"/>
                  <w:u w:val="single"/>
                </w:rPr>
                <w:t>Energy Saving Trust - What is a heat pump?</w:t>
              </w:r>
            </w:hyperlink>
          </w:p>
          <w:p w14:paraId="64C53EEC" w14:textId="77777777" w:rsidR="00AB437B" w:rsidRDefault="00AD7FDD" w:rsidP="005733B9">
            <w:pPr>
              <w:pStyle w:val="Normalbulletlist"/>
              <w:numPr>
                <w:ilvl w:val="0"/>
                <w:numId w:val="0"/>
              </w:numPr>
              <w:ind w:left="284" w:hanging="284"/>
              <w:rPr>
                <w:rFonts w:eastAsia="Arial" w:cs="Arial"/>
                <w:i/>
                <w:iCs/>
                <w:szCs w:val="22"/>
              </w:rPr>
            </w:pPr>
            <w:r w:rsidRPr="00AD7FDD">
              <w:rPr>
                <w:rFonts w:eastAsia="Arial" w:cs="Arial"/>
                <w:i/>
                <w:iCs/>
                <w:szCs w:val="22"/>
              </w:rPr>
              <w:t>Delivery note: Preview all linked resources before delivery</w:t>
            </w:r>
          </w:p>
          <w:p w14:paraId="48493EA0" w14:textId="3159114F" w:rsidR="00AD7FDD" w:rsidRPr="00AB437B" w:rsidRDefault="00AD7FDD" w:rsidP="005733B9">
            <w:pPr>
              <w:pStyle w:val="Normalbulletlist"/>
              <w:numPr>
                <w:ilvl w:val="0"/>
                <w:numId w:val="0"/>
              </w:numPr>
              <w:ind w:left="284" w:hanging="284"/>
              <w:rPr>
                <w:rFonts w:eastAsia="Arial" w:cs="Arial"/>
                <w:i/>
                <w:iCs/>
                <w:szCs w:val="22"/>
              </w:rPr>
            </w:pPr>
            <w:r w:rsidRPr="00AD7FDD">
              <w:rPr>
                <w:rFonts w:eastAsia="Arial" w:cs="Arial"/>
                <w:i/>
                <w:iCs/>
                <w:szCs w:val="22"/>
              </w:rPr>
              <w:t>and</w:t>
            </w:r>
            <w:r w:rsidR="00AB437B">
              <w:rPr>
                <w:rFonts w:eastAsia="Arial" w:cs="Arial"/>
                <w:i/>
                <w:iCs/>
                <w:szCs w:val="22"/>
              </w:rPr>
              <w:t xml:space="preserve"> </w:t>
            </w:r>
            <w:r w:rsidRPr="00AD7FDD">
              <w:rPr>
                <w:rFonts w:eastAsia="Arial" w:cs="Arial"/>
                <w:i/>
                <w:iCs/>
                <w:szCs w:val="22"/>
              </w:rPr>
              <w:t>confirm current standards, legislation, sche</w:t>
            </w:r>
            <w:r w:rsidR="00AB437B">
              <w:rPr>
                <w:rFonts w:eastAsia="Arial" w:cs="Arial"/>
                <w:i/>
                <w:iCs/>
                <w:szCs w:val="22"/>
              </w:rPr>
              <w:t xml:space="preserve">me </w:t>
            </w:r>
            <w:r w:rsidRPr="00AD7FDD">
              <w:rPr>
                <w:rFonts w:eastAsia="Arial" w:cs="Arial"/>
                <w:i/>
                <w:iCs/>
                <w:szCs w:val="22"/>
              </w:rPr>
              <w:t>requirements</w:t>
            </w:r>
            <w:r w:rsidR="00AB437B">
              <w:rPr>
                <w:rFonts w:eastAsia="Arial" w:cs="Arial"/>
                <w:i/>
                <w:iCs/>
                <w:szCs w:val="22"/>
              </w:rPr>
              <w:t xml:space="preserve"> </w:t>
            </w:r>
            <w:r w:rsidRPr="00AD7FDD">
              <w:rPr>
                <w:rFonts w:eastAsia="Arial" w:cs="Arial"/>
                <w:i/>
                <w:iCs/>
                <w:szCs w:val="22"/>
              </w:rPr>
              <w:t>and manufacturer instructions.</w:t>
            </w:r>
          </w:p>
        </w:tc>
      </w:tr>
      <w:tr w:rsidR="00AD7FDD" w:rsidRPr="00C83BCB" w14:paraId="29AB3C1B" w14:textId="77777777" w:rsidTr="00317A01">
        <w:trPr>
          <w:jc w:val="center"/>
        </w:trPr>
        <w:tc>
          <w:tcPr>
            <w:tcW w:w="1417" w:type="dxa"/>
          </w:tcPr>
          <w:p w14:paraId="005BBE14" w14:textId="77777777" w:rsidR="002749B4" w:rsidRDefault="002749B4" w:rsidP="00AD7FDD">
            <w:pPr>
              <w:pStyle w:val="ListParagraph"/>
              <w:ind w:left="316" w:hanging="284"/>
              <w:jc w:val="center"/>
              <w:rPr>
                <w:rFonts w:eastAsia="Arial" w:cs="Arial"/>
                <w:b/>
                <w:bCs/>
                <w:szCs w:val="22"/>
              </w:rPr>
            </w:pPr>
            <w:r>
              <w:rPr>
                <w:rFonts w:eastAsia="Arial" w:cs="Arial"/>
                <w:b/>
                <w:bCs/>
                <w:szCs w:val="22"/>
              </w:rPr>
              <w:lastRenderedPageBreak/>
              <w:t>30</w:t>
            </w:r>
          </w:p>
          <w:p w14:paraId="605177B8" w14:textId="5A97A88E" w:rsidR="00AD7FDD" w:rsidRPr="00AD7FDD" w:rsidRDefault="002749B4" w:rsidP="00AD7FDD">
            <w:pPr>
              <w:pStyle w:val="ListParagraph"/>
              <w:ind w:left="316" w:hanging="284"/>
              <w:jc w:val="center"/>
              <w:rPr>
                <w:rFonts w:cs="Arial"/>
                <w:b/>
                <w:bCs/>
                <w:szCs w:val="22"/>
              </w:rPr>
            </w:pPr>
            <w:r>
              <w:rPr>
                <w:rFonts w:eastAsia="Arial" w:cs="Arial"/>
                <w:b/>
                <w:bCs/>
                <w:szCs w:val="22"/>
              </w:rPr>
              <w:t>2 hours</w:t>
            </w:r>
          </w:p>
        </w:tc>
        <w:tc>
          <w:tcPr>
            <w:tcW w:w="3628" w:type="dxa"/>
          </w:tcPr>
          <w:p w14:paraId="1C12DBE9" w14:textId="77777777" w:rsidR="00D74ADD" w:rsidRPr="00142871" w:rsidRDefault="00D74ADD" w:rsidP="00D74ADD">
            <w:pPr>
              <w:pStyle w:val="Normalheadingblack"/>
              <w:rPr>
                <w:rFonts w:eastAsia="Arial" w:cs="Arial"/>
                <w:bCs/>
                <w:szCs w:val="22"/>
              </w:rPr>
            </w:pPr>
            <w:r w:rsidRPr="00142871">
              <w:rPr>
                <w:rFonts w:eastAsia="Arial" w:cs="Arial"/>
                <w:bCs/>
                <w:szCs w:val="22"/>
              </w:rPr>
              <w:t xml:space="preserve">Low carbon heating and hot water science (K1.17 – K1.22) </w:t>
            </w:r>
          </w:p>
          <w:p w14:paraId="306AA8CF" w14:textId="0ABDB391" w:rsidR="00AD7FDD" w:rsidRPr="00E6030D" w:rsidRDefault="00AD7FDD" w:rsidP="00AD7FDD">
            <w:pPr>
              <w:pStyle w:val="Normalheadingblack"/>
              <w:rPr>
                <w:rFonts w:cs="Arial"/>
                <w:b w:val="0"/>
                <w:szCs w:val="22"/>
                <w:lang w:eastAsia="en-GB"/>
              </w:rPr>
            </w:pPr>
            <w:r w:rsidRPr="00E6030D">
              <w:rPr>
                <w:rFonts w:eastAsia="Arial" w:cs="Arial"/>
                <w:b w:val="0"/>
                <w:szCs w:val="22"/>
              </w:rPr>
              <w:t>Solar system types, radiation, collectors and conversion</w:t>
            </w:r>
          </w:p>
        </w:tc>
        <w:tc>
          <w:tcPr>
            <w:tcW w:w="3628" w:type="dxa"/>
          </w:tcPr>
          <w:p w14:paraId="2A9E6F62" w14:textId="77777777" w:rsidR="00AD7FDD" w:rsidRDefault="00AD7FDD" w:rsidP="00AD7FDD">
            <w:pPr>
              <w:spacing w:before="0" w:after="0" w:line="240" w:lineRule="auto"/>
              <w:rPr>
                <w:rFonts w:eastAsia="Arial" w:cs="Arial"/>
                <w:b/>
                <w:bCs/>
                <w:szCs w:val="22"/>
              </w:rPr>
            </w:pPr>
            <w:r w:rsidRPr="00AD7FDD">
              <w:rPr>
                <w:rFonts w:eastAsia="Arial" w:cs="Arial"/>
                <w:b/>
                <w:bCs/>
                <w:szCs w:val="22"/>
              </w:rPr>
              <w:t>Learning focus: Compare solar thermal, PV and PVT systems and explain how solar radiation is absorbed and converted into useful heat or electricity.</w:t>
            </w:r>
          </w:p>
          <w:p w14:paraId="79F13E3D" w14:textId="77777777" w:rsidR="00142871" w:rsidRPr="00AD7FDD" w:rsidRDefault="00142871" w:rsidP="00AD7FDD">
            <w:pPr>
              <w:spacing w:before="0" w:after="0" w:line="240" w:lineRule="auto"/>
              <w:rPr>
                <w:szCs w:val="22"/>
              </w:rPr>
            </w:pPr>
          </w:p>
          <w:p w14:paraId="344B8978" w14:textId="77777777" w:rsidR="00142871" w:rsidRDefault="00AD7FDD" w:rsidP="00AD7FDD">
            <w:pPr>
              <w:spacing w:before="0" w:after="0" w:line="240" w:lineRule="auto"/>
              <w:rPr>
                <w:rFonts w:eastAsia="Arial" w:cs="Arial"/>
                <w:b/>
                <w:bCs/>
                <w:szCs w:val="22"/>
              </w:rPr>
            </w:pPr>
            <w:r w:rsidRPr="00AD7FDD">
              <w:rPr>
                <w:rFonts w:eastAsia="Arial" w:cs="Arial"/>
                <w:b/>
                <w:bCs/>
                <w:szCs w:val="22"/>
              </w:rPr>
              <w:t>Coverage</w:t>
            </w:r>
          </w:p>
          <w:p w14:paraId="574DCF1A" w14:textId="77777777" w:rsidR="00142871" w:rsidRPr="00142871" w:rsidRDefault="00AD7FDD">
            <w:pPr>
              <w:pStyle w:val="ListParagraph"/>
              <w:numPr>
                <w:ilvl w:val="0"/>
                <w:numId w:val="71"/>
              </w:numPr>
              <w:spacing w:before="0" w:after="0" w:line="240" w:lineRule="auto"/>
              <w:rPr>
                <w:szCs w:val="22"/>
              </w:rPr>
            </w:pPr>
            <w:r w:rsidRPr="00142871">
              <w:rPr>
                <w:rFonts w:eastAsia="Arial" w:cs="Arial"/>
                <w:szCs w:val="22"/>
              </w:rPr>
              <w:t>System types: solar thermal collectors heat a fluid; solar PV converts light to DC electricity; PVT combines electrical and thermal collection with greater integration complexity.</w:t>
            </w:r>
          </w:p>
          <w:p w14:paraId="34716672" w14:textId="77777777" w:rsidR="00142871" w:rsidRPr="00142871" w:rsidRDefault="00AD7FDD">
            <w:pPr>
              <w:pStyle w:val="ListParagraph"/>
              <w:numPr>
                <w:ilvl w:val="0"/>
                <w:numId w:val="71"/>
              </w:numPr>
              <w:spacing w:before="0" w:after="0" w:line="240" w:lineRule="auto"/>
              <w:rPr>
                <w:szCs w:val="22"/>
              </w:rPr>
            </w:pPr>
            <w:r w:rsidRPr="00142871">
              <w:rPr>
                <w:rFonts w:eastAsia="Arial" w:cs="Arial"/>
                <w:szCs w:val="22"/>
              </w:rPr>
              <w:t>Solar radiation: direct beam, diffuse sky and reflected radiation; output varies with season, weather, orientation, pitch, shading and collector temperature.</w:t>
            </w:r>
          </w:p>
          <w:p w14:paraId="2D828E0D" w14:textId="77777777" w:rsidR="00142871" w:rsidRPr="00142871" w:rsidRDefault="00AD7FDD">
            <w:pPr>
              <w:pStyle w:val="ListParagraph"/>
              <w:numPr>
                <w:ilvl w:val="0"/>
                <w:numId w:val="71"/>
              </w:numPr>
              <w:spacing w:before="0" w:after="0" w:line="240" w:lineRule="auto"/>
              <w:rPr>
                <w:szCs w:val="22"/>
              </w:rPr>
            </w:pPr>
            <w:r w:rsidRPr="00142871">
              <w:rPr>
                <w:rFonts w:eastAsia="Arial" w:cs="Arial"/>
                <w:szCs w:val="22"/>
              </w:rPr>
              <w:t xml:space="preserve">Collectors: flat plate and evacuated tube characteristics; relate glazing, absorber, insulation/vacuum and heat </w:t>
            </w:r>
            <w:r w:rsidRPr="00142871">
              <w:rPr>
                <w:rFonts w:eastAsia="Arial" w:cs="Arial"/>
                <w:szCs w:val="22"/>
              </w:rPr>
              <w:lastRenderedPageBreak/>
              <w:t>loss to operating temperature and suitability.</w:t>
            </w:r>
          </w:p>
          <w:p w14:paraId="3FEE2632" w14:textId="77777777" w:rsidR="00142871" w:rsidRPr="00142871" w:rsidRDefault="00AD7FDD">
            <w:pPr>
              <w:pStyle w:val="ListParagraph"/>
              <w:numPr>
                <w:ilvl w:val="0"/>
                <w:numId w:val="71"/>
              </w:numPr>
              <w:spacing w:before="0" w:after="0" w:line="240" w:lineRule="auto"/>
              <w:rPr>
                <w:szCs w:val="22"/>
              </w:rPr>
            </w:pPr>
            <w:r w:rsidRPr="00142871">
              <w:rPr>
                <w:rFonts w:eastAsia="Arial" w:cs="Arial"/>
                <w:szCs w:val="22"/>
              </w:rPr>
              <w:t>Solar thermal conversion: radiation to absorber heat, then glycol/water fluid, heat-exchanger coil and stored DHW/thermal energy.</w:t>
            </w:r>
          </w:p>
          <w:p w14:paraId="78CEFEDB" w14:textId="77777777" w:rsidR="00142871" w:rsidRPr="00142871" w:rsidRDefault="00AD7FDD">
            <w:pPr>
              <w:pStyle w:val="ListParagraph"/>
              <w:numPr>
                <w:ilvl w:val="0"/>
                <w:numId w:val="71"/>
              </w:numPr>
              <w:spacing w:before="0" w:after="0" w:line="240" w:lineRule="auto"/>
              <w:rPr>
                <w:szCs w:val="22"/>
              </w:rPr>
            </w:pPr>
            <w:r w:rsidRPr="00142871">
              <w:rPr>
                <w:rFonts w:eastAsia="Arial" w:cs="Arial"/>
                <w:szCs w:val="22"/>
              </w:rPr>
              <w:t>PV conversion: light to DC electricity through the photovoltaic effect, inverter to AC, then loads, battery, diverter or export.</w:t>
            </w:r>
          </w:p>
          <w:p w14:paraId="06CB5631" w14:textId="77777777" w:rsidR="00142871" w:rsidRPr="00142871" w:rsidRDefault="00AD7FDD">
            <w:pPr>
              <w:pStyle w:val="ListParagraph"/>
              <w:numPr>
                <w:ilvl w:val="0"/>
                <w:numId w:val="71"/>
              </w:numPr>
              <w:spacing w:before="0" w:after="0" w:line="240" w:lineRule="auto"/>
              <w:rPr>
                <w:szCs w:val="22"/>
              </w:rPr>
            </w:pPr>
            <w:r w:rsidRPr="00142871">
              <w:rPr>
                <w:rFonts w:eastAsia="Arial" w:cs="Arial"/>
                <w:szCs w:val="22"/>
              </w:rPr>
              <w:t>System components: collectors/modules, pump station, sensors/controller, expansion/safety devices, glycol, cylinder/store, inverter and electrical protection as applicable.</w:t>
            </w:r>
          </w:p>
          <w:p w14:paraId="0E293B86" w14:textId="27371272" w:rsidR="00AD7FDD" w:rsidRPr="00142871" w:rsidRDefault="00AD7FDD">
            <w:pPr>
              <w:pStyle w:val="ListParagraph"/>
              <w:numPr>
                <w:ilvl w:val="0"/>
                <w:numId w:val="71"/>
              </w:numPr>
              <w:spacing w:before="0" w:after="0" w:line="240" w:lineRule="auto"/>
              <w:rPr>
                <w:szCs w:val="22"/>
              </w:rPr>
            </w:pPr>
            <w:r w:rsidRPr="00142871">
              <w:rPr>
                <w:rFonts w:eastAsia="Arial" w:cs="Arial"/>
                <w:szCs w:val="22"/>
              </w:rPr>
              <w:t>Design limitations: winter solar availability is lower when space-heating demand is highest; solar contribution must not be used to undersize a heat pump for design-day heat loss.</w:t>
            </w:r>
          </w:p>
          <w:p w14:paraId="07E12915" w14:textId="77777777" w:rsidR="00142871" w:rsidRPr="00142871" w:rsidRDefault="00142871" w:rsidP="00142871">
            <w:pPr>
              <w:pStyle w:val="ListParagraph"/>
              <w:spacing w:before="0" w:after="0" w:line="240" w:lineRule="auto"/>
              <w:ind w:left="360"/>
              <w:rPr>
                <w:szCs w:val="22"/>
              </w:rPr>
            </w:pPr>
          </w:p>
          <w:p w14:paraId="5EDD3BA6" w14:textId="77777777" w:rsidR="00AD7FDD" w:rsidRPr="00AD7FDD" w:rsidRDefault="00AD7FDD" w:rsidP="00AD7FDD">
            <w:pPr>
              <w:spacing w:before="0" w:after="0" w:line="240" w:lineRule="auto"/>
              <w:rPr>
                <w:szCs w:val="22"/>
              </w:rPr>
            </w:pPr>
            <w:r w:rsidRPr="00AD7FDD">
              <w:rPr>
                <w:rFonts w:eastAsia="Arial" w:cs="Arial"/>
                <w:b/>
                <w:bCs/>
                <w:szCs w:val="22"/>
              </w:rPr>
              <w:t xml:space="preserve">Standards and guidance: </w:t>
            </w:r>
            <w:r w:rsidRPr="00553B4E">
              <w:rPr>
                <w:rFonts w:eastAsia="Arial" w:cs="Arial"/>
                <w:szCs w:val="22"/>
              </w:rPr>
              <w:t xml:space="preserve">Energy Saving Trust solar guidance; MCS solar installation standards; </w:t>
            </w:r>
            <w:r w:rsidRPr="00553B4E">
              <w:rPr>
                <w:rFonts w:eastAsia="Arial" w:cs="Arial"/>
                <w:szCs w:val="22"/>
              </w:rPr>
              <w:lastRenderedPageBreak/>
              <w:t>current manufacturer design instructions.</w:t>
            </w:r>
          </w:p>
          <w:p w14:paraId="06DAD44F" w14:textId="68464371" w:rsidR="00AD7FDD" w:rsidRPr="00AD7FDD" w:rsidRDefault="00AD7FDD" w:rsidP="00AD7FDD">
            <w:pPr>
              <w:pStyle w:val="Normalheadingblack"/>
              <w:ind w:left="-38"/>
              <w:rPr>
                <w:rFonts w:cs="Arial"/>
                <w:b w:val="0"/>
                <w:bCs/>
                <w:i/>
                <w:iCs/>
                <w:color w:val="0077E3"/>
                <w:szCs w:val="22"/>
                <w:lang w:eastAsia="en-GB"/>
              </w:rPr>
            </w:pPr>
            <w:r w:rsidRPr="00AD7FDD">
              <w:rPr>
                <w:rFonts w:eastAsia="Arial" w:cs="Arial"/>
                <w:bCs/>
                <w:szCs w:val="22"/>
              </w:rPr>
              <w:t xml:space="preserve">Behaviours: </w:t>
            </w:r>
            <w:r w:rsidRPr="00553B4E">
              <w:rPr>
                <w:rFonts w:eastAsia="Arial" w:cs="Arial"/>
                <w:b w:val="0"/>
                <w:szCs w:val="22"/>
              </w:rPr>
              <w:t>use survey and design evidence rather than assuming that any south-facing roof is automatically suitable.</w:t>
            </w:r>
          </w:p>
        </w:tc>
        <w:tc>
          <w:tcPr>
            <w:tcW w:w="6197" w:type="dxa"/>
          </w:tcPr>
          <w:p w14:paraId="613052EC" w14:textId="77777777" w:rsidR="00142871" w:rsidRDefault="00AD7FDD" w:rsidP="00AD7FDD">
            <w:pPr>
              <w:spacing w:before="0" w:after="0" w:line="240" w:lineRule="auto"/>
              <w:rPr>
                <w:rFonts w:eastAsia="Arial" w:cs="Arial"/>
                <w:b/>
                <w:bCs/>
                <w:szCs w:val="22"/>
              </w:rPr>
            </w:pPr>
            <w:r w:rsidRPr="00AD7FDD">
              <w:rPr>
                <w:rFonts w:eastAsia="Arial" w:cs="Arial"/>
                <w:b/>
                <w:bCs/>
                <w:szCs w:val="22"/>
              </w:rPr>
              <w:lastRenderedPageBreak/>
              <w:t>Activities</w:t>
            </w:r>
          </w:p>
          <w:p w14:paraId="5160CD1F" w14:textId="77777777" w:rsidR="00142871" w:rsidRPr="00142871" w:rsidRDefault="00AD7FDD">
            <w:pPr>
              <w:pStyle w:val="ListParagraph"/>
              <w:numPr>
                <w:ilvl w:val="0"/>
                <w:numId w:val="72"/>
              </w:numPr>
              <w:spacing w:before="0" w:after="0" w:line="240" w:lineRule="auto"/>
              <w:rPr>
                <w:szCs w:val="22"/>
              </w:rPr>
            </w:pPr>
            <w:r w:rsidRPr="00142871">
              <w:rPr>
                <w:rFonts w:eastAsia="Arial" w:cs="Arial"/>
                <w:szCs w:val="22"/>
              </w:rPr>
              <w:t>Starter - 5 minutes: Learners distinguish solar thermal, PV and PVT using the energy output from each technology.</w:t>
            </w:r>
          </w:p>
          <w:p w14:paraId="1BCF8B85" w14:textId="00EA1E36" w:rsidR="00142871" w:rsidRPr="00142871" w:rsidRDefault="00AD7FDD">
            <w:pPr>
              <w:pStyle w:val="ListParagraph"/>
              <w:numPr>
                <w:ilvl w:val="0"/>
                <w:numId w:val="72"/>
              </w:numPr>
              <w:spacing w:before="0" w:after="0" w:line="240" w:lineRule="auto"/>
              <w:rPr>
                <w:szCs w:val="22"/>
              </w:rPr>
            </w:pPr>
            <w:r w:rsidRPr="00142871">
              <w:rPr>
                <w:rFonts w:eastAsia="Arial" w:cs="Arial"/>
                <w:szCs w:val="22"/>
              </w:rPr>
              <w:t xml:space="preserve">Tutor delivery - 25 minutes: Deliver </w:t>
            </w:r>
            <w:r w:rsidR="00FF7586" w:rsidRPr="003B6D34">
              <w:rPr>
                <w:rFonts w:eastAsia="Arial" w:cs="Arial"/>
                <w:b/>
                <w:szCs w:val="22"/>
              </w:rPr>
              <w:t>K1.</w:t>
            </w:r>
            <w:r w:rsidR="00FF7586">
              <w:rPr>
                <w:rFonts w:eastAsia="Arial" w:cs="Arial"/>
                <w:b/>
                <w:szCs w:val="22"/>
              </w:rPr>
              <w:t>22</w:t>
            </w:r>
            <w:r w:rsidR="00FF7586" w:rsidRPr="003B6D34">
              <w:rPr>
                <w:rFonts w:eastAsia="Arial" w:cs="Arial"/>
                <w:b/>
                <w:szCs w:val="22"/>
              </w:rPr>
              <w:t xml:space="preserve"> PPT</w:t>
            </w:r>
            <w:r w:rsidR="00FF7586" w:rsidRPr="00484380">
              <w:rPr>
                <w:rFonts w:eastAsia="Arial" w:cs="Arial"/>
                <w:szCs w:val="22"/>
              </w:rPr>
              <w:t xml:space="preserve"> </w:t>
            </w:r>
            <w:r w:rsidRPr="00142871">
              <w:rPr>
                <w:rFonts w:eastAsia="Arial" w:cs="Arial"/>
                <w:szCs w:val="22"/>
              </w:rPr>
              <w:t>slides 24-27. Explain system types, radiation, collectors and absorption/conversion pathways.</w:t>
            </w:r>
          </w:p>
          <w:p w14:paraId="5079D614" w14:textId="77777777" w:rsidR="00142871" w:rsidRPr="00142871" w:rsidRDefault="00AD7FDD">
            <w:pPr>
              <w:pStyle w:val="ListParagraph"/>
              <w:numPr>
                <w:ilvl w:val="0"/>
                <w:numId w:val="72"/>
              </w:numPr>
              <w:spacing w:before="0" w:after="0" w:line="240" w:lineRule="auto"/>
              <w:rPr>
                <w:szCs w:val="22"/>
              </w:rPr>
            </w:pPr>
            <w:r w:rsidRPr="00142871">
              <w:rPr>
                <w:rFonts w:eastAsia="Arial" w:cs="Arial"/>
                <w:szCs w:val="22"/>
              </w:rPr>
              <w:t>Verified video - 7 minutes: Show the solar thermal animation and ask learners to trace collector fluid and stored-water heat transfer.</w:t>
            </w:r>
          </w:p>
          <w:p w14:paraId="3FAF2F76" w14:textId="77777777" w:rsidR="00142871" w:rsidRPr="00142871" w:rsidRDefault="00AD7FDD">
            <w:pPr>
              <w:pStyle w:val="ListParagraph"/>
              <w:numPr>
                <w:ilvl w:val="0"/>
                <w:numId w:val="72"/>
              </w:numPr>
              <w:spacing w:before="0" w:after="0" w:line="240" w:lineRule="auto"/>
              <w:rPr>
                <w:szCs w:val="22"/>
              </w:rPr>
            </w:pPr>
            <w:r w:rsidRPr="00142871">
              <w:rPr>
                <w:rFonts w:eastAsia="Arial" w:cs="Arial"/>
                <w:szCs w:val="22"/>
              </w:rPr>
              <w:t>Radiation and site task - 15 minutes: Use four roof sketches to assess direct/diffuse contribution, shading, orientation, pitch, pipe route and access.</w:t>
            </w:r>
          </w:p>
          <w:p w14:paraId="783D49FC" w14:textId="77777777" w:rsidR="00142871" w:rsidRPr="00142871" w:rsidRDefault="00AD7FDD">
            <w:pPr>
              <w:pStyle w:val="ListParagraph"/>
              <w:numPr>
                <w:ilvl w:val="0"/>
                <w:numId w:val="72"/>
              </w:numPr>
              <w:spacing w:before="0" w:after="0" w:line="240" w:lineRule="auto"/>
              <w:rPr>
                <w:szCs w:val="22"/>
              </w:rPr>
            </w:pPr>
            <w:r w:rsidRPr="00142871">
              <w:rPr>
                <w:rFonts w:eastAsia="Arial" w:cs="Arial"/>
                <w:szCs w:val="22"/>
              </w:rPr>
              <w:t>Collector comparison - 12 minutes: Compare flat plate and evacuated tube images/data and select a suitable application with justification.</w:t>
            </w:r>
          </w:p>
          <w:p w14:paraId="6DF21171" w14:textId="77777777" w:rsidR="00142871" w:rsidRPr="00142871" w:rsidRDefault="00AD7FDD">
            <w:pPr>
              <w:pStyle w:val="ListParagraph"/>
              <w:numPr>
                <w:ilvl w:val="0"/>
                <w:numId w:val="72"/>
              </w:numPr>
              <w:spacing w:before="0" w:after="0" w:line="240" w:lineRule="auto"/>
              <w:rPr>
                <w:szCs w:val="22"/>
              </w:rPr>
            </w:pPr>
            <w:r w:rsidRPr="00142871">
              <w:rPr>
                <w:rFonts w:eastAsia="Arial" w:cs="Arial"/>
                <w:szCs w:val="22"/>
              </w:rPr>
              <w:t>Energy-pathway task - 13 minutes: Create three one-line pathways for solar thermal, PV and PVT from input energy to useful output.</w:t>
            </w:r>
          </w:p>
          <w:p w14:paraId="48859E8F" w14:textId="036FAAA4" w:rsidR="00AD7FDD" w:rsidRPr="00142871" w:rsidRDefault="00AD7FDD">
            <w:pPr>
              <w:pStyle w:val="ListParagraph"/>
              <w:numPr>
                <w:ilvl w:val="0"/>
                <w:numId w:val="72"/>
              </w:numPr>
              <w:spacing w:before="0" w:after="0" w:line="240" w:lineRule="auto"/>
              <w:rPr>
                <w:szCs w:val="22"/>
              </w:rPr>
            </w:pPr>
            <w:r w:rsidRPr="00142871">
              <w:rPr>
                <w:rFonts w:eastAsia="Arial" w:cs="Arial"/>
                <w:szCs w:val="22"/>
              </w:rPr>
              <w:t>Plenary - 5 minutes: Explain why solar gain should not reduce the winter design heat-load calculation.</w:t>
            </w:r>
          </w:p>
          <w:p w14:paraId="170E4868" w14:textId="77777777" w:rsidR="00BF168B" w:rsidRDefault="00BF168B" w:rsidP="00AD7FDD">
            <w:pPr>
              <w:spacing w:before="0" w:after="0" w:line="240" w:lineRule="auto"/>
              <w:rPr>
                <w:rFonts w:eastAsia="Arial" w:cs="Arial"/>
                <w:b/>
                <w:bCs/>
                <w:szCs w:val="22"/>
              </w:rPr>
            </w:pPr>
          </w:p>
          <w:p w14:paraId="752F85B8" w14:textId="77777777" w:rsidR="00F119B0" w:rsidRDefault="00F119B0" w:rsidP="00F119B0">
            <w:pPr>
              <w:spacing w:before="0" w:after="0"/>
              <w:rPr>
                <w:szCs w:val="22"/>
              </w:rPr>
            </w:pPr>
            <w:r w:rsidRPr="00FF2A16">
              <w:rPr>
                <w:b/>
                <w:bCs/>
                <w:szCs w:val="22"/>
              </w:rPr>
              <w:t>Resources</w:t>
            </w:r>
          </w:p>
          <w:p w14:paraId="14259A44" w14:textId="77777777" w:rsidR="00142871" w:rsidRPr="00FF7586" w:rsidRDefault="005E10DB">
            <w:pPr>
              <w:pStyle w:val="ListParagraph"/>
              <w:numPr>
                <w:ilvl w:val="0"/>
                <w:numId w:val="73"/>
              </w:numPr>
              <w:spacing w:before="0" w:after="0" w:line="240" w:lineRule="auto"/>
              <w:rPr>
                <w:rFonts w:eastAsia="Arial" w:cs="Arial"/>
                <w:b/>
                <w:bCs/>
                <w:szCs w:val="22"/>
              </w:rPr>
            </w:pPr>
            <w:r w:rsidRPr="00FF7586">
              <w:rPr>
                <w:b/>
                <w:bCs/>
                <w:szCs w:val="22"/>
              </w:rPr>
              <w:t>PPT_T_Level_OS_LowCarbon_K1.22</w:t>
            </w:r>
          </w:p>
          <w:p w14:paraId="115F46E6" w14:textId="77777777" w:rsidR="00DE6A4A" w:rsidRPr="00DE6A4A" w:rsidRDefault="00AD7FDD">
            <w:pPr>
              <w:pStyle w:val="ListParagraph"/>
              <w:numPr>
                <w:ilvl w:val="0"/>
                <w:numId w:val="73"/>
              </w:numPr>
              <w:spacing w:before="0" w:after="0" w:line="240" w:lineRule="auto"/>
              <w:rPr>
                <w:rFonts w:eastAsia="Arial" w:cs="Arial"/>
                <w:b/>
                <w:bCs/>
                <w:szCs w:val="22"/>
              </w:rPr>
            </w:pPr>
            <w:hyperlink r:id="rId91">
              <w:r w:rsidRPr="00142871">
                <w:rPr>
                  <w:rFonts w:eastAsia="Arial" w:cs="Arial"/>
                  <w:color w:val="0563C1"/>
                  <w:szCs w:val="22"/>
                  <w:u w:val="single"/>
                </w:rPr>
                <w:t>Energy Saving Trust - Solar water heating</w:t>
              </w:r>
            </w:hyperlink>
          </w:p>
          <w:p w14:paraId="3D6ED045" w14:textId="77777777" w:rsidR="00DE6A4A" w:rsidRPr="00DE6A4A" w:rsidRDefault="00AD7FDD">
            <w:pPr>
              <w:pStyle w:val="ListParagraph"/>
              <w:numPr>
                <w:ilvl w:val="0"/>
                <w:numId w:val="73"/>
              </w:numPr>
              <w:spacing w:before="0" w:after="0" w:line="240" w:lineRule="auto"/>
              <w:rPr>
                <w:rFonts w:eastAsia="Arial" w:cs="Arial"/>
                <w:b/>
                <w:bCs/>
                <w:szCs w:val="22"/>
              </w:rPr>
            </w:pPr>
            <w:hyperlink r:id="rId92">
              <w:r w:rsidRPr="00DE6A4A">
                <w:rPr>
                  <w:rFonts w:eastAsia="Arial" w:cs="Arial"/>
                  <w:color w:val="0563C1"/>
                  <w:szCs w:val="22"/>
                  <w:u w:val="single"/>
                </w:rPr>
                <w:t>Energy Saving Trust - Solar panels</w:t>
              </w:r>
            </w:hyperlink>
          </w:p>
          <w:p w14:paraId="50B67B6E" w14:textId="77777777" w:rsidR="00DE6A4A" w:rsidRPr="00DE6A4A" w:rsidRDefault="00AD7FDD">
            <w:pPr>
              <w:pStyle w:val="ListParagraph"/>
              <w:numPr>
                <w:ilvl w:val="0"/>
                <w:numId w:val="73"/>
              </w:numPr>
              <w:spacing w:before="0" w:after="0" w:line="240" w:lineRule="auto"/>
              <w:rPr>
                <w:rFonts w:eastAsia="Arial" w:cs="Arial"/>
                <w:b/>
                <w:bCs/>
                <w:szCs w:val="22"/>
              </w:rPr>
            </w:pPr>
            <w:hyperlink r:id="rId93">
              <w:r w:rsidRPr="00DE6A4A">
                <w:rPr>
                  <w:rFonts w:eastAsia="Arial" w:cs="Arial"/>
                  <w:color w:val="0563C1"/>
                  <w:szCs w:val="22"/>
                  <w:u w:val="single"/>
                </w:rPr>
                <w:t>MCS - Standards and Tools Library</w:t>
              </w:r>
            </w:hyperlink>
          </w:p>
          <w:p w14:paraId="34D14398" w14:textId="4B55D3E1" w:rsidR="00AD7FDD" w:rsidRPr="00DE6A4A" w:rsidRDefault="00AD7FDD">
            <w:pPr>
              <w:pStyle w:val="ListParagraph"/>
              <w:numPr>
                <w:ilvl w:val="0"/>
                <w:numId w:val="73"/>
              </w:numPr>
              <w:spacing w:before="0" w:after="0" w:line="240" w:lineRule="auto"/>
              <w:rPr>
                <w:rFonts w:eastAsia="Arial" w:cs="Arial"/>
                <w:b/>
                <w:bCs/>
                <w:szCs w:val="22"/>
              </w:rPr>
            </w:pPr>
            <w:hyperlink r:id="rId94">
              <w:r w:rsidRPr="00DE6A4A">
                <w:rPr>
                  <w:rFonts w:eastAsia="Arial" w:cs="Arial"/>
                  <w:color w:val="0563C1"/>
                  <w:szCs w:val="22"/>
                  <w:u w:val="single"/>
                </w:rPr>
                <w:t xml:space="preserve">YouTube </w:t>
              </w:r>
              <w:r w:rsidR="00DE6A4A">
                <w:rPr>
                  <w:rFonts w:eastAsia="Arial" w:cs="Arial"/>
                  <w:color w:val="0563C1"/>
                  <w:szCs w:val="22"/>
                  <w:u w:val="single"/>
                </w:rPr>
                <w:t>–</w:t>
              </w:r>
              <w:r w:rsidRPr="00DE6A4A">
                <w:rPr>
                  <w:rFonts w:eastAsia="Arial" w:cs="Arial"/>
                  <w:color w:val="0563C1"/>
                  <w:szCs w:val="22"/>
                  <w:u w:val="single"/>
                </w:rPr>
                <w:t xml:space="preserve"> Animation of how solar thermal works</w:t>
              </w:r>
            </w:hyperlink>
          </w:p>
          <w:p w14:paraId="140F9CA4" w14:textId="5B1ADB5C" w:rsidR="00AD7FDD" w:rsidRPr="00AD7FDD" w:rsidRDefault="00AD7FDD" w:rsidP="00AD7FDD">
            <w:pPr>
              <w:pStyle w:val="Normalbulletlist"/>
              <w:numPr>
                <w:ilvl w:val="0"/>
                <w:numId w:val="0"/>
              </w:numPr>
              <w:rPr>
                <w:rFonts w:cs="Arial"/>
                <w:szCs w:val="22"/>
              </w:rPr>
            </w:pPr>
            <w:r w:rsidRPr="00AD7FDD">
              <w:rPr>
                <w:rFonts w:eastAsia="Arial" w:cs="Arial"/>
                <w:i/>
                <w:iCs/>
                <w:szCs w:val="22"/>
              </w:rPr>
              <w:t>Delivery note: Preview all linked resources before delivery and confirm current standards, legislation, scheme requirements and manufacturer instructions.</w:t>
            </w:r>
          </w:p>
        </w:tc>
      </w:tr>
      <w:tr w:rsidR="00AD7FDD" w:rsidRPr="00C83BCB" w14:paraId="769008D9" w14:textId="77777777" w:rsidTr="00317A01">
        <w:trPr>
          <w:jc w:val="center"/>
        </w:trPr>
        <w:tc>
          <w:tcPr>
            <w:tcW w:w="1417" w:type="dxa"/>
          </w:tcPr>
          <w:p w14:paraId="5EDD3DA3" w14:textId="77777777" w:rsidR="002749B4" w:rsidRDefault="002749B4" w:rsidP="00AD7FDD">
            <w:pPr>
              <w:pStyle w:val="ListParagraph"/>
              <w:ind w:left="316" w:hanging="284"/>
              <w:jc w:val="center"/>
              <w:rPr>
                <w:rFonts w:eastAsia="Arial" w:cs="Arial"/>
                <w:b/>
                <w:bCs/>
                <w:szCs w:val="22"/>
              </w:rPr>
            </w:pPr>
            <w:r>
              <w:rPr>
                <w:rFonts w:eastAsia="Arial" w:cs="Arial"/>
                <w:b/>
                <w:bCs/>
                <w:szCs w:val="22"/>
              </w:rPr>
              <w:lastRenderedPageBreak/>
              <w:t>31</w:t>
            </w:r>
          </w:p>
          <w:p w14:paraId="4EA7DAE3" w14:textId="68927D3D" w:rsidR="00AD7FDD" w:rsidRPr="00AD7FDD" w:rsidRDefault="002749B4" w:rsidP="00AD7FDD">
            <w:pPr>
              <w:pStyle w:val="ListParagraph"/>
              <w:ind w:left="316" w:hanging="284"/>
              <w:jc w:val="center"/>
              <w:rPr>
                <w:rFonts w:cs="Arial"/>
                <w:b/>
                <w:bCs/>
                <w:szCs w:val="22"/>
              </w:rPr>
            </w:pPr>
            <w:r>
              <w:rPr>
                <w:rFonts w:eastAsia="Arial" w:cs="Arial"/>
                <w:b/>
                <w:bCs/>
                <w:szCs w:val="22"/>
              </w:rPr>
              <w:t>2 hours</w:t>
            </w:r>
          </w:p>
        </w:tc>
        <w:tc>
          <w:tcPr>
            <w:tcW w:w="3628" w:type="dxa"/>
          </w:tcPr>
          <w:p w14:paraId="59A196D8" w14:textId="77777777" w:rsidR="00D74ADD" w:rsidRPr="00DE6A4A" w:rsidRDefault="00D74ADD" w:rsidP="00D74ADD">
            <w:pPr>
              <w:pStyle w:val="Normalheadingblack"/>
              <w:rPr>
                <w:rFonts w:eastAsia="Arial" w:cs="Arial"/>
                <w:bCs/>
                <w:szCs w:val="22"/>
              </w:rPr>
            </w:pPr>
            <w:r w:rsidRPr="00DE6A4A">
              <w:rPr>
                <w:rFonts w:eastAsia="Arial" w:cs="Arial"/>
                <w:bCs/>
                <w:szCs w:val="22"/>
              </w:rPr>
              <w:t xml:space="preserve">Low carbon heating and hot water science (K1.17 – K1.22) </w:t>
            </w:r>
          </w:p>
          <w:p w14:paraId="2B36AD47" w14:textId="77777777" w:rsidR="00DE6A4A" w:rsidRDefault="00DE6A4A" w:rsidP="00AD7FDD">
            <w:pPr>
              <w:pStyle w:val="Normalheadingblack"/>
              <w:rPr>
                <w:rFonts w:eastAsia="Arial" w:cs="Arial"/>
                <w:b w:val="0"/>
                <w:szCs w:val="22"/>
              </w:rPr>
            </w:pPr>
          </w:p>
          <w:p w14:paraId="188516E6" w14:textId="03A9FC0A" w:rsidR="00AD7FDD" w:rsidRPr="00E6030D" w:rsidRDefault="00AD7FDD" w:rsidP="00AD7FDD">
            <w:pPr>
              <w:pStyle w:val="Normalheadingblack"/>
              <w:rPr>
                <w:rFonts w:cs="Arial"/>
                <w:b w:val="0"/>
                <w:szCs w:val="22"/>
              </w:rPr>
            </w:pPr>
            <w:r w:rsidRPr="00E6030D">
              <w:rPr>
                <w:rFonts w:eastAsia="Arial" w:cs="Arial"/>
                <w:b w:val="0"/>
                <w:szCs w:val="22"/>
              </w:rPr>
              <w:t>Thermal storage, PV/PVT integration and thermoelectric conversion</w:t>
            </w:r>
          </w:p>
        </w:tc>
        <w:tc>
          <w:tcPr>
            <w:tcW w:w="3628" w:type="dxa"/>
          </w:tcPr>
          <w:p w14:paraId="2AC0F68E" w14:textId="77777777" w:rsidR="00AD7FDD" w:rsidRDefault="00AD7FDD" w:rsidP="00AD7FDD">
            <w:pPr>
              <w:spacing w:before="0" w:after="0" w:line="240" w:lineRule="auto"/>
              <w:rPr>
                <w:rFonts w:eastAsia="Arial" w:cs="Arial"/>
                <w:b/>
                <w:bCs/>
                <w:szCs w:val="22"/>
              </w:rPr>
            </w:pPr>
            <w:r w:rsidRPr="00AD7FDD">
              <w:rPr>
                <w:rFonts w:eastAsia="Arial" w:cs="Arial"/>
                <w:b/>
                <w:bCs/>
                <w:szCs w:val="22"/>
              </w:rPr>
              <w:t xml:space="preserve">Learning focus: Explain how storage and controls coordinate variable solar energy with heat-pump and DHW </w:t>
            </w:r>
            <w:proofErr w:type="gramStart"/>
            <w:r w:rsidRPr="00AD7FDD">
              <w:rPr>
                <w:rFonts w:eastAsia="Arial" w:cs="Arial"/>
                <w:b/>
                <w:bCs/>
                <w:szCs w:val="22"/>
              </w:rPr>
              <w:t>demand, and</w:t>
            </w:r>
            <w:proofErr w:type="gramEnd"/>
            <w:r w:rsidRPr="00AD7FDD">
              <w:rPr>
                <w:rFonts w:eastAsia="Arial" w:cs="Arial"/>
                <w:b/>
                <w:bCs/>
                <w:szCs w:val="22"/>
              </w:rPr>
              <w:t xml:space="preserve"> distinguish thermoelectric conversion from PV.</w:t>
            </w:r>
          </w:p>
          <w:p w14:paraId="1FC221DB" w14:textId="77777777" w:rsidR="00DE6A4A" w:rsidRPr="00AD7FDD" w:rsidRDefault="00DE6A4A" w:rsidP="00AD7FDD">
            <w:pPr>
              <w:spacing w:before="0" w:after="0" w:line="240" w:lineRule="auto"/>
              <w:rPr>
                <w:szCs w:val="22"/>
              </w:rPr>
            </w:pPr>
          </w:p>
          <w:p w14:paraId="5CE6A03C" w14:textId="77777777" w:rsidR="00DE6A4A" w:rsidRDefault="00AD7FDD" w:rsidP="00AD7FDD">
            <w:pPr>
              <w:spacing w:before="0" w:after="0" w:line="240" w:lineRule="auto"/>
              <w:rPr>
                <w:rFonts w:eastAsia="Arial" w:cs="Arial"/>
                <w:b/>
                <w:bCs/>
                <w:szCs w:val="22"/>
              </w:rPr>
            </w:pPr>
            <w:r w:rsidRPr="00AD7FDD">
              <w:rPr>
                <w:rFonts w:eastAsia="Arial" w:cs="Arial"/>
                <w:b/>
                <w:bCs/>
                <w:szCs w:val="22"/>
              </w:rPr>
              <w:t>Coverage</w:t>
            </w:r>
          </w:p>
          <w:p w14:paraId="1D12A7CC" w14:textId="77777777" w:rsidR="00DE6A4A" w:rsidRPr="00DE6A4A" w:rsidRDefault="00AD7FDD">
            <w:pPr>
              <w:pStyle w:val="ListParagraph"/>
              <w:numPr>
                <w:ilvl w:val="0"/>
                <w:numId w:val="74"/>
              </w:numPr>
              <w:spacing w:before="0" w:after="0" w:line="240" w:lineRule="auto"/>
              <w:rPr>
                <w:szCs w:val="22"/>
              </w:rPr>
            </w:pPr>
            <w:r w:rsidRPr="00DE6A4A">
              <w:rPr>
                <w:rFonts w:eastAsia="Arial" w:cs="Arial"/>
                <w:szCs w:val="22"/>
              </w:rPr>
              <w:t>Thermal storage purpose: collect/generate energy at one time and use it later; cylinders and thermal stores bridge mismatch between solar gain, heat-pump operation and draw-off.</w:t>
            </w:r>
          </w:p>
          <w:p w14:paraId="4F24A2D7" w14:textId="77777777" w:rsidR="00DE6A4A" w:rsidRPr="00DE6A4A" w:rsidRDefault="00AD7FDD">
            <w:pPr>
              <w:pStyle w:val="ListParagraph"/>
              <w:numPr>
                <w:ilvl w:val="0"/>
                <w:numId w:val="74"/>
              </w:numPr>
              <w:spacing w:before="0" w:after="0" w:line="240" w:lineRule="auto"/>
              <w:rPr>
                <w:szCs w:val="22"/>
              </w:rPr>
            </w:pPr>
            <w:r w:rsidRPr="00DE6A4A">
              <w:rPr>
                <w:rFonts w:eastAsia="Arial" w:cs="Arial"/>
                <w:szCs w:val="22"/>
              </w:rPr>
              <w:t>Stratification: hotter water remains near the top; poor connection design, uncontrolled flow or sensor position can disturb usable storage and increase reheating.</w:t>
            </w:r>
          </w:p>
          <w:p w14:paraId="1453BA28" w14:textId="77777777" w:rsidR="00DE6A4A" w:rsidRPr="00DE6A4A" w:rsidRDefault="00AD7FDD">
            <w:pPr>
              <w:pStyle w:val="ListParagraph"/>
              <w:numPr>
                <w:ilvl w:val="0"/>
                <w:numId w:val="74"/>
              </w:numPr>
              <w:spacing w:before="0" w:after="0" w:line="240" w:lineRule="auto"/>
              <w:rPr>
                <w:szCs w:val="22"/>
              </w:rPr>
            </w:pPr>
            <w:r w:rsidRPr="00DE6A4A">
              <w:rPr>
                <w:rFonts w:eastAsia="Arial" w:cs="Arial"/>
                <w:szCs w:val="22"/>
              </w:rPr>
              <w:t xml:space="preserve">Cylinder/store design: volume, coil area/rating, insulation, </w:t>
            </w:r>
            <w:r w:rsidRPr="00DE6A4A">
              <w:rPr>
                <w:rFonts w:eastAsia="Arial" w:cs="Arial"/>
                <w:szCs w:val="22"/>
              </w:rPr>
              <w:lastRenderedPageBreak/>
              <w:t>standing loss, sensors, expansion/safety controls and hygiene strategy.</w:t>
            </w:r>
          </w:p>
          <w:p w14:paraId="0749F8C7" w14:textId="77777777" w:rsidR="00DE6A4A" w:rsidRPr="00DE6A4A" w:rsidRDefault="00AD7FDD">
            <w:pPr>
              <w:pStyle w:val="ListParagraph"/>
              <w:numPr>
                <w:ilvl w:val="0"/>
                <w:numId w:val="74"/>
              </w:numPr>
              <w:spacing w:before="0" w:after="0" w:line="240" w:lineRule="auto"/>
              <w:rPr>
                <w:szCs w:val="22"/>
              </w:rPr>
            </w:pPr>
            <w:r w:rsidRPr="00DE6A4A">
              <w:rPr>
                <w:rFonts w:eastAsia="Arial" w:cs="Arial"/>
                <w:szCs w:val="22"/>
              </w:rPr>
              <w:t>Control coordination: solar thermal, heat pump, immersion/backup, PV diverter and battery should not compete or force unnecessary high-temperature operation.</w:t>
            </w:r>
          </w:p>
          <w:p w14:paraId="7E9BC53A" w14:textId="77777777" w:rsidR="00DE6A4A" w:rsidRPr="00DE6A4A" w:rsidRDefault="00AD7FDD">
            <w:pPr>
              <w:pStyle w:val="ListParagraph"/>
              <w:numPr>
                <w:ilvl w:val="0"/>
                <w:numId w:val="74"/>
              </w:numPr>
              <w:spacing w:before="0" w:after="0" w:line="240" w:lineRule="auto"/>
              <w:rPr>
                <w:szCs w:val="22"/>
              </w:rPr>
            </w:pPr>
            <w:r w:rsidRPr="00DE6A4A">
              <w:rPr>
                <w:rFonts w:eastAsia="Arial" w:cs="Arial"/>
                <w:szCs w:val="22"/>
              </w:rPr>
              <w:t>PV integration: support heat-pump and household loads, charge batteries or divert surplus; heat-pump sizing still comes from building heat loss.</w:t>
            </w:r>
          </w:p>
          <w:p w14:paraId="5917805D" w14:textId="77777777" w:rsidR="00DE6A4A" w:rsidRPr="00DE6A4A" w:rsidRDefault="00AD7FDD">
            <w:pPr>
              <w:pStyle w:val="ListParagraph"/>
              <w:numPr>
                <w:ilvl w:val="0"/>
                <w:numId w:val="74"/>
              </w:numPr>
              <w:spacing w:before="0" w:after="0" w:line="240" w:lineRule="auto"/>
              <w:rPr>
                <w:szCs w:val="22"/>
              </w:rPr>
            </w:pPr>
            <w:r w:rsidRPr="00DE6A4A">
              <w:rPr>
                <w:rFonts w:eastAsia="Arial" w:cs="Arial"/>
                <w:szCs w:val="22"/>
              </w:rPr>
              <w:t>PVT awareness: combined electrical and thermal output; product-specific roof loading, hydraulic loop, source-temperature management, controls and maintenance.</w:t>
            </w:r>
          </w:p>
          <w:p w14:paraId="5F12C911" w14:textId="77777777" w:rsidR="00DE6A4A" w:rsidRPr="00DE6A4A" w:rsidRDefault="00AD7FDD">
            <w:pPr>
              <w:pStyle w:val="ListParagraph"/>
              <w:numPr>
                <w:ilvl w:val="0"/>
                <w:numId w:val="74"/>
              </w:numPr>
              <w:spacing w:before="0" w:after="0" w:line="240" w:lineRule="auto"/>
              <w:rPr>
                <w:szCs w:val="22"/>
              </w:rPr>
            </w:pPr>
            <w:r w:rsidRPr="00DE6A4A">
              <w:rPr>
                <w:rFonts w:eastAsia="Arial" w:cs="Arial"/>
                <w:szCs w:val="22"/>
              </w:rPr>
              <w:t xml:space="preserve">Thermoelectric conversion: a temperature difference creates electrical potential through the </w:t>
            </w:r>
            <w:proofErr w:type="spellStart"/>
            <w:r w:rsidRPr="00DE6A4A">
              <w:rPr>
                <w:rFonts w:eastAsia="Arial" w:cs="Arial"/>
                <w:szCs w:val="22"/>
              </w:rPr>
              <w:t>Seebeck</w:t>
            </w:r>
            <w:proofErr w:type="spellEnd"/>
            <w:r w:rsidRPr="00DE6A4A">
              <w:rPr>
                <w:rFonts w:eastAsia="Arial" w:cs="Arial"/>
                <w:szCs w:val="22"/>
              </w:rPr>
              <w:t xml:space="preserve"> effect; distinguish from PV light-to-electric conversion and solar thermal heat collection.</w:t>
            </w:r>
          </w:p>
          <w:p w14:paraId="3272FF22" w14:textId="39431F41" w:rsidR="00AD7FDD" w:rsidRPr="00DE6A4A" w:rsidRDefault="00AD7FDD">
            <w:pPr>
              <w:pStyle w:val="ListParagraph"/>
              <w:numPr>
                <w:ilvl w:val="0"/>
                <w:numId w:val="74"/>
              </w:numPr>
              <w:spacing w:before="0" w:after="0" w:line="240" w:lineRule="auto"/>
              <w:rPr>
                <w:szCs w:val="22"/>
              </w:rPr>
            </w:pPr>
            <w:r w:rsidRPr="00DE6A4A">
              <w:rPr>
                <w:rFonts w:eastAsia="Arial" w:cs="Arial"/>
                <w:szCs w:val="22"/>
              </w:rPr>
              <w:t xml:space="preserve">Application: thermoelectric generation is emerging/specialist in domestic low-carbon heating; </w:t>
            </w:r>
            <w:r w:rsidRPr="00DE6A4A">
              <w:rPr>
                <w:rFonts w:eastAsia="Arial" w:cs="Arial"/>
                <w:szCs w:val="22"/>
              </w:rPr>
              <w:lastRenderedPageBreak/>
              <w:t>PV, solar thermal and PVT are the main practical technologies.</w:t>
            </w:r>
          </w:p>
          <w:p w14:paraId="37A5BF52" w14:textId="77777777" w:rsidR="00DE6A4A" w:rsidRPr="00DE6A4A" w:rsidRDefault="00DE6A4A" w:rsidP="00DE6A4A">
            <w:pPr>
              <w:pStyle w:val="ListParagraph"/>
              <w:spacing w:before="0" w:after="0" w:line="240" w:lineRule="auto"/>
              <w:ind w:left="360"/>
              <w:rPr>
                <w:szCs w:val="22"/>
              </w:rPr>
            </w:pPr>
          </w:p>
          <w:p w14:paraId="00B28349" w14:textId="77777777" w:rsidR="00AD7FDD" w:rsidRPr="00AD7FDD" w:rsidRDefault="00AD7FDD" w:rsidP="00AD7FDD">
            <w:pPr>
              <w:spacing w:before="0" w:after="0" w:line="240" w:lineRule="auto"/>
              <w:rPr>
                <w:szCs w:val="22"/>
              </w:rPr>
            </w:pPr>
            <w:r w:rsidRPr="00AD7FDD">
              <w:rPr>
                <w:rFonts w:eastAsia="Arial" w:cs="Arial"/>
                <w:b/>
                <w:bCs/>
                <w:szCs w:val="22"/>
              </w:rPr>
              <w:t xml:space="preserve">Standards and guidance: </w:t>
            </w:r>
            <w:r w:rsidRPr="00553B4E">
              <w:rPr>
                <w:rFonts w:eastAsia="Arial" w:cs="Arial"/>
                <w:szCs w:val="22"/>
              </w:rPr>
              <w:t xml:space="preserve">Energy Saving Trust, MCS/manufacturer instructions and NIST/MIT educational material for </w:t>
            </w:r>
            <w:proofErr w:type="spellStart"/>
            <w:r w:rsidRPr="00553B4E">
              <w:rPr>
                <w:rFonts w:eastAsia="Arial" w:cs="Arial"/>
                <w:szCs w:val="22"/>
              </w:rPr>
              <w:t>Seebeck</w:t>
            </w:r>
            <w:proofErr w:type="spellEnd"/>
            <w:r w:rsidRPr="00553B4E">
              <w:rPr>
                <w:rFonts w:eastAsia="Arial" w:cs="Arial"/>
                <w:szCs w:val="22"/>
              </w:rPr>
              <w:t xml:space="preserve"> awareness.</w:t>
            </w:r>
          </w:p>
          <w:p w14:paraId="1D306F1E" w14:textId="77777777" w:rsidR="00AD7FDD" w:rsidRDefault="00AD7FDD" w:rsidP="00AD7FDD">
            <w:pPr>
              <w:pStyle w:val="Normalheadingblack"/>
              <w:ind w:left="-38"/>
              <w:rPr>
                <w:rFonts w:eastAsia="Arial" w:cs="Arial"/>
                <w:bCs/>
                <w:szCs w:val="22"/>
              </w:rPr>
            </w:pPr>
            <w:r w:rsidRPr="00AD7FDD">
              <w:rPr>
                <w:rFonts w:eastAsia="Arial" w:cs="Arial"/>
                <w:bCs/>
                <w:szCs w:val="22"/>
              </w:rPr>
              <w:t xml:space="preserve">Behaviours: </w:t>
            </w:r>
            <w:r w:rsidRPr="00553B4E">
              <w:rPr>
                <w:rFonts w:eastAsia="Arial" w:cs="Arial"/>
                <w:b w:val="0"/>
                <w:szCs w:val="22"/>
              </w:rPr>
              <w:t>communicate emerging technology accurately and avoid overstating domestic applicability.</w:t>
            </w:r>
          </w:p>
          <w:p w14:paraId="44CC46A1" w14:textId="5B634961" w:rsidR="00BF168B" w:rsidRPr="00AD7FDD" w:rsidRDefault="00BF168B" w:rsidP="00AD7FDD">
            <w:pPr>
              <w:pStyle w:val="Normalheadingblack"/>
              <w:ind w:left="-38"/>
              <w:rPr>
                <w:rFonts w:cs="Arial"/>
                <w:b w:val="0"/>
                <w:szCs w:val="22"/>
              </w:rPr>
            </w:pPr>
          </w:p>
        </w:tc>
        <w:tc>
          <w:tcPr>
            <w:tcW w:w="6197" w:type="dxa"/>
          </w:tcPr>
          <w:p w14:paraId="327424F5" w14:textId="77777777" w:rsidR="00DE6A4A" w:rsidRDefault="00AD7FDD" w:rsidP="00AD7FDD">
            <w:pPr>
              <w:spacing w:before="0" w:after="0" w:line="240" w:lineRule="auto"/>
              <w:rPr>
                <w:rFonts w:eastAsia="Arial" w:cs="Arial"/>
                <w:b/>
                <w:bCs/>
                <w:szCs w:val="22"/>
              </w:rPr>
            </w:pPr>
            <w:r w:rsidRPr="00AD7FDD">
              <w:rPr>
                <w:rFonts w:eastAsia="Arial" w:cs="Arial"/>
                <w:b/>
                <w:bCs/>
                <w:szCs w:val="22"/>
              </w:rPr>
              <w:lastRenderedPageBreak/>
              <w:t>Activities</w:t>
            </w:r>
          </w:p>
          <w:p w14:paraId="5282EBDE" w14:textId="77777777" w:rsidR="00DE6A4A" w:rsidRPr="00DE6A4A" w:rsidRDefault="00AD7FDD">
            <w:pPr>
              <w:pStyle w:val="ListParagraph"/>
              <w:numPr>
                <w:ilvl w:val="0"/>
                <w:numId w:val="75"/>
              </w:numPr>
              <w:spacing w:before="0" w:after="0" w:line="240" w:lineRule="auto"/>
              <w:rPr>
                <w:szCs w:val="22"/>
              </w:rPr>
            </w:pPr>
            <w:r w:rsidRPr="00DE6A4A">
              <w:rPr>
                <w:rFonts w:eastAsia="Arial" w:cs="Arial"/>
                <w:szCs w:val="22"/>
              </w:rPr>
              <w:t>Recap - 5 minutes: Learners state the conversion pathway for solar thermal and PV.</w:t>
            </w:r>
          </w:p>
          <w:p w14:paraId="555D642C" w14:textId="3E597885" w:rsidR="00DE6A4A" w:rsidRPr="00DE6A4A" w:rsidRDefault="00AD7FDD">
            <w:pPr>
              <w:pStyle w:val="ListParagraph"/>
              <w:numPr>
                <w:ilvl w:val="0"/>
                <w:numId w:val="75"/>
              </w:numPr>
              <w:spacing w:before="0" w:after="0" w:line="240" w:lineRule="auto"/>
              <w:rPr>
                <w:szCs w:val="22"/>
              </w:rPr>
            </w:pPr>
            <w:r w:rsidRPr="00DE6A4A">
              <w:rPr>
                <w:rFonts w:eastAsia="Arial" w:cs="Arial"/>
                <w:szCs w:val="22"/>
              </w:rPr>
              <w:t xml:space="preserve">Tutor delivery - 25 minutes: Deliver </w:t>
            </w:r>
            <w:r w:rsidR="005F5530" w:rsidRPr="003B6D34">
              <w:rPr>
                <w:rFonts w:eastAsia="Arial" w:cs="Arial"/>
                <w:b/>
                <w:szCs w:val="22"/>
              </w:rPr>
              <w:t>K1.</w:t>
            </w:r>
            <w:r w:rsidR="005F5530">
              <w:rPr>
                <w:rFonts w:eastAsia="Arial" w:cs="Arial"/>
                <w:b/>
                <w:szCs w:val="22"/>
              </w:rPr>
              <w:t>22</w:t>
            </w:r>
            <w:r w:rsidR="005F5530" w:rsidRPr="003B6D34">
              <w:rPr>
                <w:rFonts w:eastAsia="Arial" w:cs="Arial"/>
                <w:b/>
                <w:szCs w:val="22"/>
              </w:rPr>
              <w:t xml:space="preserve"> PPT</w:t>
            </w:r>
            <w:r w:rsidR="005F5530" w:rsidRPr="00484380">
              <w:rPr>
                <w:rFonts w:eastAsia="Arial" w:cs="Arial"/>
                <w:szCs w:val="22"/>
              </w:rPr>
              <w:t xml:space="preserve"> </w:t>
            </w:r>
            <w:r w:rsidRPr="00DE6A4A">
              <w:rPr>
                <w:rFonts w:eastAsia="Arial" w:cs="Arial"/>
                <w:szCs w:val="22"/>
              </w:rPr>
              <w:t>slides 28-31. Explain storage, stratification, integration, PVT and thermoelectric conversion.</w:t>
            </w:r>
          </w:p>
          <w:p w14:paraId="4597925B" w14:textId="77777777" w:rsidR="00DE6A4A" w:rsidRPr="00DE6A4A" w:rsidRDefault="00AD7FDD">
            <w:pPr>
              <w:pStyle w:val="ListParagraph"/>
              <w:numPr>
                <w:ilvl w:val="0"/>
                <w:numId w:val="75"/>
              </w:numPr>
              <w:spacing w:before="0" w:after="0" w:line="240" w:lineRule="auto"/>
              <w:rPr>
                <w:szCs w:val="22"/>
              </w:rPr>
            </w:pPr>
            <w:r w:rsidRPr="00DE6A4A">
              <w:rPr>
                <w:rFonts w:eastAsia="Arial" w:cs="Arial"/>
                <w:szCs w:val="22"/>
              </w:rPr>
              <w:t>Stratification demonstration - 12 minutes: Use a transparent model/video/temperature-layer diagram to show why connection and sensor position matter.</w:t>
            </w:r>
          </w:p>
          <w:p w14:paraId="3DE6B16F" w14:textId="77777777" w:rsidR="00DE6A4A" w:rsidRPr="00DE6A4A" w:rsidRDefault="00AD7FDD">
            <w:pPr>
              <w:pStyle w:val="ListParagraph"/>
              <w:numPr>
                <w:ilvl w:val="0"/>
                <w:numId w:val="75"/>
              </w:numPr>
              <w:spacing w:before="0" w:after="0" w:line="240" w:lineRule="auto"/>
              <w:rPr>
                <w:szCs w:val="22"/>
              </w:rPr>
            </w:pPr>
            <w:r w:rsidRPr="00DE6A4A">
              <w:rPr>
                <w:rFonts w:eastAsia="Arial" w:cs="Arial"/>
                <w:szCs w:val="22"/>
              </w:rPr>
              <w:t>Control-priority flowchart - 15 minutes: Coordinate comfort, DHW safety, heat-pump efficiency, solar gain, battery and immersion backup.</w:t>
            </w:r>
          </w:p>
          <w:p w14:paraId="6CE6BC07" w14:textId="77777777" w:rsidR="00DE6A4A" w:rsidRPr="00DE6A4A" w:rsidRDefault="00AD7FDD">
            <w:pPr>
              <w:pStyle w:val="ListParagraph"/>
              <w:numPr>
                <w:ilvl w:val="0"/>
                <w:numId w:val="75"/>
              </w:numPr>
              <w:spacing w:before="0" w:after="0" w:line="240" w:lineRule="auto"/>
              <w:rPr>
                <w:szCs w:val="22"/>
              </w:rPr>
            </w:pPr>
            <w:r w:rsidRPr="00DE6A4A">
              <w:rPr>
                <w:rFonts w:eastAsia="Arial" w:cs="Arial"/>
                <w:szCs w:val="22"/>
              </w:rPr>
              <w:t>Integrated system challenge - 15 minutes: Trace environmental heat, grid/PV electricity, solar heat and stored hot water through an ASHP + cylinder + PV/battery + optional solar coil system.</w:t>
            </w:r>
          </w:p>
          <w:p w14:paraId="2BD1889D" w14:textId="77777777" w:rsidR="00DE6A4A" w:rsidRPr="00DE6A4A" w:rsidRDefault="00AD7FDD">
            <w:pPr>
              <w:pStyle w:val="ListParagraph"/>
              <w:numPr>
                <w:ilvl w:val="0"/>
                <w:numId w:val="75"/>
              </w:numPr>
              <w:spacing w:before="0" w:after="0" w:line="240" w:lineRule="auto"/>
              <w:rPr>
                <w:szCs w:val="22"/>
              </w:rPr>
            </w:pPr>
            <w:r w:rsidRPr="00DE6A4A">
              <w:rPr>
                <w:rFonts w:eastAsia="Arial" w:cs="Arial"/>
                <w:szCs w:val="22"/>
              </w:rPr>
              <w:t>Thermoelectric comparison - 8 minutes: Complete a three-column comparison: PV light to electricity; solar thermal radiation to heat; thermoelectric temperature difference to electricity.</w:t>
            </w:r>
          </w:p>
          <w:p w14:paraId="6593137B" w14:textId="1058701B" w:rsidR="00AD7FDD" w:rsidRPr="00F119B0" w:rsidRDefault="00AD7FDD">
            <w:pPr>
              <w:pStyle w:val="ListParagraph"/>
              <w:numPr>
                <w:ilvl w:val="0"/>
                <w:numId w:val="75"/>
              </w:numPr>
              <w:spacing w:before="0" w:after="0" w:line="240" w:lineRule="auto"/>
              <w:rPr>
                <w:szCs w:val="22"/>
              </w:rPr>
            </w:pPr>
            <w:r w:rsidRPr="00DE6A4A">
              <w:rPr>
                <w:rFonts w:eastAsia="Arial" w:cs="Arial"/>
                <w:szCs w:val="22"/>
              </w:rPr>
              <w:t xml:space="preserve">Plenary - 5 minutes: Explain </w:t>
            </w:r>
            <w:proofErr w:type="gramStart"/>
            <w:r w:rsidRPr="00DE6A4A">
              <w:rPr>
                <w:rFonts w:eastAsia="Arial" w:cs="Arial"/>
                <w:szCs w:val="22"/>
              </w:rPr>
              <w:t>one way</w:t>
            </w:r>
            <w:proofErr w:type="gramEnd"/>
            <w:r w:rsidRPr="00DE6A4A">
              <w:rPr>
                <w:rFonts w:eastAsia="Arial" w:cs="Arial"/>
                <w:szCs w:val="22"/>
              </w:rPr>
              <w:t xml:space="preserve"> poor control can remove the expected low-carbon benefit.</w:t>
            </w:r>
          </w:p>
          <w:p w14:paraId="2EA7DF93" w14:textId="77777777" w:rsidR="00F119B0" w:rsidRPr="00DE6A4A" w:rsidRDefault="00F119B0" w:rsidP="00F119B0">
            <w:pPr>
              <w:pStyle w:val="ListParagraph"/>
              <w:spacing w:before="0" w:after="0" w:line="240" w:lineRule="auto"/>
              <w:ind w:left="360"/>
              <w:rPr>
                <w:szCs w:val="22"/>
              </w:rPr>
            </w:pPr>
          </w:p>
          <w:p w14:paraId="6176DF1B" w14:textId="77777777" w:rsidR="00BF168B" w:rsidRDefault="00BF168B" w:rsidP="00AD7FDD">
            <w:pPr>
              <w:spacing w:before="0" w:after="0" w:line="240" w:lineRule="auto"/>
              <w:rPr>
                <w:rFonts w:eastAsia="Arial" w:cs="Arial"/>
                <w:b/>
                <w:bCs/>
                <w:szCs w:val="22"/>
              </w:rPr>
            </w:pPr>
          </w:p>
          <w:p w14:paraId="224534B9" w14:textId="77777777" w:rsidR="00F119B0" w:rsidRDefault="00F119B0" w:rsidP="00F119B0">
            <w:pPr>
              <w:spacing w:before="0" w:after="0"/>
              <w:rPr>
                <w:szCs w:val="22"/>
              </w:rPr>
            </w:pPr>
            <w:r w:rsidRPr="00FF2A16">
              <w:rPr>
                <w:b/>
                <w:bCs/>
                <w:szCs w:val="22"/>
              </w:rPr>
              <w:lastRenderedPageBreak/>
              <w:t>Resources</w:t>
            </w:r>
          </w:p>
          <w:p w14:paraId="782062D6" w14:textId="77777777" w:rsidR="00DE6A4A" w:rsidRPr="005F5530" w:rsidRDefault="005E10DB">
            <w:pPr>
              <w:pStyle w:val="ListParagraph"/>
              <w:numPr>
                <w:ilvl w:val="0"/>
                <w:numId w:val="76"/>
              </w:numPr>
              <w:spacing w:before="0" w:after="0" w:line="240" w:lineRule="auto"/>
              <w:rPr>
                <w:rFonts w:eastAsia="Arial" w:cs="Arial"/>
                <w:b/>
                <w:bCs/>
                <w:szCs w:val="22"/>
              </w:rPr>
            </w:pPr>
            <w:r w:rsidRPr="005F5530">
              <w:rPr>
                <w:b/>
                <w:bCs/>
                <w:szCs w:val="22"/>
              </w:rPr>
              <w:t>PPT_T_Level_OS_LowCarbon_K1.22</w:t>
            </w:r>
          </w:p>
          <w:p w14:paraId="7136169B" w14:textId="77777777" w:rsidR="00F30D71" w:rsidRPr="00F30D71" w:rsidRDefault="00AD7FDD" w:rsidP="00F30D71">
            <w:pPr>
              <w:pStyle w:val="ListParagraph"/>
              <w:numPr>
                <w:ilvl w:val="0"/>
                <w:numId w:val="76"/>
              </w:numPr>
              <w:spacing w:before="0" w:after="0" w:line="240" w:lineRule="auto"/>
              <w:rPr>
                <w:rFonts w:eastAsia="Arial" w:cs="Arial"/>
                <w:b/>
                <w:bCs/>
                <w:szCs w:val="22"/>
              </w:rPr>
            </w:pPr>
            <w:hyperlink r:id="rId95">
              <w:r w:rsidR="00F6712C">
                <w:rPr>
                  <w:rFonts w:eastAsia="Arial" w:cs="Arial"/>
                  <w:color w:val="0563C1"/>
                  <w:szCs w:val="22"/>
                  <w:u w:val="single"/>
                </w:rPr>
                <w:t>Energy Saving Trust - Solar water heating</w:t>
              </w:r>
            </w:hyperlink>
          </w:p>
          <w:p w14:paraId="28649B47" w14:textId="6647E9B1" w:rsidR="00AC3D8B" w:rsidRPr="005C6DA6" w:rsidRDefault="005C6DA6" w:rsidP="00F30D71">
            <w:pPr>
              <w:pStyle w:val="ListParagraph"/>
              <w:numPr>
                <w:ilvl w:val="0"/>
                <w:numId w:val="76"/>
              </w:numPr>
              <w:spacing w:before="0" w:after="0" w:line="240" w:lineRule="auto"/>
              <w:rPr>
                <w:rFonts w:eastAsia="Arial" w:cs="Arial"/>
                <w:b/>
                <w:bCs/>
                <w:color w:val="4472C4" w:themeColor="accent5"/>
                <w:szCs w:val="22"/>
              </w:rPr>
            </w:pPr>
            <w:hyperlink r:id="rId96" w:history="1">
              <w:r w:rsidRPr="005C6DA6">
                <w:rPr>
                  <w:rStyle w:val="Hyperlink"/>
                  <w:color w:val="4472C4" w:themeColor="accent5"/>
                </w:rPr>
                <w:t>Energy Saving Trust - Thermal energy storage</w:t>
              </w:r>
            </w:hyperlink>
          </w:p>
          <w:p w14:paraId="598B0116" w14:textId="77777777" w:rsidR="00DE6A4A" w:rsidRPr="00DE6A4A" w:rsidRDefault="00AD7FDD">
            <w:pPr>
              <w:pStyle w:val="ListParagraph"/>
              <w:numPr>
                <w:ilvl w:val="0"/>
                <w:numId w:val="76"/>
              </w:numPr>
              <w:spacing w:before="0" w:after="0" w:line="240" w:lineRule="auto"/>
              <w:rPr>
                <w:rFonts w:eastAsia="Arial" w:cs="Arial"/>
                <w:b/>
                <w:bCs/>
                <w:szCs w:val="22"/>
              </w:rPr>
            </w:pPr>
            <w:hyperlink r:id="rId97">
              <w:r w:rsidRPr="00DE6A4A">
                <w:rPr>
                  <w:rFonts w:eastAsia="Arial" w:cs="Arial"/>
                  <w:color w:val="0563C1"/>
                  <w:szCs w:val="22"/>
                  <w:u w:val="single"/>
                </w:rPr>
                <w:t>Energy Saving Trust - Solar panels and electrical generation</w:t>
              </w:r>
            </w:hyperlink>
          </w:p>
          <w:p w14:paraId="3CC84265" w14:textId="77777777" w:rsidR="00DE6A4A" w:rsidRPr="00DE6A4A" w:rsidRDefault="00AD7FDD">
            <w:pPr>
              <w:pStyle w:val="ListParagraph"/>
              <w:numPr>
                <w:ilvl w:val="0"/>
                <w:numId w:val="76"/>
              </w:numPr>
              <w:spacing w:before="0" w:after="0" w:line="240" w:lineRule="auto"/>
              <w:rPr>
                <w:rFonts w:eastAsia="Arial" w:cs="Arial"/>
                <w:b/>
                <w:bCs/>
                <w:szCs w:val="22"/>
              </w:rPr>
            </w:pPr>
            <w:hyperlink r:id="rId98">
              <w:r w:rsidRPr="00DE6A4A">
                <w:rPr>
                  <w:rFonts w:eastAsia="Arial" w:cs="Arial"/>
                  <w:color w:val="0563C1"/>
                  <w:szCs w:val="22"/>
                  <w:u w:val="single"/>
                </w:rPr>
                <w:t xml:space="preserve">NIST - </w:t>
              </w:r>
              <w:proofErr w:type="spellStart"/>
              <w:r w:rsidRPr="00DE6A4A">
                <w:rPr>
                  <w:rFonts w:eastAsia="Arial" w:cs="Arial"/>
                  <w:color w:val="0563C1"/>
                  <w:szCs w:val="22"/>
                  <w:u w:val="single"/>
                </w:rPr>
                <w:t>Seebeck</w:t>
              </w:r>
              <w:proofErr w:type="spellEnd"/>
              <w:r w:rsidRPr="00DE6A4A">
                <w:rPr>
                  <w:rFonts w:eastAsia="Arial" w:cs="Arial"/>
                  <w:color w:val="0563C1"/>
                  <w:szCs w:val="22"/>
                  <w:u w:val="single"/>
                </w:rPr>
                <w:t xml:space="preserve"> coefficient and thermoelectric conversion</w:t>
              </w:r>
            </w:hyperlink>
          </w:p>
          <w:p w14:paraId="75E4987A" w14:textId="5053E014" w:rsidR="00AD7FDD" w:rsidRPr="00DE6A4A" w:rsidRDefault="00AD7FDD">
            <w:pPr>
              <w:pStyle w:val="ListParagraph"/>
              <w:numPr>
                <w:ilvl w:val="0"/>
                <w:numId w:val="76"/>
              </w:numPr>
              <w:spacing w:before="0" w:after="0" w:line="240" w:lineRule="auto"/>
              <w:rPr>
                <w:rFonts w:eastAsia="Arial" w:cs="Arial"/>
                <w:b/>
                <w:bCs/>
                <w:szCs w:val="22"/>
              </w:rPr>
            </w:pPr>
            <w:hyperlink r:id="rId99">
              <w:r w:rsidRPr="00DE6A4A">
                <w:rPr>
                  <w:rFonts w:eastAsia="Arial" w:cs="Arial"/>
                  <w:color w:val="0563C1"/>
                  <w:szCs w:val="22"/>
                  <w:u w:val="single"/>
                </w:rPr>
                <w:t xml:space="preserve">MIT </w:t>
              </w:r>
              <w:proofErr w:type="spellStart"/>
              <w:r w:rsidRPr="00DE6A4A">
                <w:rPr>
                  <w:rFonts w:eastAsia="Arial" w:cs="Arial"/>
                  <w:color w:val="0563C1"/>
                  <w:szCs w:val="22"/>
                  <w:u w:val="single"/>
                </w:rPr>
                <w:t>OpenCourseWare</w:t>
              </w:r>
              <w:proofErr w:type="spellEnd"/>
              <w:r w:rsidRPr="00DE6A4A">
                <w:rPr>
                  <w:rFonts w:eastAsia="Arial" w:cs="Arial"/>
                  <w:color w:val="0563C1"/>
                  <w:szCs w:val="22"/>
                  <w:u w:val="single"/>
                </w:rPr>
                <w:t xml:space="preserve"> - Thermoelectric effect and devices</w:t>
              </w:r>
            </w:hyperlink>
          </w:p>
          <w:p w14:paraId="7A73541D" w14:textId="77777777" w:rsidR="000C24D5" w:rsidRDefault="00AD7FDD" w:rsidP="000C24D5">
            <w:pPr>
              <w:pStyle w:val="Normalbulletlist"/>
              <w:numPr>
                <w:ilvl w:val="0"/>
                <w:numId w:val="0"/>
              </w:numPr>
              <w:ind w:left="284" w:hanging="284"/>
              <w:rPr>
                <w:rFonts w:eastAsia="Arial" w:cs="Arial"/>
                <w:i/>
                <w:iCs/>
                <w:szCs w:val="22"/>
              </w:rPr>
            </w:pPr>
            <w:r w:rsidRPr="00AD7FDD">
              <w:rPr>
                <w:rFonts w:eastAsia="Arial" w:cs="Arial"/>
                <w:i/>
                <w:iCs/>
                <w:szCs w:val="22"/>
              </w:rPr>
              <w:t>Delivery note: Preview all linked resources before delivery</w:t>
            </w:r>
          </w:p>
          <w:p w14:paraId="2C1E3A7D" w14:textId="77777777" w:rsidR="000C24D5" w:rsidRDefault="00AD7FDD" w:rsidP="000C24D5">
            <w:pPr>
              <w:pStyle w:val="Normalbulletlist"/>
              <w:numPr>
                <w:ilvl w:val="0"/>
                <w:numId w:val="0"/>
              </w:numPr>
              <w:ind w:left="284" w:hanging="284"/>
              <w:rPr>
                <w:rFonts w:eastAsia="Arial" w:cs="Arial"/>
                <w:i/>
                <w:iCs/>
                <w:szCs w:val="22"/>
              </w:rPr>
            </w:pPr>
            <w:r w:rsidRPr="00AD7FDD">
              <w:rPr>
                <w:rFonts w:eastAsia="Arial" w:cs="Arial"/>
                <w:i/>
                <w:iCs/>
                <w:szCs w:val="22"/>
              </w:rPr>
              <w:t>an</w:t>
            </w:r>
            <w:r w:rsidR="00DE6A4A">
              <w:rPr>
                <w:rFonts w:eastAsia="Arial" w:cs="Arial"/>
                <w:i/>
                <w:iCs/>
                <w:szCs w:val="22"/>
              </w:rPr>
              <w:t>d</w:t>
            </w:r>
            <w:r w:rsidR="000C24D5">
              <w:rPr>
                <w:rFonts w:eastAsia="Arial" w:cs="Arial"/>
                <w:i/>
                <w:iCs/>
                <w:szCs w:val="22"/>
              </w:rPr>
              <w:t xml:space="preserve"> </w:t>
            </w:r>
            <w:r w:rsidRPr="00AD7FDD">
              <w:rPr>
                <w:rFonts w:eastAsia="Arial" w:cs="Arial"/>
                <w:i/>
                <w:iCs/>
                <w:szCs w:val="22"/>
              </w:rPr>
              <w:t>confirm current standards, legislation, scheme</w:t>
            </w:r>
          </w:p>
          <w:p w14:paraId="6BBE567E" w14:textId="79E0475A" w:rsidR="00AD7FDD" w:rsidRPr="000C24D5" w:rsidRDefault="00AD7FDD" w:rsidP="000C24D5">
            <w:pPr>
              <w:pStyle w:val="Normalbulletlist"/>
              <w:numPr>
                <w:ilvl w:val="0"/>
                <w:numId w:val="0"/>
              </w:numPr>
              <w:ind w:left="284" w:hanging="284"/>
              <w:rPr>
                <w:rFonts w:eastAsia="Arial" w:cs="Arial"/>
                <w:i/>
                <w:iCs/>
                <w:szCs w:val="22"/>
              </w:rPr>
            </w:pPr>
            <w:r w:rsidRPr="00AD7FDD">
              <w:rPr>
                <w:rFonts w:eastAsia="Arial" w:cs="Arial"/>
                <w:i/>
                <w:iCs/>
                <w:szCs w:val="22"/>
              </w:rPr>
              <w:t>requirements</w:t>
            </w:r>
            <w:r w:rsidR="000C24D5">
              <w:rPr>
                <w:rFonts w:eastAsia="Arial" w:cs="Arial"/>
                <w:i/>
                <w:iCs/>
                <w:szCs w:val="22"/>
              </w:rPr>
              <w:t xml:space="preserve"> </w:t>
            </w:r>
            <w:r w:rsidRPr="00AD7FDD">
              <w:rPr>
                <w:rFonts w:eastAsia="Arial" w:cs="Arial"/>
                <w:i/>
                <w:iCs/>
                <w:szCs w:val="22"/>
              </w:rPr>
              <w:t>and manufacturer instructions.</w:t>
            </w:r>
          </w:p>
        </w:tc>
      </w:tr>
      <w:tr w:rsidR="00AD7FDD" w:rsidRPr="00C83BCB" w14:paraId="384A685B" w14:textId="77777777" w:rsidTr="00317A01">
        <w:trPr>
          <w:jc w:val="center"/>
        </w:trPr>
        <w:tc>
          <w:tcPr>
            <w:tcW w:w="1417" w:type="dxa"/>
          </w:tcPr>
          <w:p w14:paraId="3509F980" w14:textId="77777777" w:rsidR="002749B4" w:rsidRDefault="002749B4" w:rsidP="00AD7FDD">
            <w:pPr>
              <w:pStyle w:val="ListParagraph"/>
              <w:ind w:left="316" w:hanging="284"/>
              <w:jc w:val="center"/>
              <w:rPr>
                <w:rFonts w:eastAsia="Arial" w:cs="Arial"/>
                <w:b/>
                <w:bCs/>
                <w:szCs w:val="22"/>
              </w:rPr>
            </w:pPr>
            <w:r>
              <w:rPr>
                <w:rFonts w:eastAsia="Arial" w:cs="Arial"/>
                <w:b/>
                <w:bCs/>
                <w:szCs w:val="22"/>
              </w:rPr>
              <w:lastRenderedPageBreak/>
              <w:t>32</w:t>
            </w:r>
          </w:p>
          <w:p w14:paraId="114965B4" w14:textId="5AB574CC" w:rsidR="00AD7FDD" w:rsidRPr="00AD7FDD" w:rsidRDefault="002749B4" w:rsidP="00AD7FDD">
            <w:pPr>
              <w:pStyle w:val="ListParagraph"/>
              <w:ind w:left="316" w:hanging="284"/>
              <w:jc w:val="center"/>
              <w:rPr>
                <w:rFonts w:cs="Arial"/>
                <w:b/>
                <w:bCs/>
                <w:szCs w:val="22"/>
              </w:rPr>
            </w:pPr>
            <w:r>
              <w:rPr>
                <w:rFonts w:eastAsia="Arial" w:cs="Arial"/>
                <w:b/>
                <w:bCs/>
                <w:szCs w:val="22"/>
              </w:rPr>
              <w:t>2 hours</w:t>
            </w:r>
          </w:p>
        </w:tc>
        <w:tc>
          <w:tcPr>
            <w:tcW w:w="3628" w:type="dxa"/>
          </w:tcPr>
          <w:p w14:paraId="031B3643" w14:textId="77777777" w:rsidR="00D74ADD" w:rsidRPr="0071097E" w:rsidRDefault="00D74ADD" w:rsidP="00D74ADD">
            <w:pPr>
              <w:pStyle w:val="Normalheadingblack"/>
              <w:rPr>
                <w:rFonts w:eastAsia="Arial" w:cs="Arial"/>
                <w:bCs/>
                <w:szCs w:val="22"/>
              </w:rPr>
            </w:pPr>
            <w:r w:rsidRPr="0071097E">
              <w:rPr>
                <w:rFonts w:eastAsia="Arial" w:cs="Arial"/>
                <w:bCs/>
                <w:szCs w:val="22"/>
              </w:rPr>
              <w:t xml:space="preserve">Low carbon heating and hot water science (K1.17 – K1.22) </w:t>
            </w:r>
          </w:p>
          <w:p w14:paraId="17170C3C" w14:textId="77777777" w:rsidR="0071097E" w:rsidRDefault="0071097E" w:rsidP="00AD7FDD">
            <w:pPr>
              <w:pStyle w:val="Normalheadingblack"/>
              <w:rPr>
                <w:rFonts w:eastAsia="Arial" w:cs="Arial"/>
                <w:b w:val="0"/>
                <w:szCs w:val="22"/>
              </w:rPr>
            </w:pPr>
          </w:p>
          <w:p w14:paraId="47CF66B5" w14:textId="428C2FEA" w:rsidR="00AD7FDD" w:rsidRPr="00E6030D" w:rsidRDefault="00AD7FDD" w:rsidP="00AD7FDD">
            <w:pPr>
              <w:pStyle w:val="Normalheadingblack"/>
              <w:rPr>
                <w:rFonts w:cs="Arial"/>
                <w:b w:val="0"/>
                <w:szCs w:val="22"/>
              </w:rPr>
            </w:pPr>
            <w:r w:rsidRPr="00E6030D">
              <w:rPr>
                <w:rFonts w:eastAsia="Arial" w:cs="Arial"/>
                <w:b w:val="0"/>
                <w:szCs w:val="22"/>
              </w:rPr>
              <w:t>Applied investigation, specification assurance and assessment</w:t>
            </w:r>
          </w:p>
        </w:tc>
        <w:tc>
          <w:tcPr>
            <w:tcW w:w="3628" w:type="dxa"/>
          </w:tcPr>
          <w:p w14:paraId="00EC1874" w14:textId="77777777" w:rsidR="00AD7FDD" w:rsidRDefault="00AD7FDD" w:rsidP="00AD7FDD">
            <w:pPr>
              <w:spacing w:before="0" w:after="0" w:line="240" w:lineRule="auto"/>
              <w:rPr>
                <w:rFonts w:eastAsia="Arial" w:cs="Arial"/>
                <w:b/>
                <w:bCs/>
                <w:szCs w:val="22"/>
              </w:rPr>
            </w:pPr>
            <w:r w:rsidRPr="00AD7FDD">
              <w:rPr>
                <w:rFonts w:eastAsia="Arial" w:cs="Arial"/>
                <w:b/>
                <w:bCs/>
                <w:szCs w:val="22"/>
              </w:rPr>
              <w:t>Learning focus: Apply the complete K1.22 criterion to diagnose a low-performance system, justify evidence, calculate performance and communicate competence boundaries at Level 3.</w:t>
            </w:r>
          </w:p>
          <w:p w14:paraId="47017C43" w14:textId="77777777" w:rsidR="0071097E" w:rsidRPr="00AD7FDD" w:rsidRDefault="0071097E" w:rsidP="00AD7FDD">
            <w:pPr>
              <w:spacing w:before="0" w:after="0" w:line="240" w:lineRule="auto"/>
              <w:rPr>
                <w:szCs w:val="22"/>
              </w:rPr>
            </w:pPr>
          </w:p>
          <w:p w14:paraId="07AC535D" w14:textId="77777777" w:rsidR="0071097E" w:rsidRDefault="00AD7FDD" w:rsidP="00AD7FDD">
            <w:pPr>
              <w:spacing w:before="0" w:after="0" w:line="240" w:lineRule="auto"/>
              <w:rPr>
                <w:rFonts w:eastAsia="Arial" w:cs="Arial"/>
                <w:b/>
                <w:bCs/>
                <w:szCs w:val="22"/>
              </w:rPr>
            </w:pPr>
            <w:r w:rsidRPr="00AD7FDD">
              <w:rPr>
                <w:rFonts w:eastAsia="Arial" w:cs="Arial"/>
                <w:b/>
                <w:bCs/>
                <w:szCs w:val="22"/>
              </w:rPr>
              <w:t>Coverage</w:t>
            </w:r>
          </w:p>
          <w:p w14:paraId="254AC715" w14:textId="77777777" w:rsidR="0071097E" w:rsidRPr="0071097E" w:rsidRDefault="00AD7FDD">
            <w:pPr>
              <w:pStyle w:val="ListParagraph"/>
              <w:numPr>
                <w:ilvl w:val="0"/>
                <w:numId w:val="77"/>
              </w:numPr>
              <w:spacing w:before="0" w:after="0" w:line="240" w:lineRule="auto"/>
              <w:rPr>
                <w:szCs w:val="22"/>
              </w:rPr>
            </w:pPr>
            <w:r w:rsidRPr="0071097E">
              <w:rPr>
                <w:rFonts w:eastAsia="Arial" w:cs="Arial"/>
                <w:szCs w:val="22"/>
              </w:rPr>
              <w:t>Integrated scenario: high flow temperature, frequent evaporator frost, continuous pump operation, daily DHW boost, slow cylinder recovery and unchecked filters.</w:t>
            </w:r>
          </w:p>
          <w:p w14:paraId="6D315456" w14:textId="77777777" w:rsidR="0071097E" w:rsidRPr="0071097E" w:rsidRDefault="00AD7FDD">
            <w:pPr>
              <w:pStyle w:val="ListParagraph"/>
              <w:numPr>
                <w:ilvl w:val="0"/>
                <w:numId w:val="77"/>
              </w:numPr>
              <w:spacing w:before="0" w:after="0" w:line="240" w:lineRule="auto"/>
              <w:rPr>
                <w:szCs w:val="22"/>
              </w:rPr>
            </w:pPr>
            <w:r w:rsidRPr="0071097E">
              <w:rPr>
                <w:rFonts w:eastAsia="Arial" w:cs="Arial"/>
                <w:szCs w:val="22"/>
              </w:rPr>
              <w:lastRenderedPageBreak/>
              <w:t xml:space="preserve">Scientific causes to </w:t>
            </w:r>
            <w:proofErr w:type="gramStart"/>
            <w:r w:rsidRPr="0071097E">
              <w:rPr>
                <w:rFonts w:eastAsia="Arial" w:cs="Arial"/>
                <w:szCs w:val="22"/>
              </w:rPr>
              <w:t>investigate:</w:t>
            </w:r>
            <w:proofErr w:type="gramEnd"/>
            <w:r w:rsidRPr="0071097E">
              <w:rPr>
                <w:rFonts w:eastAsia="Arial" w:cs="Arial"/>
                <w:szCs w:val="22"/>
              </w:rPr>
              <w:t xml:space="preserve"> high compressor lift, poor source/sink heat transfer, hydraulic restriction, sensor/defrost issue, weak cylinder coil transfer, parasitic loads and control scheduling.</w:t>
            </w:r>
          </w:p>
          <w:p w14:paraId="6F53E678" w14:textId="77777777" w:rsidR="0071097E" w:rsidRPr="0071097E" w:rsidRDefault="00AD7FDD">
            <w:pPr>
              <w:pStyle w:val="ListParagraph"/>
              <w:numPr>
                <w:ilvl w:val="0"/>
                <w:numId w:val="77"/>
              </w:numPr>
              <w:spacing w:before="0" w:after="0" w:line="240" w:lineRule="auto"/>
              <w:rPr>
                <w:szCs w:val="22"/>
              </w:rPr>
            </w:pPr>
            <w:r w:rsidRPr="0071097E">
              <w:rPr>
                <w:rFonts w:eastAsia="Arial" w:cs="Arial"/>
                <w:szCs w:val="22"/>
              </w:rPr>
              <w:t>Evidence plan: outdoor/source temperature, flow/return and cylinder temperatures, energy input/heat output, pressure/sensor data where available, pump settings, fault history, filter condition and recovery time.</w:t>
            </w:r>
          </w:p>
          <w:p w14:paraId="1CBEC1FD" w14:textId="77777777" w:rsidR="0071097E" w:rsidRPr="0071097E" w:rsidRDefault="00AD7FDD">
            <w:pPr>
              <w:pStyle w:val="ListParagraph"/>
              <w:numPr>
                <w:ilvl w:val="0"/>
                <w:numId w:val="77"/>
              </w:numPr>
              <w:spacing w:before="0" w:after="0" w:line="240" w:lineRule="auto"/>
              <w:rPr>
                <w:szCs w:val="22"/>
              </w:rPr>
            </w:pPr>
            <w:r w:rsidRPr="0071097E">
              <w:rPr>
                <w:rFonts w:eastAsia="Arial" w:cs="Arial"/>
                <w:szCs w:val="22"/>
              </w:rPr>
              <w:t>COP calculation and interpretation: calculate a point result, then explain why SCOP/SPF may differ because of season, DHW, defrost, cycling and auxiliaries.</w:t>
            </w:r>
          </w:p>
          <w:p w14:paraId="435A3C0B" w14:textId="77777777" w:rsidR="0071097E" w:rsidRPr="0071097E" w:rsidRDefault="00AD7FDD">
            <w:pPr>
              <w:pStyle w:val="ListParagraph"/>
              <w:numPr>
                <w:ilvl w:val="0"/>
                <w:numId w:val="77"/>
              </w:numPr>
              <w:spacing w:before="0" w:after="0" w:line="240" w:lineRule="auto"/>
              <w:rPr>
                <w:szCs w:val="22"/>
              </w:rPr>
            </w:pPr>
            <w:r w:rsidRPr="0071097E">
              <w:rPr>
                <w:rFonts w:eastAsia="Arial" w:cs="Arial"/>
                <w:szCs w:val="22"/>
              </w:rPr>
              <w:t>Solar application: assess whether PV, solar thermal or PVT changes annual energy pathways without changing design-day heat-pump sizing.</w:t>
            </w:r>
          </w:p>
          <w:p w14:paraId="79D394F7" w14:textId="77777777" w:rsidR="0071097E" w:rsidRPr="0071097E" w:rsidRDefault="00AD7FDD">
            <w:pPr>
              <w:pStyle w:val="ListParagraph"/>
              <w:numPr>
                <w:ilvl w:val="0"/>
                <w:numId w:val="77"/>
              </w:numPr>
              <w:spacing w:before="0" w:after="0" w:line="240" w:lineRule="auto"/>
              <w:rPr>
                <w:szCs w:val="22"/>
              </w:rPr>
            </w:pPr>
            <w:r w:rsidRPr="0071097E">
              <w:rPr>
                <w:rFonts w:eastAsia="Arial" w:cs="Arial"/>
                <w:szCs w:val="22"/>
              </w:rPr>
              <w:t>Visual identification: recognise every listed component and explain its scientific role, likely evidence and relationship to the cycle/controller.</w:t>
            </w:r>
          </w:p>
          <w:p w14:paraId="3C5F18CB" w14:textId="77777777" w:rsidR="0071097E" w:rsidRPr="0071097E" w:rsidRDefault="00AD7FDD">
            <w:pPr>
              <w:pStyle w:val="ListParagraph"/>
              <w:numPr>
                <w:ilvl w:val="0"/>
                <w:numId w:val="77"/>
              </w:numPr>
              <w:spacing w:before="0" w:after="0" w:line="240" w:lineRule="auto"/>
              <w:rPr>
                <w:szCs w:val="22"/>
              </w:rPr>
            </w:pPr>
            <w:r w:rsidRPr="0071097E">
              <w:rPr>
                <w:rFonts w:eastAsia="Arial" w:cs="Arial"/>
                <w:szCs w:val="22"/>
              </w:rPr>
              <w:lastRenderedPageBreak/>
              <w:t>Professional report: separate observed facts, measured values, likely principles, safe checks, customer advice, limitations and referral.</w:t>
            </w:r>
          </w:p>
          <w:p w14:paraId="0B5BFC4E" w14:textId="60E49619" w:rsidR="00AD7FDD" w:rsidRPr="0071097E" w:rsidRDefault="00AD7FDD">
            <w:pPr>
              <w:pStyle w:val="ListParagraph"/>
              <w:numPr>
                <w:ilvl w:val="0"/>
                <w:numId w:val="77"/>
              </w:numPr>
              <w:spacing w:before="0" w:after="0" w:line="240" w:lineRule="auto"/>
              <w:rPr>
                <w:szCs w:val="22"/>
              </w:rPr>
            </w:pPr>
            <w:r w:rsidRPr="0071097E">
              <w:rPr>
                <w:rFonts w:eastAsia="Arial" w:cs="Arial"/>
                <w:szCs w:val="22"/>
              </w:rPr>
              <w:t>Specification assurance: explicitly revisit all vapour-compression components; COP/SCOP/parasitic losses; solar types, radiation, absorption/conversion, storage and thermoelectric conversion.</w:t>
            </w:r>
          </w:p>
          <w:p w14:paraId="6B5E1F6F" w14:textId="77777777" w:rsidR="0071097E" w:rsidRPr="0071097E" w:rsidRDefault="0071097E" w:rsidP="0071097E">
            <w:pPr>
              <w:pStyle w:val="ListParagraph"/>
              <w:spacing w:before="0" w:after="0" w:line="240" w:lineRule="auto"/>
              <w:ind w:left="360"/>
              <w:rPr>
                <w:szCs w:val="22"/>
              </w:rPr>
            </w:pPr>
          </w:p>
          <w:p w14:paraId="62EAFE45" w14:textId="77777777" w:rsidR="00AD7FDD" w:rsidRPr="00AD7FDD" w:rsidRDefault="00AD7FDD" w:rsidP="00AD7FDD">
            <w:pPr>
              <w:spacing w:before="0" w:after="0" w:line="240" w:lineRule="auto"/>
              <w:rPr>
                <w:szCs w:val="22"/>
              </w:rPr>
            </w:pPr>
            <w:r w:rsidRPr="00AD7FDD">
              <w:rPr>
                <w:rFonts w:eastAsia="Arial" w:cs="Arial"/>
                <w:b/>
                <w:bCs/>
                <w:szCs w:val="22"/>
              </w:rPr>
              <w:t xml:space="preserve">Standards and guidance: </w:t>
            </w:r>
            <w:r w:rsidRPr="00553B4E">
              <w:rPr>
                <w:rFonts w:eastAsia="Arial" w:cs="Arial"/>
                <w:szCs w:val="22"/>
              </w:rPr>
              <w:t>all current resources from sessions 1-7 and project-specific manufacturer instructions.</w:t>
            </w:r>
          </w:p>
          <w:p w14:paraId="7AA4100E" w14:textId="6C299746" w:rsidR="00AD7FDD" w:rsidRPr="00AD7FDD" w:rsidRDefault="00AD7FDD" w:rsidP="00AD7FDD">
            <w:pPr>
              <w:pStyle w:val="Normalheadingblack"/>
              <w:ind w:left="-38"/>
              <w:rPr>
                <w:rFonts w:cs="Arial"/>
                <w:b w:val="0"/>
                <w:szCs w:val="22"/>
              </w:rPr>
            </w:pPr>
            <w:r w:rsidRPr="00AD7FDD">
              <w:rPr>
                <w:rFonts w:eastAsia="Arial" w:cs="Arial"/>
                <w:bCs/>
                <w:szCs w:val="22"/>
              </w:rPr>
              <w:t xml:space="preserve">Behaviours: </w:t>
            </w:r>
            <w:r w:rsidRPr="00553B4E">
              <w:rPr>
                <w:rFonts w:eastAsia="Arial" w:cs="Arial"/>
                <w:b w:val="0"/>
                <w:szCs w:val="22"/>
              </w:rPr>
              <w:t>collaborate, accept challenge, identify missing evidence and improve conclusions rather than defend assumptions.</w:t>
            </w:r>
          </w:p>
        </w:tc>
        <w:tc>
          <w:tcPr>
            <w:tcW w:w="6197" w:type="dxa"/>
          </w:tcPr>
          <w:p w14:paraId="2029E0B4" w14:textId="77777777" w:rsidR="0071097E" w:rsidRDefault="00AD7FDD" w:rsidP="00AD7FDD">
            <w:pPr>
              <w:spacing w:before="0" w:after="0" w:line="240" w:lineRule="auto"/>
              <w:rPr>
                <w:rFonts w:eastAsia="Arial" w:cs="Arial"/>
                <w:b/>
                <w:bCs/>
                <w:szCs w:val="22"/>
              </w:rPr>
            </w:pPr>
            <w:r w:rsidRPr="00AD7FDD">
              <w:rPr>
                <w:rFonts w:eastAsia="Arial" w:cs="Arial"/>
                <w:b/>
                <w:bCs/>
                <w:szCs w:val="22"/>
              </w:rPr>
              <w:lastRenderedPageBreak/>
              <w:t>Activities</w:t>
            </w:r>
          </w:p>
          <w:p w14:paraId="1893066A" w14:textId="77777777" w:rsidR="0071097E" w:rsidRPr="0071097E" w:rsidRDefault="00AD7FDD">
            <w:pPr>
              <w:pStyle w:val="ListParagraph"/>
              <w:numPr>
                <w:ilvl w:val="0"/>
                <w:numId w:val="78"/>
              </w:numPr>
              <w:spacing w:before="0" w:after="0" w:line="240" w:lineRule="auto"/>
              <w:rPr>
                <w:szCs w:val="22"/>
              </w:rPr>
            </w:pPr>
            <w:r w:rsidRPr="0071097E">
              <w:rPr>
                <w:rFonts w:eastAsia="Arial" w:cs="Arial"/>
                <w:szCs w:val="22"/>
              </w:rPr>
              <w:t>Retrieval starter - 8 minutes: Ten short questions from slide 33 covering cycle stages, components, COP/SCOP and solar conversion.</w:t>
            </w:r>
          </w:p>
          <w:p w14:paraId="3E1EAA5D" w14:textId="27B5D8E7" w:rsidR="0071097E" w:rsidRPr="0071097E" w:rsidRDefault="00AD7FDD">
            <w:pPr>
              <w:pStyle w:val="ListParagraph"/>
              <w:numPr>
                <w:ilvl w:val="0"/>
                <w:numId w:val="78"/>
              </w:numPr>
              <w:spacing w:before="0" w:after="0" w:line="240" w:lineRule="auto"/>
              <w:rPr>
                <w:szCs w:val="22"/>
              </w:rPr>
            </w:pPr>
            <w:r w:rsidRPr="0071097E">
              <w:rPr>
                <w:rFonts w:eastAsia="Arial" w:cs="Arial"/>
                <w:szCs w:val="22"/>
              </w:rPr>
              <w:t xml:space="preserve">Tutor briefing - 7 minutes: Introduce </w:t>
            </w:r>
            <w:r w:rsidR="00F0500D" w:rsidRPr="003B6D34">
              <w:rPr>
                <w:rFonts w:eastAsia="Arial" w:cs="Arial"/>
                <w:b/>
                <w:szCs w:val="22"/>
              </w:rPr>
              <w:t>K1.</w:t>
            </w:r>
            <w:r w:rsidR="00F0500D">
              <w:rPr>
                <w:rFonts w:eastAsia="Arial" w:cs="Arial"/>
                <w:b/>
                <w:szCs w:val="22"/>
              </w:rPr>
              <w:t>22</w:t>
            </w:r>
            <w:r w:rsidR="00F0500D" w:rsidRPr="003B6D34">
              <w:rPr>
                <w:rFonts w:eastAsia="Arial" w:cs="Arial"/>
                <w:b/>
                <w:szCs w:val="22"/>
              </w:rPr>
              <w:t xml:space="preserve"> PPT</w:t>
            </w:r>
            <w:r w:rsidR="00F0500D" w:rsidRPr="00484380">
              <w:rPr>
                <w:rFonts w:eastAsia="Arial" w:cs="Arial"/>
                <w:szCs w:val="22"/>
              </w:rPr>
              <w:t xml:space="preserve"> </w:t>
            </w:r>
            <w:r w:rsidRPr="0071097E">
              <w:rPr>
                <w:rFonts w:eastAsia="Arial" w:cs="Arial"/>
                <w:szCs w:val="22"/>
              </w:rPr>
              <w:t>slides 31-34, assessment outputs and the evidence/competence standard expected.</w:t>
            </w:r>
          </w:p>
          <w:p w14:paraId="43C4C49E" w14:textId="77777777" w:rsidR="0071097E" w:rsidRPr="0071097E" w:rsidRDefault="00AD7FDD">
            <w:pPr>
              <w:pStyle w:val="ListParagraph"/>
              <w:numPr>
                <w:ilvl w:val="0"/>
                <w:numId w:val="78"/>
              </w:numPr>
              <w:spacing w:before="0" w:after="0" w:line="240" w:lineRule="auto"/>
              <w:rPr>
                <w:szCs w:val="22"/>
              </w:rPr>
            </w:pPr>
            <w:r w:rsidRPr="0071097E">
              <w:rPr>
                <w:rFonts w:eastAsia="Arial" w:cs="Arial"/>
                <w:szCs w:val="22"/>
              </w:rPr>
              <w:t>Group investigation - 25 minutes: Use the slide 32 scenario. Produce a cause-and-evidence matrix, safe-check sequence and escalation plan.</w:t>
            </w:r>
          </w:p>
          <w:p w14:paraId="1DCB76FA" w14:textId="77777777" w:rsidR="0071097E" w:rsidRPr="0071097E" w:rsidRDefault="00AD7FDD">
            <w:pPr>
              <w:pStyle w:val="ListParagraph"/>
              <w:numPr>
                <w:ilvl w:val="0"/>
                <w:numId w:val="78"/>
              </w:numPr>
              <w:spacing w:before="0" w:after="0" w:line="240" w:lineRule="auto"/>
              <w:rPr>
                <w:szCs w:val="22"/>
              </w:rPr>
            </w:pPr>
            <w:r w:rsidRPr="0071097E">
              <w:rPr>
                <w:rFonts w:eastAsia="Arial" w:cs="Arial"/>
                <w:szCs w:val="22"/>
              </w:rPr>
              <w:t>Component identification carousel - 12 minutes: Identify every listed component from images/schematics and state function, measurement/protection role and likely symptom.</w:t>
            </w:r>
          </w:p>
          <w:p w14:paraId="143C9DA4" w14:textId="77777777" w:rsidR="0071097E" w:rsidRPr="0071097E" w:rsidRDefault="00AD7FDD">
            <w:pPr>
              <w:pStyle w:val="ListParagraph"/>
              <w:numPr>
                <w:ilvl w:val="0"/>
                <w:numId w:val="78"/>
              </w:numPr>
              <w:spacing w:before="0" w:after="0" w:line="240" w:lineRule="auto"/>
              <w:rPr>
                <w:szCs w:val="22"/>
              </w:rPr>
            </w:pPr>
            <w:r w:rsidRPr="0071097E">
              <w:rPr>
                <w:rFonts w:eastAsia="Arial" w:cs="Arial"/>
                <w:szCs w:val="22"/>
              </w:rPr>
              <w:lastRenderedPageBreak/>
              <w:t>Performance task - 10 minutes: Calculate COP from supplied data, add parasitic loads and explain the limitation of the result.</w:t>
            </w:r>
          </w:p>
          <w:p w14:paraId="13622076" w14:textId="77777777" w:rsidR="0071097E" w:rsidRPr="0071097E" w:rsidRDefault="00AD7FDD">
            <w:pPr>
              <w:pStyle w:val="ListParagraph"/>
              <w:numPr>
                <w:ilvl w:val="0"/>
                <w:numId w:val="78"/>
              </w:numPr>
              <w:spacing w:before="0" w:after="0" w:line="240" w:lineRule="auto"/>
              <w:rPr>
                <w:szCs w:val="22"/>
              </w:rPr>
            </w:pPr>
            <w:r w:rsidRPr="0071097E">
              <w:rPr>
                <w:rFonts w:eastAsia="Arial" w:cs="Arial"/>
                <w:szCs w:val="22"/>
              </w:rPr>
              <w:t>Solar decision task - 8 minutes: Select solar thermal, PV, PVT or none for a short scenario and justify the energy pathway and storage/control requirements.</w:t>
            </w:r>
          </w:p>
          <w:p w14:paraId="128B6EFB" w14:textId="77777777" w:rsidR="0071097E" w:rsidRPr="0071097E" w:rsidRDefault="00AD7FDD">
            <w:pPr>
              <w:pStyle w:val="ListParagraph"/>
              <w:numPr>
                <w:ilvl w:val="0"/>
                <w:numId w:val="78"/>
              </w:numPr>
              <w:spacing w:before="0" w:after="0" w:line="240" w:lineRule="auto"/>
              <w:rPr>
                <w:szCs w:val="22"/>
              </w:rPr>
            </w:pPr>
            <w:r w:rsidRPr="0071097E">
              <w:rPr>
                <w:rFonts w:eastAsia="Arial" w:cs="Arial"/>
                <w:szCs w:val="22"/>
              </w:rPr>
              <w:t>Technical report and peer challenge - 15 minutes: Write and review a concise evidence-based customer/engineer report.</w:t>
            </w:r>
          </w:p>
          <w:p w14:paraId="27F78B2F" w14:textId="10A484E8" w:rsidR="00AD7FDD" w:rsidRPr="0071097E" w:rsidRDefault="00AD7FDD">
            <w:pPr>
              <w:pStyle w:val="ListParagraph"/>
              <w:numPr>
                <w:ilvl w:val="0"/>
                <w:numId w:val="78"/>
              </w:numPr>
              <w:spacing w:before="0" w:after="0" w:line="240" w:lineRule="auto"/>
              <w:rPr>
                <w:szCs w:val="22"/>
              </w:rPr>
            </w:pPr>
            <w:r w:rsidRPr="0071097E">
              <w:rPr>
                <w:rFonts w:eastAsia="Arial" w:cs="Arial"/>
                <w:szCs w:val="22"/>
              </w:rPr>
              <w:t>Final exit ticket - 5 minutes: Complete: "A low-carbon system performs well when scientific principles are supported by..." and give three evidence examples.</w:t>
            </w:r>
          </w:p>
          <w:p w14:paraId="7B8CC7DF" w14:textId="77777777" w:rsidR="00BF168B" w:rsidRDefault="00BF168B" w:rsidP="00AD7FDD">
            <w:pPr>
              <w:spacing w:before="0" w:after="0" w:line="240" w:lineRule="auto"/>
              <w:rPr>
                <w:rFonts w:eastAsia="Arial" w:cs="Arial"/>
                <w:b/>
                <w:bCs/>
                <w:szCs w:val="22"/>
              </w:rPr>
            </w:pPr>
          </w:p>
          <w:p w14:paraId="08306CDE" w14:textId="77777777" w:rsidR="00F119B0" w:rsidRDefault="00F119B0" w:rsidP="00F119B0">
            <w:pPr>
              <w:spacing w:before="0" w:after="0"/>
              <w:rPr>
                <w:szCs w:val="22"/>
              </w:rPr>
            </w:pPr>
            <w:r w:rsidRPr="00FF2A16">
              <w:rPr>
                <w:b/>
                <w:bCs/>
                <w:szCs w:val="22"/>
              </w:rPr>
              <w:t>Resources</w:t>
            </w:r>
          </w:p>
          <w:p w14:paraId="369C6389" w14:textId="77777777" w:rsidR="0071097E" w:rsidRPr="00CD15E4" w:rsidRDefault="005E10DB">
            <w:pPr>
              <w:pStyle w:val="ListParagraph"/>
              <w:numPr>
                <w:ilvl w:val="0"/>
                <w:numId w:val="79"/>
              </w:numPr>
              <w:spacing w:before="0" w:after="0" w:line="240" w:lineRule="auto"/>
              <w:rPr>
                <w:rFonts w:eastAsia="Arial" w:cs="Arial"/>
                <w:b/>
                <w:bCs/>
                <w:szCs w:val="22"/>
              </w:rPr>
            </w:pPr>
            <w:r w:rsidRPr="00CD15E4">
              <w:rPr>
                <w:b/>
                <w:bCs/>
                <w:szCs w:val="22"/>
              </w:rPr>
              <w:t>PPT_T_Level_OS_LowCarbon_K1.22</w:t>
            </w:r>
          </w:p>
          <w:p w14:paraId="157CA9BC" w14:textId="77777777" w:rsidR="0071097E" w:rsidRPr="0071097E" w:rsidRDefault="00AD7FDD">
            <w:pPr>
              <w:pStyle w:val="ListParagraph"/>
              <w:numPr>
                <w:ilvl w:val="0"/>
                <w:numId w:val="79"/>
              </w:numPr>
              <w:spacing w:before="0" w:after="0" w:line="240" w:lineRule="auto"/>
              <w:rPr>
                <w:rFonts w:eastAsia="Arial" w:cs="Arial"/>
                <w:b/>
                <w:bCs/>
                <w:szCs w:val="22"/>
              </w:rPr>
            </w:pPr>
            <w:hyperlink r:id="rId100">
              <w:r w:rsidRPr="0071097E">
                <w:rPr>
                  <w:rFonts w:eastAsia="Arial" w:cs="Arial"/>
                  <w:color w:val="0563C1"/>
                  <w:szCs w:val="22"/>
                  <w:u w:val="single"/>
                </w:rPr>
                <w:t>EHPA - About heat pumps</w:t>
              </w:r>
            </w:hyperlink>
          </w:p>
          <w:p w14:paraId="248DC8F5" w14:textId="77777777" w:rsidR="0071097E" w:rsidRPr="0071097E" w:rsidRDefault="00AD7FDD">
            <w:pPr>
              <w:pStyle w:val="ListParagraph"/>
              <w:numPr>
                <w:ilvl w:val="0"/>
                <w:numId w:val="79"/>
              </w:numPr>
              <w:spacing w:before="0" w:after="0" w:line="240" w:lineRule="auto"/>
              <w:rPr>
                <w:rFonts w:eastAsia="Arial" w:cs="Arial"/>
                <w:b/>
                <w:bCs/>
                <w:szCs w:val="22"/>
              </w:rPr>
            </w:pPr>
            <w:hyperlink r:id="rId101">
              <w:r w:rsidRPr="0071097E">
                <w:rPr>
                  <w:rFonts w:eastAsia="Arial" w:cs="Arial"/>
                  <w:color w:val="0563C1"/>
                  <w:szCs w:val="22"/>
                  <w:u w:val="single"/>
                </w:rPr>
                <w:t>Energy Technology List - Heat pumps</w:t>
              </w:r>
            </w:hyperlink>
          </w:p>
          <w:p w14:paraId="5746CFF5" w14:textId="77777777" w:rsidR="0071097E" w:rsidRPr="0071097E" w:rsidRDefault="00AD7FDD">
            <w:pPr>
              <w:pStyle w:val="ListParagraph"/>
              <w:numPr>
                <w:ilvl w:val="0"/>
                <w:numId w:val="79"/>
              </w:numPr>
              <w:spacing w:before="0" w:after="0" w:line="240" w:lineRule="auto"/>
              <w:rPr>
                <w:rFonts w:eastAsia="Arial" w:cs="Arial"/>
                <w:b/>
                <w:bCs/>
                <w:szCs w:val="22"/>
              </w:rPr>
            </w:pPr>
            <w:hyperlink r:id="rId102">
              <w:r w:rsidRPr="0071097E">
                <w:rPr>
                  <w:rFonts w:eastAsia="Arial" w:cs="Arial"/>
                  <w:color w:val="0563C1"/>
                  <w:szCs w:val="22"/>
                  <w:u w:val="single"/>
                </w:rPr>
                <w:t>MCS - Standards and Tools Library</w:t>
              </w:r>
            </w:hyperlink>
          </w:p>
          <w:p w14:paraId="66F87DCC" w14:textId="77777777" w:rsidR="0071097E" w:rsidRPr="0071097E" w:rsidRDefault="00AD7FDD">
            <w:pPr>
              <w:pStyle w:val="ListParagraph"/>
              <w:numPr>
                <w:ilvl w:val="0"/>
                <w:numId w:val="79"/>
              </w:numPr>
              <w:spacing w:before="0" w:after="0" w:line="240" w:lineRule="auto"/>
              <w:rPr>
                <w:rFonts w:eastAsia="Arial" w:cs="Arial"/>
                <w:b/>
                <w:bCs/>
                <w:szCs w:val="22"/>
              </w:rPr>
            </w:pPr>
            <w:hyperlink r:id="rId103">
              <w:r w:rsidRPr="0071097E">
                <w:rPr>
                  <w:rFonts w:eastAsia="Arial" w:cs="Arial"/>
                  <w:color w:val="0563C1"/>
                  <w:szCs w:val="22"/>
                  <w:u w:val="single"/>
                </w:rPr>
                <w:t>Energy Saving Trust - Heat pump installer toolkit</w:t>
              </w:r>
            </w:hyperlink>
          </w:p>
          <w:p w14:paraId="4CDBCDB0" w14:textId="7B0236AF" w:rsidR="00AD7FDD" w:rsidRPr="0071097E" w:rsidRDefault="00AD7FDD">
            <w:pPr>
              <w:pStyle w:val="ListParagraph"/>
              <w:numPr>
                <w:ilvl w:val="0"/>
                <w:numId w:val="79"/>
              </w:numPr>
              <w:spacing w:before="0" w:after="0" w:line="240" w:lineRule="auto"/>
              <w:rPr>
                <w:rFonts w:eastAsia="Arial" w:cs="Arial"/>
                <w:b/>
                <w:bCs/>
                <w:szCs w:val="22"/>
              </w:rPr>
            </w:pPr>
            <w:hyperlink r:id="rId104">
              <w:r w:rsidRPr="0071097E">
                <w:rPr>
                  <w:rFonts w:eastAsia="Arial" w:cs="Arial"/>
                  <w:color w:val="0563C1"/>
                  <w:szCs w:val="22"/>
                  <w:u w:val="single"/>
                </w:rPr>
                <w:t xml:space="preserve">Energy Saving Trust </w:t>
              </w:r>
              <w:r w:rsidR="0071097E">
                <w:rPr>
                  <w:rFonts w:eastAsia="Arial" w:cs="Arial"/>
                  <w:color w:val="0563C1"/>
                  <w:szCs w:val="22"/>
                  <w:u w:val="single"/>
                </w:rPr>
                <w:t>–</w:t>
              </w:r>
              <w:r w:rsidRPr="0071097E">
                <w:rPr>
                  <w:rFonts w:eastAsia="Arial" w:cs="Arial"/>
                  <w:color w:val="0563C1"/>
                  <w:szCs w:val="22"/>
                  <w:u w:val="single"/>
                </w:rPr>
                <w:t xml:space="preserve"> Solar water heating</w:t>
              </w:r>
            </w:hyperlink>
          </w:p>
          <w:p w14:paraId="0308F548" w14:textId="276EACEF" w:rsidR="00AD7FDD" w:rsidRPr="00AD7FDD" w:rsidRDefault="00AD7FDD" w:rsidP="00AD7FDD">
            <w:pPr>
              <w:pStyle w:val="Normalbulletlist"/>
              <w:numPr>
                <w:ilvl w:val="0"/>
                <w:numId w:val="0"/>
              </w:numPr>
              <w:rPr>
                <w:rFonts w:cs="Arial"/>
                <w:b/>
                <w:bCs w:val="0"/>
                <w:szCs w:val="22"/>
              </w:rPr>
            </w:pPr>
            <w:r w:rsidRPr="00AD7FDD">
              <w:rPr>
                <w:rFonts w:eastAsia="Arial" w:cs="Arial"/>
                <w:i/>
                <w:iCs/>
                <w:szCs w:val="22"/>
              </w:rPr>
              <w:t>Delivery note: Preview all linked resources before delivery and confirm current standards, legislation, scheme requirements and manufacturer instructions.</w:t>
            </w:r>
          </w:p>
        </w:tc>
      </w:tr>
      <w:tr w:rsidR="003E5247" w:rsidRPr="00C83BCB" w14:paraId="3822CF4A" w14:textId="77777777" w:rsidTr="00317A01">
        <w:trPr>
          <w:jc w:val="center"/>
        </w:trPr>
        <w:tc>
          <w:tcPr>
            <w:tcW w:w="1417" w:type="dxa"/>
          </w:tcPr>
          <w:p w14:paraId="00A724AF" w14:textId="77777777" w:rsidR="002749B4" w:rsidRDefault="002749B4" w:rsidP="003E5247">
            <w:pPr>
              <w:pStyle w:val="ListParagraph"/>
              <w:ind w:left="316" w:hanging="284"/>
              <w:jc w:val="center"/>
              <w:rPr>
                <w:rFonts w:cs="Arial"/>
                <w:b/>
                <w:bCs/>
                <w:szCs w:val="22"/>
              </w:rPr>
            </w:pPr>
            <w:r>
              <w:rPr>
                <w:rFonts w:cs="Arial"/>
                <w:b/>
                <w:bCs/>
                <w:szCs w:val="22"/>
              </w:rPr>
              <w:lastRenderedPageBreak/>
              <w:t>33</w:t>
            </w:r>
          </w:p>
          <w:p w14:paraId="72702CDB" w14:textId="2736EE18" w:rsidR="003E5247" w:rsidRPr="003E5247" w:rsidRDefault="002749B4" w:rsidP="003E5247">
            <w:pPr>
              <w:pStyle w:val="ListParagraph"/>
              <w:ind w:left="316" w:hanging="284"/>
              <w:jc w:val="center"/>
              <w:rPr>
                <w:rFonts w:cs="Arial"/>
                <w:b/>
                <w:bCs/>
                <w:szCs w:val="22"/>
              </w:rPr>
            </w:pPr>
            <w:r>
              <w:rPr>
                <w:rFonts w:cs="Arial"/>
                <w:b/>
                <w:bCs/>
                <w:szCs w:val="22"/>
              </w:rPr>
              <w:t>2 hours</w:t>
            </w:r>
          </w:p>
        </w:tc>
        <w:tc>
          <w:tcPr>
            <w:tcW w:w="3628" w:type="dxa"/>
          </w:tcPr>
          <w:p w14:paraId="7DD8B19A" w14:textId="77777777" w:rsidR="00B55A78" w:rsidRPr="0071097E" w:rsidRDefault="00B55A78" w:rsidP="003E5247">
            <w:pPr>
              <w:pStyle w:val="Normalheadingblack"/>
              <w:rPr>
                <w:rFonts w:cs="Arial"/>
                <w:bCs/>
                <w:szCs w:val="22"/>
              </w:rPr>
            </w:pPr>
            <w:r w:rsidRPr="0071097E">
              <w:rPr>
                <w:rFonts w:cs="Arial"/>
                <w:bCs/>
                <w:szCs w:val="22"/>
              </w:rPr>
              <w:t xml:space="preserve">System design (K1.32 – K1.36) </w:t>
            </w:r>
          </w:p>
          <w:p w14:paraId="7CCED95A" w14:textId="77777777" w:rsidR="0071097E" w:rsidRDefault="0071097E" w:rsidP="003E5247">
            <w:pPr>
              <w:pStyle w:val="Normalheadingblack"/>
              <w:rPr>
                <w:rFonts w:cs="Arial"/>
                <w:b w:val="0"/>
                <w:szCs w:val="22"/>
              </w:rPr>
            </w:pPr>
          </w:p>
          <w:p w14:paraId="5475D1A8" w14:textId="65FED8C5" w:rsidR="003E5247" w:rsidRPr="00E6030D" w:rsidRDefault="003E5247" w:rsidP="003E5247">
            <w:pPr>
              <w:pStyle w:val="Normalheadingblack"/>
              <w:rPr>
                <w:rFonts w:cs="Arial"/>
                <w:b w:val="0"/>
                <w:szCs w:val="22"/>
              </w:rPr>
            </w:pPr>
            <w:r w:rsidRPr="00E6030D">
              <w:rPr>
                <w:rFonts w:cs="Arial"/>
                <w:b w:val="0"/>
                <w:szCs w:val="22"/>
              </w:rPr>
              <w:t>Whole-system design principles and buildability</w:t>
            </w:r>
          </w:p>
        </w:tc>
        <w:tc>
          <w:tcPr>
            <w:tcW w:w="3628" w:type="dxa"/>
          </w:tcPr>
          <w:p w14:paraId="7A224B97" w14:textId="73BBE22E" w:rsidR="0071097E" w:rsidRDefault="003E5247" w:rsidP="003E5247">
            <w:pPr>
              <w:spacing w:before="0" w:after="0" w:line="240" w:lineRule="auto"/>
              <w:rPr>
                <w:rFonts w:cs="Arial"/>
                <w:b/>
                <w:bCs/>
                <w:szCs w:val="22"/>
              </w:rPr>
            </w:pPr>
            <w:r w:rsidRPr="003E5247">
              <w:rPr>
                <w:rFonts w:cs="Arial"/>
                <w:b/>
                <w:bCs/>
                <w:szCs w:val="22"/>
              </w:rPr>
              <w:t>Learning focus: Explain low-carbon design principles and assess whether a proposal is buildable, maintainable and replaceable.</w:t>
            </w:r>
          </w:p>
          <w:p w14:paraId="165E373E" w14:textId="77777777" w:rsidR="0071097E" w:rsidRPr="0071097E" w:rsidRDefault="0071097E" w:rsidP="003E5247">
            <w:pPr>
              <w:spacing w:before="0" w:after="0" w:line="240" w:lineRule="auto"/>
              <w:rPr>
                <w:rFonts w:cs="Arial"/>
                <w:b/>
                <w:bCs/>
                <w:szCs w:val="22"/>
              </w:rPr>
            </w:pPr>
          </w:p>
          <w:p w14:paraId="1365A928" w14:textId="77777777" w:rsidR="0071097E" w:rsidRDefault="003E5247" w:rsidP="003E5247">
            <w:pPr>
              <w:spacing w:after="0" w:line="240" w:lineRule="auto"/>
              <w:rPr>
                <w:rFonts w:cs="Arial"/>
                <w:b/>
                <w:bCs/>
                <w:szCs w:val="22"/>
              </w:rPr>
            </w:pPr>
            <w:r w:rsidRPr="003E5247">
              <w:rPr>
                <w:rFonts w:cs="Arial"/>
                <w:b/>
                <w:bCs/>
                <w:szCs w:val="22"/>
              </w:rPr>
              <w:t>Coverage</w:t>
            </w:r>
          </w:p>
          <w:p w14:paraId="5F235845" w14:textId="77777777" w:rsidR="0071097E" w:rsidRDefault="003E5247">
            <w:pPr>
              <w:pStyle w:val="ListParagraph"/>
              <w:numPr>
                <w:ilvl w:val="0"/>
                <w:numId w:val="80"/>
              </w:numPr>
              <w:spacing w:after="0" w:line="240" w:lineRule="auto"/>
              <w:rPr>
                <w:rFonts w:cs="Arial"/>
                <w:szCs w:val="22"/>
              </w:rPr>
            </w:pPr>
            <w:r w:rsidRPr="0071097E">
              <w:rPr>
                <w:rFonts w:cs="Arial"/>
                <w:szCs w:val="22"/>
              </w:rPr>
              <w:t xml:space="preserve">Whole-system judgement: balance comfort, performance, </w:t>
            </w:r>
            <w:r w:rsidRPr="0071097E">
              <w:rPr>
                <w:rFonts w:cs="Arial"/>
                <w:szCs w:val="22"/>
              </w:rPr>
              <w:lastRenderedPageBreak/>
              <w:t>carbon, capital/running cost, customer needs, planning, compliance and future maintenance.</w:t>
            </w:r>
          </w:p>
          <w:p w14:paraId="766EDF6D" w14:textId="77777777" w:rsidR="0071097E" w:rsidRDefault="003E5247">
            <w:pPr>
              <w:pStyle w:val="ListParagraph"/>
              <w:numPr>
                <w:ilvl w:val="0"/>
                <w:numId w:val="80"/>
              </w:numPr>
              <w:spacing w:after="0" w:line="240" w:lineRule="auto"/>
              <w:rPr>
                <w:rFonts w:cs="Arial"/>
                <w:szCs w:val="22"/>
              </w:rPr>
            </w:pPr>
            <w:r w:rsidRPr="0071097E">
              <w:rPr>
                <w:rFonts w:cs="Arial"/>
                <w:szCs w:val="22"/>
              </w:rPr>
              <w:t>Buildability: delivery and lifting, floor/wall support, plant space, pipe/cable routes, drainage, fire stopping, service clearance and safe access.</w:t>
            </w:r>
          </w:p>
          <w:p w14:paraId="28D34C1C" w14:textId="77777777" w:rsidR="0071097E" w:rsidRDefault="003E5247">
            <w:pPr>
              <w:pStyle w:val="ListParagraph"/>
              <w:numPr>
                <w:ilvl w:val="0"/>
                <w:numId w:val="80"/>
              </w:numPr>
              <w:spacing w:after="0" w:line="240" w:lineRule="auto"/>
              <w:rPr>
                <w:rFonts w:cs="Arial"/>
                <w:szCs w:val="22"/>
              </w:rPr>
            </w:pPr>
            <w:r w:rsidRPr="0071097E">
              <w:rPr>
                <w:rFonts w:cs="Arial"/>
                <w:szCs w:val="22"/>
              </w:rPr>
              <w:t>Coordinate enabling works, fabric measures, electrical upgrades, emitters, cylinder, outdoor unit, controls, flushing, commissioning and handover.</w:t>
            </w:r>
          </w:p>
          <w:p w14:paraId="5397E82B" w14:textId="77777777" w:rsidR="0071097E" w:rsidRDefault="003E5247">
            <w:pPr>
              <w:pStyle w:val="ListParagraph"/>
              <w:numPr>
                <w:ilvl w:val="0"/>
                <w:numId w:val="80"/>
              </w:numPr>
              <w:spacing w:after="0" w:line="240" w:lineRule="auto"/>
              <w:rPr>
                <w:rFonts w:cs="Arial"/>
                <w:szCs w:val="22"/>
              </w:rPr>
            </w:pPr>
            <w:r w:rsidRPr="0071097E">
              <w:rPr>
                <w:rFonts w:cs="Arial"/>
                <w:szCs w:val="22"/>
              </w:rPr>
              <w:t>Design for access to isolators, filters, sensors, valves, test points and removable equipment, including a realistic future replacement route.</w:t>
            </w:r>
          </w:p>
          <w:p w14:paraId="67AFA90C" w14:textId="1596C1DD" w:rsidR="003E5247" w:rsidRPr="0071097E" w:rsidRDefault="003E5247">
            <w:pPr>
              <w:pStyle w:val="ListParagraph"/>
              <w:numPr>
                <w:ilvl w:val="0"/>
                <w:numId w:val="80"/>
              </w:numPr>
              <w:spacing w:after="0" w:line="240" w:lineRule="auto"/>
              <w:rPr>
                <w:rFonts w:cs="Arial"/>
                <w:szCs w:val="22"/>
              </w:rPr>
            </w:pPr>
            <w:r w:rsidRPr="0071097E">
              <w:rPr>
                <w:rFonts w:cs="Arial"/>
                <w:szCs w:val="22"/>
              </w:rPr>
              <w:t>Record the measured survey, photographs, drawings, dimensions, assumptions, constraints, specialist actions and customer decisions before selection.</w:t>
            </w:r>
          </w:p>
          <w:p w14:paraId="58F50FC5" w14:textId="77777777" w:rsidR="003E5247" w:rsidRPr="00553B4E" w:rsidRDefault="003E5247" w:rsidP="003E5247">
            <w:pPr>
              <w:spacing w:after="0" w:line="240" w:lineRule="auto"/>
              <w:rPr>
                <w:rFonts w:cs="Arial"/>
                <w:szCs w:val="22"/>
              </w:rPr>
            </w:pPr>
            <w:r w:rsidRPr="00553B4E">
              <w:rPr>
                <w:rFonts w:cs="Arial"/>
                <w:b/>
                <w:bCs/>
                <w:szCs w:val="22"/>
              </w:rPr>
              <w:t>Standards and guidance:</w:t>
            </w:r>
            <w:r w:rsidRPr="00553B4E">
              <w:rPr>
                <w:rFonts w:cs="Arial"/>
                <w:szCs w:val="22"/>
              </w:rPr>
              <w:t xml:space="preserve"> MCS MIS 3005-D; current Welsh Approved Documents; CDM 2015 principles; current manufacturer clearances and instructions.</w:t>
            </w:r>
          </w:p>
          <w:p w14:paraId="46F8FCDD" w14:textId="4C6ACD4F" w:rsidR="003E5247" w:rsidRPr="003E5247" w:rsidRDefault="003E5247" w:rsidP="003E5247">
            <w:pPr>
              <w:pStyle w:val="Normalheadingblack"/>
              <w:ind w:left="-38"/>
              <w:rPr>
                <w:rFonts w:cs="Arial"/>
                <w:b w:val="0"/>
                <w:szCs w:val="22"/>
              </w:rPr>
            </w:pPr>
            <w:r w:rsidRPr="00553B4E">
              <w:rPr>
                <w:rFonts w:cs="Arial"/>
                <w:szCs w:val="22"/>
              </w:rPr>
              <w:lastRenderedPageBreak/>
              <w:t xml:space="preserve">Behaviours: </w:t>
            </w:r>
            <w:r w:rsidRPr="00553B4E">
              <w:rPr>
                <w:rFonts w:cs="Arial"/>
                <w:b w:val="0"/>
                <w:bCs/>
                <w:szCs w:val="22"/>
              </w:rPr>
              <w:t>plan before selection, anticipate risk, coordinate trades and record evidence accurately.</w:t>
            </w:r>
          </w:p>
        </w:tc>
        <w:tc>
          <w:tcPr>
            <w:tcW w:w="6197" w:type="dxa"/>
          </w:tcPr>
          <w:p w14:paraId="5577E90F" w14:textId="77777777" w:rsidR="0071097E" w:rsidRDefault="003E5247" w:rsidP="0071097E">
            <w:pPr>
              <w:spacing w:before="0" w:after="0" w:line="240" w:lineRule="auto"/>
              <w:rPr>
                <w:rFonts w:cs="Arial"/>
                <w:b/>
                <w:bCs/>
                <w:szCs w:val="22"/>
              </w:rPr>
            </w:pPr>
            <w:r w:rsidRPr="003E5247">
              <w:rPr>
                <w:rFonts w:cs="Arial"/>
                <w:b/>
                <w:bCs/>
                <w:szCs w:val="22"/>
              </w:rPr>
              <w:lastRenderedPageBreak/>
              <w:t>Activities</w:t>
            </w:r>
          </w:p>
          <w:p w14:paraId="7262CEDA" w14:textId="77777777" w:rsidR="0071097E" w:rsidRDefault="003E5247">
            <w:pPr>
              <w:pStyle w:val="ListParagraph"/>
              <w:numPr>
                <w:ilvl w:val="0"/>
                <w:numId w:val="81"/>
              </w:numPr>
              <w:spacing w:before="0" w:after="0" w:line="240" w:lineRule="auto"/>
              <w:rPr>
                <w:rFonts w:cs="Arial"/>
                <w:szCs w:val="22"/>
              </w:rPr>
            </w:pPr>
            <w:r w:rsidRPr="0071097E">
              <w:rPr>
                <w:rFonts w:cs="Arial"/>
                <w:szCs w:val="22"/>
              </w:rPr>
              <w:t>Starter - 5 minutes: Use slide 2. Learners list three reasons a technically good heat pump project may still fail.</w:t>
            </w:r>
          </w:p>
          <w:p w14:paraId="4A38A6B7" w14:textId="51E2B042" w:rsidR="0071097E" w:rsidRDefault="003E5247">
            <w:pPr>
              <w:pStyle w:val="ListParagraph"/>
              <w:numPr>
                <w:ilvl w:val="0"/>
                <w:numId w:val="81"/>
              </w:numPr>
              <w:spacing w:before="0" w:after="0" w:line="240" w:lineRule="auto"/>
              <w:rPr>
                <w:rFonts w:cs="Arial"/>
                <w:szCs w:val="22"/>
              </w:rPr>
            </w:pPr>
            <w:r w:rsidRPr="0071097E">
              <w:rPr>
                <w:rFonts w:cs="Arial"/>
                <w:szCs w:val="22"/>
              </w:rPr>
              <w:t xml:space="preserve">Tutor delivery - 20 minutes: Deliver </w:t>
            </w:r>
            <w:r w:rsidR="007A1648" w:rsidRPr="003B6D34">
              <w:rPr>
                <w:rFonts w:eastAsia="Arial" w:cs="Arial"/>
                <w:b/>
                <w:szCs w:val="22"/>
              </w:rPr>
              <w:t>K1.</w:t>
            </w:r>
            <w:r w:rsidR="007A1648">
              <w:rPr>
                <w:rFonts w:eastAsia="Arial" w:cs="Arial"/>
                <w:b/>
                <w:szCs w:val="22"/>
              </w:rPr>
              <w:t>32</w:t>
            </w:r>
            <w:r w:rsidR="007A1648" w:rsidRPr="003B6D34">
              <w:rPr>
                <w:rFonts w:eastAsia="Arial" w:cs="Arial"/>
                <w:b/>
                <w:szCs w:val="22"/>
              </w:rPr>
              <w:t xml:space="preserve"> PPT</w:t>
            </w:r>
            <w:r w:rsidR="007A1648" w:rsidRPr="00484380">
              <w:rPr>
                <w:rFonts w:eastAsia="Arial" w:cs="Arial"/>
                <w:szCs w:val="22"/>
              </w:rPr>
              <w:t xml:space="preserve"> </w:t>
            </w:r>
            <w:r w:rsidRPr="0071097E">
              <w:rPr>
                <w:rFonts w:cs="Arial"/>
                <w:szCs w:val="22"/>
              </w:rPr>
              <w:t>slides 1-5. Introduce the design-principles overview and the question: “Can it be installed, commissioned, serviced and replaced?”</w:t>
            </w:r>
          </w:p>
          <w:p w14:paraId="2583932C" w14:textId="77777777" w:rsidR="0071097E" w:rsidRDefault="003E5247">
            <w:pPr>
              <w:pStyle w:val="ListParagraph"/>
              <w:numPr>
                <w:ilvl w:val="0"/>
                <w:numId w:val="81"/>
              </w:numPr>
              <w:spacing w:before="0" w:after="0" w:line="240" w:lineRule="auto"/>
              <w:rPr>
                <w:rFonts w:cs="Arial"/>
                <w:szCs w:val="22"/>
              </w:rPr>
            </w:pPr>
            <w:r w:rsidRPr="0071097E">
              <w:rPr>
                <w:rFonts w:cs="Arial"/>
                <w:szCs w:val="22"/>
              </w:rPr>
              <w:lastRenderedPageBreak/>
              <w:t>Buildability scenario - 25 minutes: Use slide 6. Groups identify six constraints in the terraced-house brief and propose one design response for each.</w:t>
            </w:r>
          </w:p>
          <w:p w14:paraId="7406C4E7" w14:textId="77777777" w:rsidR="0071097E" w:rsidRDefault="003E5247">
            <w:pPr>
              <w:pStyle w:val="ListParagraph"/>
              <w:numPr>
                <w:ilvl w:val="0"/>
                <w:numId w:val="81"/>
              </w:numPr>
              <w:spacing w:before="0" w:after="0" w:line="240" w:lineRule="auto"/>
              <w:rPr>
                <w:rFonts w:cs="Arial"/>
                <w:szCs w:val="22"/>
              </w:rPr>
            </w:pPr>
            <w:r w:rsidRPr="0071097E">
              <w:rPr>
                <w:rFonts w:cs="Arial"/>
                <w:szCs w:val="22"/>
              </w:rPr>
              <w:t>Installation-sequence task - 15 minutes: Arrange fabric, electrical, emitter, cylinder, outdoor-unit, controls, flushing and commissioning works into a defensible sequence.</w:t>
            </w:r>
          </w:p>
          <w:p w14:paraId="2EC3F641" w14:textId="77777777" w:rsidR="0071097E" w:rsidRDefault="003E5247">
            <w:pPr>
              <w:pStyle w:val="ListParagraph"/>
              <w:numPr>
                <w:ilvl w:val="0"/>
                <w:numId w:val="81"/>
              </w:numPr>
              <w:spacing w:before="0" w:after="0" w:line="240" w:lineRule="auto"/>
              <w:rPr>
                <w:rFonts w:cs="Arial"/>
                <w:szCs w:val="22"/>
              </w:rPr>
            </w:pPr>
            <w:r w:rsidRPr="0071097E">
              <w:rPr>
                <w:rFonts w:cs="Arial"/>
                <w:szCs w:val="22"/>
              </w:rPr>
              <w:t>Peer quality check - 10 minutes: Identify one missed safety, access, programme and future-maintenance issue.</w:t>
            </w:r>
          </w:p>
          <w:p w14:paraId="5D3D67FA" w14:textId="5A1F7FE5" w:rsidR="0071097E" w:rsidRDefault="003E5247">
            <w:pPr>
              <w:pStyle w:val="ListParagraph"/>
              <w:numPr>
                <w:ilvl w:val="0"/>
                <w:numId w:val="81"/>
              </w:numPr>
              <w:spacing w:before="0" w:after="0" w:line="240" w:lineRule="auto"/>
              <w:rPr>
                <w:rFonts w:cs="Arial"/>
                <w:szCs w:val="22"/>
              </w:rPr>
            </w:pPr>
            <w:r w:rsidRPr="0071097E">
              <w:rPr>
                <w:rFonts w:cs="Arial"/>
                <w:szCs w:val="22"/>
              </w:rPr>
              <w:t xml:space="preserve">Workbook task - 10 minutes: Complete </w:t>
            </w:r>
            <w:r w:rsidR="00EB78AC" w:rsidRPr="0071097E">
              <w:rPr>
                <w:rFonts w:cs="Arial"/>
                <w:szCs w:val="22"/>
              </w:rPr>
              <w:t xml:space="preserve">Skills Practice </w:t>
            </w:r>
            <w:r w:rsidR="00EB78AC" w:rsidRPr="00F87785">
              <w:rPr>
                <w:rFonts w:cs="Arial"/>
                <w:b/>
                <w:szCs w:val="22"/>
              </w:rPr>
              <w:t xml:space="preserve">Workbook </w:t>
            </w:r>
            <w:r w:rsidR="00BC477F" w:rsidRPr="0071097E">
              <w:rPr>
                <w:rFonts w:cs="Arial"/>
                <w:b/>
                <w:bCs/>
                <w:szCs w:val="22"/>
              </w:rPr>
              <w:t xml:space="preserve">Task </w:t>
            </w:r>
            <w:r w:rsidR="00EB78AC" w:rsidRPr="0071097E">
              <w:rPr>
                <w:rFonts w:cs="Arial"/>
                <w:b/>
                <w:bCs/>
                <w:szCs w:val="22"/>
              </w:rPr>
              <w:t xml:space="preserve">16: </w:t>
            </w:r>
            <w:r w:rsidR="00BC477F" w:rsidRPr="0071097E">
              <w:rPr>
                <w:rFonts w:cs="Arial"/>
                <w:b/>
                <w:bCs/>
                <w:szCs w:val="22"/>
              </w:rPr>
              <w:t>Heat pump siting</w:t>
            </w:r>
            <w:r w:rsidR="00EB78AC" w:rsidRPr="0071097E">
              <w:rPr>
                <w:rFonts w:cs="Arial"/>
                <w:szCs w:val="22"/>
              </w:rPr>
              <w:t xml:space="preserve"> (if appropriate at this point)</w:t>
            </w:r>
            <w:r w:rsidR="0071097E">
              <w:rPr>
                <w:rFonts w:cs="Arial"/>
                <w:szCs w:val="22"/>
              </w:rPr>
              <w:t>.</w:t>
            </w:r>
          </w:p>
          <w:p w14:paraId="40C8A182" w14:textId="7EFD79FA" w:rsidR="003E5247" w:rsidRPr="0071097E" w:rsidRDefault="003E5247">
            <w:pPr>
              <w:pStyle w:val="ListParagraph"/>
              <w:numPr>
                <w:ilvl w:val="0"/>
                <w:numId w:val="81"/>
              </w:numPr>
              <w:spacing w:before="0" w:after="0" w:line="240" w:lineRule="auto"/>
              <w:rPr>
                <w:rFonts w:cs="Arial"/>
                <w:szCs w:val="22"/>
              </w:rPr>
            </w:pPr>
            <w:r w:rsidRPr="0071097E">
              <w:rPr>
                <w:rFonts w:cs="Arial"/>
                <w:szCs w:val="22"/>
              </w:rPr>
              <w:t>Plenary - 5 minutes: Complete: “A system is not buildable when…”</w:t>
            </w:r>
          </w:p>
          <w:p w14:paraId="0C3C0C1B" w14:textId="77777777" w:rsidR="00DC61FA" w:rsidRDefault="00DC61FA" w:rsidP="003E5247">
            <w:pPr>
              <w:spacing w:after="0" w:line="240" w:lineRule="auto"/>
              <w:rPr>
                <w:rFonts w:cs="Arial"/>
                <w:b/>
                <w:bCs/>
                <w:szCs w:val="22"/>
              </w:rPr>
            </w:pPr>
          </w:p>
          <w:p w14:paraId="2FAD7D8B" w14:textId="77777777" w:rsidR="00F119B0" w:rsidRDefault="00F119B0" w:rsidP="00F119B0">
            <w:pPr>
              <w:spacing w:before="0" w:after="0"/>
              <w:rPr>
                <w:szCs w:val="22"/>
              </w:rPr>
            </w:pPr>
            <w:r w:rsidRPr="00FF2A16">
              <w:rPr>
                <w:b/>
                <w:bCs/>
                <w:szCs w:val="22"/>
              </w:rPr>
              <w:t>Resources</w:t>
            </w:r>
          </w:p>
          <w:p w14:paraId="695ACE90" w14:textId="77777777" w:rsidR="0071097E" w:rsidRDefault="001C7E7B">
            <w:pPr>
              <w:pStyle w:val="ListParagraph"/>
              <w:numPr>
                <w:ilvl w:val="0"/>
                <w:numId w:val="82"/>
              </w:numPr>
              <w:spacing w:after="0" w:line="240" w:lineRule="auto"/>
              <w:rPr>
                <w:rFonts w:cs="Arial"/>
                <w:b/>
                <w:bCs/>
                <w:szCs w:val="22"/>
              </w:rPr>
            </w:pPr>
            <w:r w:rsidRPr="00F0500D">
              <w:rPr>
                <w:rFonts w:cs="Arial"/>
                <w:b/>
                <w:bCs/>
                <w:szCs w:val="22"/>
              </w:rPr>
              <w:t>PPT_T_Level_OS_LowCarbon_K1.32</w:t>
            </w:r>
          </w:p>
          <w:p w14:paraId="40FCBE59" w14:textId="22ED0784" w:rsidR="00666F0F" w:rsidRPr="00F0500D" w:rsidRDefault="00666F0F">
            <w:pPr>
              <w:pStyle w:val="ListParagraph"/>
              <w:numPr>
                <w:ilvl w:val="0"/>
                <w:numId w:val="82"/>
              </w:numPr>
              <w:spacing w:after="0" w:line="240" w:lineRule="auto"/>
              <w:rPr>
                <w:rFonts w:cs="Arial"/>
                <w:b/>
                <w:bCs/>
                <w:szCs w:val="22"/>
              </w:rPr>
            </w:pPr>
            <w:r w:rsidRPr="00666F0F">
              <w:rPr>
                <w:rFonts w:cs="Arial"/>
                <w:b/>
                <w:bCs/>
                <w:szCs w:val="22"/>
              </w:rPr>
              <w:t>Skills Practice</w:t>
            </w:r>
            <w:r w:rsidRPr="0071097E">
              <w:rPr>
                <w:rFonts w:cs="Arial"/>
                <w:szCs w:val="22"/>
              </w:rPr>
              <w:t xml:space="preserve"> </w:t>
            </w:r>
            <w:r w:rsidRPr="00F87785">
              <w:rPr>
                <w:rFonts w:cs="Arial"/>
                <w:b/>
                <w:szCs w:val="22"/>
              </w:rPr>
              <w:t>Workbook</w:t>
            </w:r>
            <w:r>
              <w:rPr>
                <w:rFonts w:cs="Arial"/>
                <w:b/>
                <w:szCs w:val="22"/>
              </w:rPr>
              <w:t>:</w:t>
            </w:r>
            <w:r w:rsidRPr="00F87785">
              <w:rPr>
                <w:rFonts w:cs="Arial"/>
                <w:b/>
                <w:szCs w:val="22"/>
              </w:rPr>
              <w:t xml:space="preserve"> </w:t>
            </w:r>
            <w:r w:rsidRPr="0071097E">
              <w:rPr>
                <w:rFonts w:cs="Arial"/>
                <w:b/>
                <w:bCs/>
                <w:szCs w:val="22"/>
              </w:rPr>
              <w:t>Task 16</w:t>
            </w:r>
          </w:p>
          <w:p w14:paraId="10F0B558" w14:textId="77777777" w:rsidR="0071097E" w:rsidRPr="0071097E" w:rsidRDefault="003E5247">
            <w:pPr>
              <w:pStyle w:val="ListParagraph"/>
              <w:numPr>
                <w:ilvl w:val="0"/>
                <w:numId w:val="82"/>
              </w:numPr>
              <w:spacing w:after="0" w:line="240" w:lineRule="auto"/>
              <w:rPr>
                <w:rFonts w:cs="Arial"/>
                <w:b/>
                <w:bCs/>
                <w:szCs w:val="22"/>
              </w:rPr>
            </w:pPr>
            <w:hyperlink r:id="rId105">
              <w:r w:rsidRPr="0071097E">
                <w:rPr>
                  <w:rFonts w:cs="Arial"/>
                  <w:color w:val="0563C1"/>
                  <w:szCs w:val="22"/>
                  <w:u w:val="single"/>
                </w:rPr>
                <w:t>MCS MIS 3005-D - Heat Pump Design Standard (Issue 3.0)</w:t>
              </w:r>
            </w:hyperlink>
          </w:p>
          <w:p w14:paraId="0D384004" w14:textId="77777777" w:rsidR="0071097E" w:rsidRPr="0071097E" w:rsidRDefault="003E5247">
            <w:pPr>
              <w:pStyle w:val="ListParagraph"/>
              <w:numPr>
                <w:ilvl w:val="0"/>
                <w:numId w:val="82"/>
              </w:numPr>
              <w:spacing w:after="0" w:line="240" w:lineRule="auto"/>
              <w:rPr>
                <w:rFonts w:cs="Arial"/>
                <w:b/>
                <w:bCs/>
                <w:szCs w:val="22"/>
              </w:rPr>
            </w:pPr>
            <w:hyperlink r:id="rId106">
              <w:r w:rsidRPr="0071097E">
                <w:rPr>
                  <w:rFonts w:cs="Arial"/>
                  <w:color w:val="0563C1"/>
                  <w:szCs w:val="22"/>
                  <w:u w:val="single"/>
                </w:rPr>
                <w:t>Welsh Government: Building Regulations approved documents</w:t>
              </w:r>
            </w:hyperlink>
          </w:p>
          <w:p w14:paraId="4B78401B" w14:textId="0077C11E" w:rsidR="003E5247" w:rsidRPr="0071097E" w:rsidRDefault="003E5247">
            <w:pPr>
              <w:pStyle w:val="ListParagraph"/>
              <w:numPr>
                <w:ilvl w:val="0"/>
                <w:numId w:val="82"/>
              </w:numPr>
              <w:spacing w:after="0" w:line="240" w:lineRule="auto"/>
              <w:rPr>
                <w:rFonts w:cs="Arial"/>
                <w:b/>
                <w:bCs/>
                <w:szCs w:val="22"/>
              </w:rPr>
            </w:pPr>
            <w:hyperlink r:id="rId107">
              <w:r w:rsidRPr="0071097E">
                <w:rPr>
                  <w:rFonts w:cs="Arial"/>
                  <w:color w:val="0563C1"/>
                  <w:szCs w:val="22"/>
                  <w:u w:val="single"/>
                </w:rPr>
                <w:t>HSE: Construction (Design and Management) Regulations 2015</w:t>
              </w:r>
            </w:hyperlink>
          </w:p>
          <w:p w14:paraId="5909742A" w14:textId="5F403070" w:rsidR="003E5247" w:rsidRPr="003E5247" w:rsidRDefault="003E5247" w:rsidP="003E5247">
            <w:pPr>
              <w:pStyle w:val="Normalbulletlist"/>
              <w:numPr>
                <w:ilvl w:val="0"/>
                <w:numId w:val="0"/>
              </w:numPr>
              <w:rPr>
                <w:rFonts w:cs="Arial"/>
                <w:b/>
                <w:bCs w:val="0"/>
                <w:szCs w:val="22"/>
              </w:rPr>
            </w:pPr>
            <w:r w:rsidRPr="003E5247">
              <w:rPr>
                <w:rFonts w:cs="Arial"/>
                <w:i/>
                <w:iCs/>
                <w:szCs w:val="22"/>
              </w:rPr>
              <w:t>Delivery note: Preview resources and confirm current standards, planning rules and manufacturer instructions before delivery.</w:t>
            </w:r>
          </w:p>
        </w:tc>
      </w:tr>
      <w:tr w:rsidR="003E5247" w:rsidRPr="00C83BCB" w14:paraId="5EA9D4A3" w14:textId="77777777" w:rsidTr="00317A01">
        <w:trPr>
          <w:jc w:val="center"/>
        </w:trPr>
        <w:tc>
          <w:tcPr>
            <w:tcW w:w="1417" w:type="dxa"/>
          </w:tcPr>
          <w:p w14:paraId="42CEADFC" w14:textId="77777777" w:rsidR="002749B4" w:rsidRDefault="002749B4" w:rsidP="003E5247">
            <w:pPr>
              <w:pStyle w:val="ListParagraph"/>
              <w:ind w:left="316" w:hanging="284"/>
              <w:jc w:val="center"/>
              <w:rPr>
                <w:rFonts w:cs="Arial"/>
                <w:szCs w:val="22"/>
              </w:rPr>
            </w:pPr>
            <w:r>
              <w:rPr>
                <w:rFonts w:cs="Arial"/>
                <w:szCs w:val="22"/>
              </w:rPr>
              <w:lastRenderedPageBreak/>
              <w:t>34</w:t>
            </w:r>
          </w:p>
          <w:p w14:paraId="54B162B8" w14:textId="0DF56CCC" w:rsidR="003E5247" w:rsidRPr="003E5247" w:rsidRDefault="002749B4" w:rsidP="003E5247">
            <w:pPr>
              <w:pStyle w:val="ListParagraph"/>
              <w:ind w:left="316" w:hanging="284"/>
              <w:jc w:val="center"/>
              <w:rPr>
                <w:rFonts w:cs="Arial"/>
                <w:b/>
                <w:bCs/>
                <w:szCs w:val="22"/>
              </w:rPr>
            </w:pPr>
            <w:r>
              <w:rPr>
                <w:rFonts w:cs="Arial"/>
                <w:szCs w:val="22"/>
              </w:rPr>
              <w:t>2 hours</w:t>
            </w:r>
          </w:p>
        </w:tc>
        <w:tc>
          <w:tcPr>
            <w:tcW w:w="3628" w:type="dxa"/>
          </w:tcPr>
          <w:p w14:paraId="18FB5CBA" w14:textId="77777777" w:rsidR="00B55A78" w:rsidRPr="0071097E" w:rsidRDefault="00B55A78" w:rsidP="00B55A78">
            <w:pPr>
              <w:pStyle w:val="Normalheadingblack"/>
              <w:rPr>
                <w:rFonts w:cs="Arial"/>
                <w:bCs/>
                <w:szCs w:val="22"/>
              </w:rPr>
            </w:pPr>
            <w:r w:rsidRPr="0071097E">
              <w:rPr>
                <w:rFonts w:cs="Arial"/>
                <w:bCs/>
                <w:szCs w:val="22"/>
              </w:rPr>
              <w:t xml:space="preserve">System design (K1.32 – K1.36) </w:t>
            </w:r>
          </w:p>
          <w:p w14:paraId="13E1FF2B" w14:textId="77777777" w:rsidR="0071097E" w:rsidRDefault="0071097E" w:rsidP="003E5247">
            <w:pPr>
              <w:pStyle w:val="Normalheadingblack"/>
              <w:rPr>
                <w:rFonts w:cs="Arial"/>
                <w:b w:val="0"/>
                <w:szCs w:val="22"/>
              </w:rPr>
            </w:pPr>
          </w:p>
          <w:p w14:paraId="34252149" w14:textId="41FCA20F" w:rsidR="003E5247" w:rsidRPr="00E6030D" w:rsidRDefault="003E5247" w:rsidP="003E5247">
            <w:pPr>
              <w:pStyle w:val="Normalheadingblack"/>
              <w:rPr>
                <w:rFonts w:cs="Arial"/>
                <w:b w:val="0"/>
                <w:szCs w:val="22"/>
              </w:rPr>
            </w:pPr>
            <w:r w:rsidRPr="00E6030D">
              <w:rPr>
                <w:rFonts w:cs="Arial"/>
                <w:b w:val="0"/>
                <w:szCs w:val="22"/>
              </w:rPr>
              <w:t>Integration of services, quality and whole-life cost</w:t>
            </w:r>
          </w:p>
        </w:tc>
        <w:tc>
          <w:tcPr>
            <w:tcW w:w="3628" w:type="dxa"/>
          </w:tcPr>
          <w:p w14:paraId="2A9A8B92" w14:textId="77777777" w:rsidR="003E5247" w:rsidRPr="003E5247" w:rsidRDefault="003E5247" w:rsidP="003E5247">
            <w:pPr>
              <w:spacing w:before="0" w:after="0" w:line="240" w:lineRule="auto"/>
              <w:rPr>
                <w:rFonts w:cs="Arial"/>
                <w:szCs w:val="22"/>
              </w:rPr>
            </w:pPr>
            <w:r w:rsidRPr="003E5247">
              <w:rPr>
                <w:rFonts w:cs="Arial"/>
                <w:b/>
                <w:bCs/>
                <w:szCs w:val="22"/>
              </w:rPr>
              <w:t>Learning focus: Explain how building services must be coordinated and evaluate quality and value using whole-life performance rather than the lowest installation price.</w:t>
            </w:r>
          </w:p>
          <w:p w14:paraId="303728B6" w14:textId="77777777" w:rsidR="0071097E" w:rsidRDefault="003E5247" w:rsidP="003E5247">
            <w:pPr>
              <w:spacing w:after="0" w:line="240" w:lineRule="auto"/>
              <w:rPr>
                <w:rFonts w:cs="Arial"/>
                <w:b/>
                <w:bCs/>
                <w:szCs w:val="22"/>
              </w:rPr>
            </w:pPr>
            <w:r w:rsidRPr="003E5247">
              <w:rPr>
                <w:rFonts w:cs="Arial"/>
                <w:b/>
                <w:bCs/>
                <w:szCs w:val="22"/>
              </w:rPr>
              <w:t>Coverage</w:t>
            </w:r>
          </w:p>
          <w:p w14:paraId="200D0C89" w14:textId="77777777" w:rsidR="0071097E" w:rsidRDefault="003E5247">
            <w:pPr>
              <w:pStyle w:val="ListParagraph"/>
              <w:numPr>
                <w:ilvl w:val="0"/>
                <w:numId w:val="83"/>
              </w:numPr>
              <w:spacing w:after="0" w:line="240" w:lineRule="auto"/>
              <w:rPr>
                <w:rFonts w:cs="Arial"/>
                <w:szCs w:val="22"/>
              </w:rPr>
            </w:pPr>
            <w:r w:rsidRPr="0071097E">
              <w:rPr>
                <w:rFonts w:cs="Arial"/>
                <w:szCs w:val="22"/>
              </w:rPr>
              <w:t>Service interfaces: heating, plumbing, DHW, electrical supply, ventilation, drainage, controls, solar PV, battery storage, EV charging, smart tariffs and home/building energy-management systems.</w:t>
            </w:r>
          </w:p>
          <w:p w14:paraId="079AA1FF" w14:textId="77777777" w:rsidR="0071097E" w:rsidRDefault="003E5247">
            <w:pPr>
              <w:pStyle w:val="ListParagraph"/>
              <w:numPr>
                <w:ilvl w:val="0"/>
                <w:numId w:val="83"/>
              </w:numPr>
              <w:spacing w:after="0" w:line="240" w:lineRule="auto"/>
              <w:rPr>
                <w:rFonts w:cs="Arial"/>
                <w:szCs w:val="22"/>
              </w:rPr>
            </w:pPr>
            <w:r w:rsidRPr="0071097E">
              <w:rPr>
                <w:rFonts w:cs="Arial"/>
                <w:szCs w:val="22"/>
              </w:rPr>
              <w:t>Electrical and control coordination: combined demand, DNO requirements, protective devices, cable routes, load management, tariff response, remote monitoring and avoidance of conflicting commands between heat source, zones and DHW.</w:t>
            </w:r>
          </w:p>
          <w:p w14:paraId="04ED2896" w14:textId="77777777" w:rsidR="0071097E" w:rsidRDefault="003E5247">
            <w:pPr>
              <w:pStyle w:val="ListParagraph"/>
              <w:numPr>
                <w:ilvl w:val="0"/>
                <w:numId w:val="83"/>
              </w:numPr>
              <w:spacing w:after="0" w:line="240" w:lineRule="auto"/>
              <w:rPr>
                <w:rFonts w:cs="Arial"/>
                <w:szCs w:val="22"/>
              </w:rPr>
            </w:pPr>
            <w:r w:rsidRPr="0071097E">
              <w:rPr>
                <w:rFonts w:cs="Arial"/>
                <w:szCs w:val="22"/>
              </w:rPr>
              <w:t xml:space="preserve">Fabric and ventilation coordination: insulation and airtightness changes must be matched by a deliberate </w:t>
            </w:r>
            <w:r w:rsidRPr="0071097E">
              <w:rPr>
                <w:rFonts w:cs="Arial"/>
                <w:szCs w:val="22"/>
              </w:rPr>
              <w:lastRenderedPageBreak/>
              <w:t>ventilation and moisture-control strategy; accidental draughts are not a ventilation design.</w:t>
            </w:r>
          </w:p>
          <w:p w14:paraId="43CBDD9E" w14:textId="77777777" w:rsidR="0071097E" w:rsidRDefault="003E5247">
            <w:pPr>
              <w:pStyle w:val="ListParagraph"/>
              <w:numPr>
                <w:ilvl w:val="0"/>
                <w:numId w:val="83"/>
              </w:numPr>
              <w:spacing w:after="0" w:line="240" w:lineRule="auto"/>
              <w:rPr>
                <w:rFonts w:cs="Arial"/>
                <w:szCs w:val="22"/>
              </w:rPr>
            </w:pPr>
            <w:r w:rsidRPr="0071097E">
              <w:rPr>
                <w:rFonts w:cs="Arial"/>
                <w:szCs w:val="22"/>
              </w:rPr>
              <w:t>Quality measures: comfort, reliability, efficiency, compliance, controllability, ease of use, documentation, warranty support, maintainability and customer confidence.</w:t>
            </w:r>
          </w:p>
          <w:p w14:paraId="0B607B83" w14:textId="77777777" w:rsidR="0071097E" w:rsidRDefault="003E5247">
            <w:pPr>
              <w:pStyle w:val="ListParagraph"/>
              <w:numPr>
                <w:ilvl w:val="0"/>
                <w:numId w:val="83"/>
              </w:numPr>
              <w:spacing w:after="0" w:line="240" w:lineRule="auto"/>
              <w:rPr>
                <w:rFonts w:cs="Arial"/>
                <w:szCs w:val="22"/>
              </w:rPr>
            </w:pPr>
            <w:r w:rsidRPr="0071097E">
              <w:rPr>
                <w:rFonts w:cs="Arial"/>
                <w:szCs w:val="22"/>
              </w:rPr>
              <w:t>Cost categories: survey/design, equipment, enabling works, installation, commissioning, energy, servicing, repairs, downtime, replacement and disposal.</w:t>
            </w:r>
          </w:p>
          <w:p w14:paraId="0507BD17" w14:textId="77777777" w:rsidR="0071097E" w:rsidRDefault="003E5247">
            <w:pPr>
              <w:pStyle w:val="ListParagraph"/>
              <w:numPr>
                <w:ilvl w:val="0"/>
                <w:numId w:val="83"/>
              </w:numPr>
              <w:spacing w:after="0" w:line="240" w:lineRule="auto"/>
              <w:rPr>
                <w:rFonts w:cs="Arial"/>
                <w:szCs w:val="22"/>
              </w:rPr>
            </w:pPr>
            <w:r w:rsidRPr="0071097E">
              <w:rPr>
                <w:rFonts w:cs="Arial"/>
                <w:szCs w:val="22"/>
              </w:rPr>
              <w:t>Value engineering: remove waste and duplication without reducing safety, performance, access, resilience or design evidence. Cheap equipment or omitted commissioning can increase whole-life cost.</w:t>
            </w:r>
          </w:p>
          <w:p w14:paraId="43C6D33E" w14:textId="722809AA" w:rsidR="003E5247" w:rsidRPr="0071097E" w:rsidRDefault="003E5247">
            <w:pPr>
              <w:pStyle w:val="ListParagraph"/>
              <w:numPr>
                <w:ilvl w:val="0"/>
                <w:numId w:val="83"/>
              </w:numPr>
              <w:spacing w:after="0" w:line="240" w:lineRule="auto"/>
              <w:rPr>
                <w:rFonts w:cs="Arial"/>
                <w:szCs w:val="22"/>
              </w:rPr>
            </w:pPr>
            <w:r w:rsidRPr="0071097E">
              <w:rPr>
                <w:rFonts w:cs="Arial"/>
                <w:szCs w:val="22"/>
              </w:rPr>
              <w:t>Coordination evidence: service drawings, interface schedule, electrical/load information, control narrative, responsibilities, commissioning plan and change control.</w:t>
            </w:r>
          </w:p>
          <w:p w14:paraId="3DA2D242" w14:textId="77777777" w:rsidR="003E5247" w:rsidRPr="00553B4E" w:rsidRDefault="003E5247" w:rsidP="003E5247">
            <w:pPr>
              <w:spacing w:after="0" w:line="240" w:lineRule="auto"/>
              <w:rPr>
                <w:rFonts w:cs="Arial"/>
                <w:szCs w:val="22"/>
              </w:rPr>
            </w:pPr>
            <w:r w:rsidRPr="00553B4E">
              <w:rPr>
                <w:rFonts w:cs="Arial"/>
                <w:b/>
                <w:bCs/>
                <w:szCs w:val="22"/>
              </w:rPr>
              <w:lastRenderedPageBreak/>
              <w:t>Standards and guidance:</w:t>
            </w:r>
            <w:r w:rsidRPr="00553B4E">
              <w:rPr>
                <w:rFonts w:cs="Arial"/>
                <w:szCs w:val="22"/>
              </w:rPr>
              <w:t xml:space="preserve"> MCS MIS 3005-D; current Welsh Approved Documents L, F and G; current BS 7671 requirements; ENA/DNO connection guidance; manufacturer interface and controls instructions.</w:t>
            </w:r>
          </w:p>
          <w:p w14:paraId="0F7AAB57" w14:textId="2A68F490" w:rsidR="003E5247" w:rsidRPr="003E5247" w:rsidRDefault="003E5247" w:rsidP="003E5247">
            <w:pPr>
              <w:pStyle w:val="Normalheadingblack"/>
              <w:ind w:left="-38"/>
              <w:rPr>
                <w:rFonts w:cs="Arial"/>
                <w:b w:val="0"/>
                <w:szCs w:val="22"/>
              </w:rPr>
            </w:pPr>
            <w:r w:rsidRPr="00553B4E">
              <w:rPr>
                <w:rFonts w:cs="Arial"/>
                <w:szCs w:val="22"/>
              </w:rPr>
              <w:t xml:space="preserve">Behaviours: </w:t>
            </w:r>
            <w:r w:rsidRPr="00553B4E">
              <w:rPr>
                <w:rFonts w:cs="Arial"/>
                <w:b w:val="0"/>
                <w:bCs/>
                <w:szCs w:val="22"/>
              </w:rPr>
              <w:t>collaborate across trades, challenge incompatible assumptions, communicate cost and performance trade-offs and protect the design intent.</w:t>
            </w:r>
          </w:p>
        </w:tc>
        <w:tc>
          <w:tcPr>
            <w:tcW w:w="6197" w:type="dxa"/>
          </w:tcPr>
          <w:p w14:paraId="2A225EF8" w14:textId="77777777" w:rsidR="0071097E" w:rsidRDefault="003E5247" w:rsidP="0071097E">
            <w:pPr>
              <w:spacing w:before="0" w:after="0" w:line="240" w:lineRule="auto"/>
              <w:rPr>
                <w:rFonts w:cs="Arial"/>
                <w:b/>
                <w:bCs/>
                <w:szCs w:val="22"/>
              </w:rPr>
            </w:pPr>
            <w:r w:rsidRPr="003E5247">
              <w:rPr>
                <w:rFonts w:cs="Arial"/>
                <w:b/>
                <w:bCs/>
                <w:szCs w:val="22"/>
              </w:rPr>
              <w:lastRenderedPageBreak/>
              <w:t>Activities</w:t>
            </w:r>
          </w:p>
          <w:p w14:paraId="0F2CE108" w14:textId="77777777" w:rsidR="0071097E" w:rsidRDefault="003E5247">
            <w:pPr>
              <w:pStyle w:val="ListParagraph"/>
              <w:numPr>
                <w:ilvl w:val="0"/>
                <w:numId w:val="84"/>
              </w:numPr>
              <w:spacing w:before="0" w:after="0" w:line="240" w:lineRule="auto"/>
              <w:rPr>
                <w:rFonts w:cs="Arial"/>
                <w:szCs w:val="22"/>
              </w:rPr>
            </w:pPr>
            <w:r w:rsidRPr="0071097E">
              <w:rPr>
                <w:rFonts w:cs="Arial"/>
                <w:szCs w:val="22"/>
              </w:rPr>
              <w:t xml:space="preserve">Recap - 5 minutes: </w:t>
            </w:r>
            <w:proofErr w:type="gramStart"/>
            <w:r w:rsidRPr="0071097E">
              <w:rPr>
                <w:rFonts w:cs="Arial"/>
                <w:szCs w:val="22"/>
              </w:rPr>
              <w:t>Learners</w:t>
            </w:r>
            <w:proofErr w:type="gramEnd"/>
            <w:r w:rsidRPr="0071097E">
              <w:rPr>
                <w:rFonts w:cs="Arial"/>
                <w:szCs w:val="22"/>
              </w:rPr>
              <w:t xml:space="preserve"> name four buildability checks that should be completed before equipment is ordered.</w:t>
            </w:r>
          </w:p>
          <w:p w14:paraId="38A3E62C" w14:textId="4481CCB1" w:rsidR="0071097E" w:rsidRDefault="003E5247">
            <w:pPr>
              <w:pStyle w:val="ListParagraph"/>
              <w:numPr>
                <w:ilvl w:val="0"/>
                <w:numId w:val="84"/>
              </w:numPr>
              <w:spacing w:before="0" w:after="0" w:line="240" w:lineRule="auto"/>
              <w:rPr>
                <w:rFonts w:cs="Arial"/>
                <w:szCs w:val="22"/>
              </w:rPr>
            </w:pPr>
            <w:r w:rsidRPr="0071097E">
              <w:rPr>
                <w:rFonts w:cs="Arial"/>
                <w:szCs w:val="22"/>
              </w:rPr>
              <w:t xml:space="preserve">Tutor delivery - 22 minutes: Deliver </w:t>
            </w:r>
            <w:r w:rsidR="007A1648" w:rsidRPr="003B6D34">
              <w:rPr>
                <w:rFonts w:eastAsia="Arial" w:cs="Arial"/>
                <w:b/>
                <w:szCs w:val="22"/>
              </w:rPr>
              <w:t>K1.</w:t>
            </w:r>
            <w:r w:rsidR="007A1648">
              <w:rPr>
                <w:rFonts w:eastAsia="Arial" w:cs="Arial"/>
                <w:b/>
                <w:szCs w:val="22"/>
              </w:rPr>
              <w:t>32</w:t>
            </w:r>
            <w:r w:rsidR="007A1648" w:rsidRPr="003B6D34">
              <w:rPr>
                <w:rFonts w:eastAsia="Arial" w:cs="Arial"/>
                <w:b/>
                <w:szCs w:val="22"/>
              </w:rPr>
              <w:t xml:space="preserve"> PPT</w:t>
            </w:r>
            <w:r w:rsidR="007A1648" w:rsidRPr="00484380">
              <w:rPr>
                <w:rFonts w:eastAsia="Arial" w:cs="Arial"/>
                <w:szCs w:val="22"/>
              </w:rPr>
              <w:t xml:space="preserve"> </w:t>
            </w:r>
            <w:r w:rsidRPr="0071097E">
              <w:rPr>
                <w:rFonts w:cs="Arial"/>
                <w:szCs w:val="22"/>
              </w:rPr>
              <w:t>slides 7-8. Map the heat pump interfaces with plumbing, electrics, ventilation, DHW, renewables and controls. Contrast lowest price with whole-life value.</w:t>
            </w:r>
          </w:p>
          <w:p w14:paraId="68D677E1" w14:textId="77777777" w:rsidR="0071097E" w:rsidRDefault="003E5247">
            <w:pPr>
              <w:pStyle w:val="ListParagraph"/>
              <w:numPr>
                <w:ilvl w:val="0"/>
                <w:numId w:val="84"/>
              </w:numPr>
              <w:spacing w:before="0" w:after="0" w:line="240" w:lineRule="auto"/>
              <w:rPr>
                <w:rFonts w:cs="Arial"/>
                <w:szCs w:val="22"/>
              </w:rPr>
            </w:pPr>
            <w:r w:rsidRPr="0071097E">
              <w:rPr>
                <w:rFonts w:cs="Arial"/>
                <w:szCs w:val="22"/>
              </w:rPr>
              <w:t>Service-interface map - 22 minutes: Pairs create an interface diagram for an ASHP, cylinder, PV, battery and EV charger. For each connection they identify the responsible trade, required information and possible conflict.</w:t>
            </w:r>
          </w:p>
          <w:p w14:paraId="3F46A347" w14:textId="77777777" w:rsidR="0071097E" w:rsidRDefault="003E5247">
            <w:pPr>
              <w:pStyle w:val="ListParagraph"/>
              <w:numPr>
                <w:ilvl w:val="0"/>
                <w:numId w:val="84"/>
              </w:numPr>
              <w:spacing w:before="0" w:after="0" w:line="240" w:lineRule="auto"/>
              <w:rPr>
                <w:rFonts w:cs="Arial"/>
                <w:szCs w:val="22"/>
              </w:rPr>
            </w:pPr>
            <w:r w:rsidRPr="0071097E">
              <w:rPr>
                <w:rFonts w:cs="Arial"/>
                <w:szCs w:val="22"/>
              </w:rPr>
              <w:t>Quality-versus-cost exercise - 18 minutes: Compare two tenders: one has lower capital cost but omits emitter checks, controls commissioning and service access. Learners identify likely consequences and recommend a defensible value-engineering response.</w:t>
            </w:r>
          </w:p>
          <w:p w14:paraId="4CA7FB45" w14:textId="77777777" w:rsidR="0071097E" w:rsidRDefault="003E5247">
            <w:pPr>
              <w:pStyle w:val="ListParagraph"/>
              <w:numPr>
                <w:ilvl w:val="0"/>
                <w:numId w:val="84"/>
              </w:numPr>
              <w:spacing w:before="0" w:after="0" w:line="240" w:lineRule="auto"/>
              <w:rPr>
                <w:rFonts w:cs="Arial"/>
                <w:szCs w:val="22"/>
              </w:rPr>
            </w:pPr>
            <w:r w:rsidRPr="0071097E">
              <w:rPr>
                <w:rFonts w:cs="Arial"/>
                <w:szCs w:val="22"/>
              </w:rPr>
              <w:t>Quiz break - 8 minutes: Eight questions developed separately on integration, quality, value engineering, whole-life cost and customer confidence.</w:t>
            </w:r>
          </w:p>
          <w:p w14:paraId="4A1754D3" w14:textId="08AF6AFC" w:rsidR="003E5247" w:rsidRPr="0071097E" w:rsidRDefault="003E5247">
            <w:pPr>
              <w:pStyle w:val="ListParagraph"/>
              <w:numPr>
                <w:ilvl w:val="0"/>
                <w:numId w:val="84"/>
              </w:numPr>
              <w:spacing w:before="0" w:after="0" w:line="240" w:lineRule="auto"/>
              <w:rPr>
                <w:rFonts w:cs="Arial"/>
                <w:szCs w:val="22"/>
              </w:rPr>
            </w:pPr>
            <w:r w:rsidRPr="0071097E">
              <w:rPr>
                <w:rFonts w:cs="Arial"/>
                <w:szCs w:val="22"/>
              </w:rPr>
              <w:t>Plenary - 5 minutes: Explain one example where spending more during design could reduce whole-life cost.</w:t>
            </w:r>
          </w:p>
          <w:p w14:paraId="035F3DAA" w14:textId="77777777" w:rsidR="001C7E7B" w:rsidRDefault="001C7E7B" w:rsidP="003E5247">
            <w:pPr>
              <w:spacing w:after="0" w:line="240" w:lineRule="auto"/>
              <w:rPr>
                <w:rFonts w:cs="Arial"/>
                <w:b/>
                <w:bCs/>
                <w:szCs w:val="22"/>
              </w:rPr>
            </w:pPr>
          </w:p>
          <w:p w14:paraId="50099173" w14:textId="77777777" w:rsidR="00F119B0" w:rsidRDefault="00F119B0" w:rsidP="003E5247">
            <w:pPr>
              <w:spacing w:after="0" w:line="240" w:lineRule="auto"/>
              <w:rPr>
                <w:rFonts w:cs="Arial"/>
                <w:b/>
                <w:bCs/>
                <w:szCs w:val="22"/>
              </w:rPr>
            </w:pPr>
          </w:p>
          <w:p w14:paraId="5C0DC408" w14:textId="77777777" w:rsidR="000C24D5" w:rsidRDefault="000C24D5" w:rsidP="003E5247">
            <w:pPr>
              <w:spacing w:after="0" w:line="240" w:lineRule="auto"/>
              <w:rPr>
                <w:rFonts w:cs="Arial"/>
                <w:b/>
                <w:bCs/>
                <w:szCs w:val="22"/>
              </w:rPr>
            </w:pPr>
          </w:p>
          <w:p w14:paraId="65705E2A" w14:textId="77777777" w:rsidR="00F119B0" w:rsidRDefault="00F119B0" w:rsidP="00F119B0">
            <w:pPr>
              <w:spacing w:before="0" w:after="0"/>
              <w:rPr>
                <w:szCs w:val="22"/>
              </w:rPr>
            </w:pPr>
            <w:r w:rsidRPr="00FF2A16">
              <w:rPr>
                <w:b/>
                <w:bCs/>
                <w:szCs w:val="22"/>
              </w:rPr>
              <w:lastRenderedPageBreak/>
              <w:t>Resources</w:t>
            </w:r>
          </w:p>
          <w:p w14:paraId="57F10747" w14:textId="77777777" w:rsidR="009344EC" w:rsidRPr="007A1648" w:rsidRDefault="001C7E7B">
            <w:pPr>
              <w:pStyle w:val="ListParagraph"/>
              <w:numPr>
                <w:ilvl w:val="0"/>
                <w:numId w:val="85"/>
              </w:numPr>
              <w:spacing w:after="0" w:line="240" w:lineRule="auto"/>
              <w:rPr>
                <w:rFonts w:cs="Arial"/>
                <w:b/>
                <w:bCs/>
                <w:szCs w:val="22"/>
              </w:rPr>
            </w:pPr>
            <w:r w:rsidRPr="007A1648">
              <w:rPr>
                <w:rFonts w:cs="Arial"/>
                <w:b/>
                <w:bCs/>
                <w:szCs w:val="22"/>
              </w:rPr>
              <w:t>PPT_T_Level_OS_LowCarbon_K1.32</w:t>
            </w:r>
          </w:p>
          <w:p w14:paraId="2E71E690" w14:textId="77777777" w:rsidR="009344EC" w:rsidRPr="009344EC" w:rsidRDefault="003E5247">
            <w:pPr>
              <w:pStyle w:val="ListParagraph"/>
              <w:numPr>
                <w:ilvl w:val="0"/>
                <w:numId w:val="85"/>
              </w:numPr>
              <w:spacing w:after="0" w:line="240" w:lineRule="auto"/>
              <w:rPr>
                <w:rFonts w:cs="Arial"/>
                <w:b/>
                <w:bCs/>
                <w:szCs w:val="22"/>
              </w:rPr>
            </w:pPr>
            <w:hyperlink r:id="rId108">
              <w:r w:rsidRPr="009344EC">
                <w:rPr>
                  <w:rFonts w:cs="Arial"/>
                  <w:color w:val="0563C1"/>
                  <w:szCs w:val="22"/>
                  <w:u w:val="single"/>
                </w:rPr>
                <w:t>Welsh Government: Building Regulations approved documents</w:t>
              </w:r>
            </w:hyperlink>
          </w:p>
          <w:p w14:paraId="1A36CD2C" w14:textId="77777777" w:rsidR="009344EC" w:rsidRPr="009344EC" w:rsidRDefault="003E5247">
            <w:pPr>
              <w:pStyle w:val="ListParagraph"/>
              <w:numPr>
                <w:ilvl w:val="0"/>
                <w:numId w:val="85"/>
              </w:numPr>
              <w:spacing w:after="0" w:line="240" w:lineRule="auto"/>
              <w:rPr>
                <w:rFonts w:cs="Arial"/>
                <w:b/>
                <w:bCs/>
                <w:szCs w:val="22"/>
              </w:rPr>
            </w:pPr>
            <w:hyperlink r:id="rId109">
              <w:r w:rsidRPr="009344EC">
                <w:rPr>
                  <w:rFonts w:cs="Arial"/>
                  <w:color w:val="0563C1"/>
                  <w:szCs w:val="22"/>
                  <w:u w:val="single"/>
                </w:rPr>
                <w:t>Energy Networks Association: connecting EVs and heat pumps</w:t>
              </w:r>
            </w:hyperlink>
          </w:p>
          <w:p w14:paraId="7B0B38DC" w14:textId="77777777" w:rsidR="009344EC" w:rsidRPr="009344EC" w:rsidRDefault="003E5247">
            <w:pPr>
              <w:pStyle w:val="ListParagraph"/>
              <w:numPr>
                <w:ilvl w:val="0"/>
                <w:numId w:val="85"/>
              </w:numPr>
              <w:spacing w:after="0" w:line="240" w:lineRule="auto"/>
              <w:rPr>
                <w:rFonts w:cs="Arial"/>
                <w:b/>
                <w:bCs/>
                <w:szCs w:val="22"/>
              </w:rPr>
            </w:pPr>
            <w:hyperlink r:id="rId110">
              <w:r w:rsidRPr="009344EC">
                <w:rPr>
                  <w:rFonts w:cs="Arial"/>
                  <w:color w:val="0563C1"/>
                  <w:szCs w:val="22"/>
                  <w:u w:val="single"/>
                </w:rPr>
                <w:t>IET: current BS 7671 information and transition arrangements</w:t>
              </w:r>
            </w:hyperlink>
          </w:p>
          <w:p w14:paraId="6EAE9D35" w14:textId="28717090" w:rsidR="003E5247" w:rsidRPr="009344EC" w:rsidRDefault="003E5247">
            <w:pPr>
              <w:pStyle w:val="ListParagraph"/>
              <w:numPr>
                <w:ilvl w:val="0"/>
                <w:numId w:val="85"/>
              </w:numPr>
              <w:spacing w:after="0" w:line="240" w:lineRule="auto"/>
              <w:rPr>
                <w:rFonts w:cs="Arial"/>
                <w:b/>
                <w:bCs/>
                <w:szCs w:val="22"/>
              </w:rPr>
            </w:pPr>
            <w:hyperlink r:id="rId111">
              <w:r w:rsidRPr="009344EC">
                <w:rPr>
                  <w:rFonts w:cs="Arial"/>
                  <w:color w:val="0563C1"/>
                  <w:szCs w:val="22"/>
                  <w:u w:val="single"/>
                </w:rPr>
                <w:t xml:space="preserve">MCS MIS 3005-D </w:t>
              </w:r>
              <w:r w:rsidR="009344EC">
                <w:rPr>
                  <w:rFonts w:cs="Arial"/>
                  <w:color w:val="0563C1"/>
                  <w:szCs w:val="22"/>
                  <w:u w:val="single"/>
                </w:rPr>
                <w:t>–</w:t>
              </w:r>
              <w:r w:rsidRPr="009344EC">
                <w:rPr>
                  <w:rFonts w:cs="Arial"/>
                  <w:color w:val="0563C1"/>
                  <w:szCs w:val="22"/>
                  <w:u w:val="single"/>
                </w:rPr>
                <w:t xml:space="preserve"> Heat Pump Design Standard</w:t>
              </w:r>
            </w:hyperlink>
          </w:p>
          <w:p w14:paraId="700BD675" w14:textId="3BD1FDD4" w:rsidR="003E5247" w:rsidRPr="003E5247" w:rsidRDefault="003E5247" w:rsidP="003E5247">
            <w:pPr>
              <w:pStyle w:val="Normalbulletlist"/>
              <w:numPr>
                <w:ilvl w:val="0"/>
                <w:numId w:val="0"/>
              </w:numPr>
              <w:rPr>
                <w:rFonts w:cs="Arial"/>
                <w:b/>
                <w:bCs w:val="0"/>
                <w:szCs w:val="22"/>
              </w:rPr>
            </w:pPr>
            <w:r w:rsidRPr="003E5247">
              <w:rPr>
                <w:rFonts w:cs="Arial"/>
                <w:i/>
                <w:iCs/>
                <w:szCs w:val="22"/>
              </w:rPr>
              <w:t>Delivery note: Tutor to preview videos and confirm that standards, planning rules, scheme documents and manufacturer instructions remain current before delivery.</w:t>
            </w:r>
          </w:p>
        </w:tc>
      </w:tr>
      <w:tr w:rsidR="003E5247" w:rsidRPr="00C83BCB" w14:paraId="0474385F" w14:textId="77777777" w:rsidTr="00317A01">
        <w:trPr>
          <w:jc w:val="center"/>
        </w:trPr>
        <w:tc>
          <w:tcPr>
            <w:tcW w:w="1417" w:type="dxa"/>
          </w:tcPr>
          <w:p w14:paraId="318B6469" w14:textId="77777777" w:rsidR="002749B4" w:rsidRDefault="002749B4" w:rsidP="003E5247">
            <w:pPr>
              <w:pStyle w:val="ListParagraph"/>
              <w:ind w:left="316" w:hanging="284"/>
              <w:jc w:val="center"/>
              <w:rPr>
                <w:rFonts w:cs="Arial"/>
                <w:szCs w:val="22"/>
              </w:rPr>
            </w:pPr>
            <w:r>
              <w:rPr>
                <w:rFonts w:cs="Arial"/>
                <w:szCs w:val="22"/>
              </w:rPr>
              <w:lastRenderedPageBreak/>
              <w:t>35</w:t>
            </w:r>
          </w:p>
          <w:p w14:paraId="173FC5A8" w14:textId="4B97EA82" w:rsidR="003E5247" w:rsidRPr="003E5247" w:rsidRDefault="002749B4" w:rsidP="003E5247">
            <w:pPr>
              <w:pStyle w:val="ListParagraph"/>
              <w:ind w:left="316" w:hanging="284"/>
              <w:jc w:val="center"/>
              <w:rPr>
                <w:rFonts w:cs="Arial"/>
                <w:b/>
                <w:bCs/>
                <w:szCs w:val="22"/>
              </w:rPr>
            </w:pPr>
            <w:r>
              <w:rPr>
                <w:rFonts w:cs="Arial"/>
                <w:szCs w:val="22"/>
              </w:rPr>
              <w:t>2 hours</w:t>
            </w:r>
          </w:p>
        </w:tc>
        <w:tc>
          <w:tcPr>
            <w:tcW w:w="3628" w:type="dxa"/>
          </w:tcPr>
          <w:p w14:paraId="35B97B5F" w14:textId="77777777" w:rsidR="00B55A78" w:rsidRPr="009344EC" w:rsidRDefault="00B55A78" w:rsidP="00B55A78">
            <w:pPr>
              <w:pStyle w:val="Normalheadingblack"/>
              <w:rPr>
                <w:rFonts w:cs="Arial"/>
                <w:bCs/>
                <w:szCs w:val="22"/>
              </w:rPr>
            </w:pPr>
            <w:r w:rsidRPr="009344EC">
              <w:rPr>
                <w:rFonts w:cs="Arial"/>
                <w:bCs/>
                <w:szCs w:val="22"/>
              </w:rPr>
              <w:t xml:space="preserve">System design (K1.32 – K1.36) </w:t>
            </w:r>
          </w:p>
          <w:p w14:paraId="79C44D0E" w14:textId="77777777" w:rsidR="009344EC" w:rsidRDefault="009344EC" w:rsidP="003E5247">
            <w:pPr>
              <w:pStyle w:val="Normalheadingblack"/>
              <w:rPr>
                <w:rFonts w:cs="Arial"/>
                <w:b w:val="0"/>
                <w:szCs w:val="22"/>
              </w:rPr>
            </w:pPr>
          </w:p>
          <w:p w14:paraId="048E80A5" w14:textId="78915059" w:rsidR="003E5247" w:rsidRPr="00E6030D" w:rsidRDefault="003E5247" w:rsidP="003E5247">
            <w:pPr>
              <w:pStyle w:val="Normalheadingblack"/>
              <w:rPr>
                <w:rFonts w:cs="Arial"/>
                <w:b w:val="0"/>
                <w:szCs w:val="22"/>
              </w:rPr>
            </w:pPr>
            <w:r w:rsidRPr="00E6030D">
              <w:rPr>
                <w:rFonts w:cs="Arial"/>
                <w:b w:val="0"/>
                <w:szCs w:val="22"/>
              </w:rPr>
              <w:t>Embodied carbon and the fabric-first approach</w:t>
            </w:r>
          </w:p>
        </w:tc>
        <w:tc>
          <w:tcPr>
            <w:tcW w:w="3628" w:type="dxa"/>
          </w:tcPr>
          <w:p w14:paraId="5AB3510E" w14:textId="77777777" w:rsidR="003E5247" w:rsidRDefault="003E5247" w:rsidP="003E5247">
            <w:pPr>
              <w:spacing w:before="0" w:after="0" w:line="240" w:lineRule="auto"/>
              <w:rPr>
                <w:rFonts w:cs="Arial"/>
                <w:b/>
                <w:bCs/>
                <w:szCs w:val="22"/>
              </w:rPr>
            </w:pPr>
            <w:r w:rsidRPr="003E5247">
              <w:rPr>
                <w:rFonts w:cs="Arial"/>
                <w:b/>
                <w:bCs/>
                <w:szCs w:val="22"/>
              </w:rPr>
              <w:t>Learning focus: Distinguish embodied and operational carbon and apply fabric-first design to reduce demand before final plant and emitter selection.</w:t>
            </w:r>
          </w:p>
          <w:p w14:paraId="1DFC331D" w14:textId="77777777" w:rsidR="009344EC" w:rsidRPr="003E5247" w:rsidRDefault="009344EC" w:rsidP="003E5247">
            <w:pPr>
              <w:spacing w:before="0" w:after="0" w:line="240" w:lineRule="auto"/>
              <w:rPr>
                <w:rFonts w:cs="Arial"/>
                <w:szCs w:val="22"/>
              </w:rPr>
            </w:pPr>
          </w:p>
          <w:p w14:paraId="795267F8" w14:textId="77777777" w:rsidR="009344EC" w:rsidRDefault="003E5247" w:rsidP="003E5247">
            <w:pPr>
              <w:spacing w:after="0" w:line="240" w:lineRule="auto"/>
              <w:rPr>
                <w:rFonts w:cs="Arial"/>
                <w:b/>
                <w:bCs/>
                <w:szCs w:val="22"/>
              </w:rPr>
            </w:pPr>
            <w:r w:rsidRPr="003E5247">
              <w:rPr>
                <w:rFonts w:cs="Arial"/>
                <w:b/>
                <w:bCs/>
                <w:szCs w:val="22"/>
              </w:rPr>
              <w:t>Coverage</w:t>
            </w:r>
          </w:p>
          <w:p w14:paraId="016275AB" w14:textId="77777777" w:rsidR="009344EC" w:rsidRDefault="003E5247">
            <w:pPr>
              <w:pStyle w:val="ListParagraph"/>
              <w:numPr>
                <w:ilvl w:val="0"/>
                <w:numId w:val="86"/>
              </w:numPr>
              <w:spacing w:after="0" w:line="240" w:lineRule="auto"/>
              <w:rPr>
                <w:rFonts w:cs="Arial"/>
                <w:szCs w:val="22"/>
              </w:rPr>
            </w:pPr>
            <w:r w:rsidRPr="009344EC">
              <w:rPr>
                <w:rFonts w:cs="Arial"/>
                <w:szCs w:val="22"/>
              </w:rPr>
              <w:t>Whole-life carbon stages: raw-material extraction, manufacture, transport, installation, operation, maintenance, repair, replacement, deconstruction, waste processing, disposal and potential reuse/recycling.</w:t>
            </w:r>
          </w:p>
          <w:p w14:paraId="2184B5B8" w14:textId="77777777" w:rsidR="009344EC" w:rsidRDefault="003E5247">
            <w:pPr>
              <w:pStyle w:val="ListParagraph"/>
              <w:numPr>
                <w:ilvl w:val="0"/>
                <w:numId w:val="86"/>
              </w:numPr>
              <w:spacing w:after="0" w:line="240" w:lineRule="auto"/>
              <w:rPr>
                <w:rFonts w:cs="Arial"/>
                <w:szCs w:val="22"/>
              </w:rPr>
            </w:pPr>
            <w:r w:rsidRPr="009344EC">
              <w:rPr>
                <w:rFonts w:cs="Arial"/>
                <w:szCs w:val="22"/>
              </w:rPr>
              <w:t xml:space="preserve">Embodied-carbon sources in low-carbon systems: copper, </w:t>
            </w:r>
            <w:r w:rsidRPr="009344EC">
              <w:rPr>
                <w:rFonts w:cs="Arial"/>
                <w:szCs w:val="22"/>
              </w:rPr>
              <w:lastRenderedPageBreak/>
              <w:t>steel, aluminium, plastics, insulation, electronics, cylinders, refrigerants, packaging, transport and replacement components.</w:t>
            </w:r>
          </w:p>
          <w:p w14:paraId="16DB745B" w14:textId="77777777" w:rsidR="009344EC" w:rsidRDefault="003E5247">
            <w:pPr>
              <w:pStyle w:val="ListParagraph"/>
              <w:numPr>
                <w:ilvl w:val="0"/>
                <w:numId w:val="86"/>
              </w:numPr>
              <w:spacing w:after="0" w:line="240" w:lineRule="auto"/>
              <w:rPr>
                <w:rFonts w:cs="Arial"/>
                <w:szCs w:val="22"/>
              </w:rPr>
            </w:pPr>
            <w:r w:rsidRPr="009344EC">
              <w:rPr>
                <w:rFonts w:cs="Arial"/>
                <w:szCs w:val="22"/>
              </w:rPr>
              <w:t>Operational carbon: influenced by heat loss, flow temperature, controls, seasonal efficiency, backup heating, electricity carbon intensity, maintenance and customer operation.</w:t>
            </w:r>
          </w:p>
          <w:p w14:paraId="05EAE4B4" w14:textId="77777777" w:rsidR="009344EC" w:rsidRDefault="003E5247">
            <w:pPr>
              <w:pStyle w:val="ListParagraph"/>
              <w:numPr>
                <w:ilvl w:val="0"/>
                <w:numId w:val="86"/>
              </w:numPr>
              <w:spacing w:after="0" w:line="240" w:lineRule="auto"/>
              <w:rPr>
                <w:rFonts w:cs="Arial"/>
                <w:szCs w:val="22"/>
              </w:rPr>
            </w:pPr>
            <w:r w:rsidRPr="009344EC">
              <w:rPr>
                <w:rFonts w:cs="Arial"/>
                <w:szCs w:val="22"/>
              </w:rPr>
              <w:t>Design responses: retain suitable pipework, emitters and controls where evidence supports compatibility; avoid unnecessary replacement, excessive pipework and oversized equipment; select durable, repairable products with support.</w:t>
            </w:r>
          </w:p>
          <w:p w14:paraId="08C79863" w14:textId="77777777" w:rsidR="009344EC" w:rsidRDefault="003E5247">
            <w:pPr>
              <w:pStyle w:val="ListParagraph"/>
              <w:numPr>
                <w:ilvl w:val="0"/>
                <w:numId w:val="86"/>
              </w:numPr>
              <w:spacing w:after="0" w:line="240" w:lineRule="auto"/>
              <w:rPr>
                <w:rFonts w:cs="Arial"/>
                <w:szCs w:val="22"/>
              </w:rPr>
            </w:pPr>
            <w:r w:rsidRPr="009344EC">
              <w:rPr>
                <w:rFonts w:cs="Arial"/>
                <w:szCs w:val="22"/>
              </w:rPr>
              <w:t>Fabric first: assess loft, wall and floor insulation, glazing, airtightness, thermal bridges and uncontrolled infiltration before final heat-pump sizing.</w:t>
            </w:r>
          </w:p>
          <w:p w14:paraId="78562D38" w14:textId="77777777" w:rsidR="009344EC" w:rsidRDefault="003E5247">
            <w:pPr>
              <w:pStyle w:val="ListParagraph"/>
              <w:numPr>
                <w:ilvl w:val="0"/>
                <w:numId w:val="86"/>
              </w:numPr>
              <w:spacing w:after="0" w:line="240" w:lineRule="auto"/>
              <w:rPr>
                <w:rFonts w:cs="Arial"/>
                <w:szCs w:val="22"/>
              </w:rPr>
            </w:pPr>
            <w:r w:rsidRPr="009344EC">
              <w:rPr>
                <w:rFonts w:cs="Arial"/>
                <w:szCs w:val="22"/>
              </w:rPr>
              <w:t xml:space="preserve">Performance link: reduced room and dwelling heat loss can permit smaller plant, lower flow temperatures, more effective emitters, longer stable </w:t>
            </w:r>
            <w:r w:rsidRPr="009344EC">
              <w:rPr>
                <w:rFonts w:cs="Arial"/>
                <w:szCs w:val="22"/>
              </w:rPr>
              <w:lastRenderedPageBreak/>
              <w:t>run times and lower running cost.</w:t>
            </w:r>
          </w:p>
          <w:p w14:paraId="642D1BC6" w14:textId="32BF84CB" w:rsidR="003E5247" w:rsidRPr="009344EC" w:rsidRDefault="003E5247">
            <w:pPr>
              <w:pStyle w:val="ListParagraph"/>
              <w:numPr>
                <w:ilvl w:val="0"/>
                <w:numId w:val="86"/>
              </w:numPr>
              <w:spacing w:after="0" w:line="240" w:lineRule="auto"/>
              <w:rPr>
                <w:rFonts w:cs="Arial"/>
                <w:szCs w:val="22"/>
              </w:rPr>
            </w:pPr>
            <w:r w:rsidRPr="009344EC">
              <w:rPr>
                <w:rFonts w:cs="Arial"/>
                <w:szCs w:val="22"/>
              </w:rPr>
              <w:t>Moisture and ventilation: fabric measures must not create surface/interstitial condensation, damp or mould; ventilation provision and occupant use must be considered.</w:t>
            </w:r>
          </w:p>
          <w:p w14:paraId="318F6840" w14:textId="77777777" w:rsidR="003E5247" w:rsidRPr="00553B4E" w:rsidRDefault="003E5247" w:rsidP="003E5247">
            <w:pPr>
              <w:spacing w:after="0" w:line="240" w:lineRule="auto"/>
              <w:rPr>
                <w:rFonts w:cs="Arial"/>
                <w:szCs w:val="22"/>
              </w:rPr>
            </w:pPr>
            <w:r w:rsidRPr="00553B4E">
              <w:rPr>
                <w:rFonts w:cs="Arial"/>
                <w:b/>
                <w:bCs/>
                <w:szCs w:val="22"/>
              </w:rPr>
              <w:t>Standards and guidance:</w:t>
            </w:r>
            <w:r w:rsidRPr="00553B4E">
              <w:rPr>
                <w:rFonts w:cs="Arial"/>
                <w:szCs w:val="22"/>
              </w:rPr>
              <w:t xml:space="preserve"> RICS Whole Life Carbon Assessment, 2nd edition; current Welsh Approved Documents L, F and C; PAS 2035 whole-dwelling principles where retrofit is proposed; MCS MIS 3005-D and current manufacturer data.</w:t>
            </w:r>
          </w:p>
          <w:p w14:paraId="69E9FFC6" w14:textId="659F399D" w:rsidR="003E5247" w:rsidRPr="003E5247" w:rsidRDefault="003E5247" w:rsidP="003E5247">
            <w:pPr>
              <w:pStyle w:val="Normalheadingblack"/>
              <w:ind w:left="-38"/>
              <w:rPr>
                <w:rFonts w:cs="Arial"/>
                <w:b w:val="0"/>
                <w:szCs w:val="22"/>
              </w:rPr>
            </w:pPr>
            <w:r w:rsidRPr="00553B4E">
              <w:rPr>
                <w:rFonts w:cs="Arial"/>
                <w:szCs w:val="22"/>
              </w:rPr>
              <w:t xml:space="preserve">Behaviours: </w:t>
            </w:r>
            <w:r w:rsidRPr="00553B4E">
              <w:rPr>
                <w:rFonts w:cs="Arial"/>
                <w:b w:val="0"/>
                <w:bCs/>
                <w:szCs w:val="22"/>
              </w:rPr>
              <w:t>make proportionate evidence-based decisions, avoid waste, consider unintended consequences and explain carbon trade-offs honestly.</w:t>
            </w:r>
          </w:p>
        </w:tc>
        <w:tc>
          <w:tcPr>
            <w:tcW w:w="6197" w:type="dxa"/>
          </w:tcPr>
          <w:p w14:paraId="7B5A6931" w14:textId="77777777" w:rsidR="009344EC" w:rsidRDefault="003E5247" w:rsidP="009344EC">
            <w:pPr>
              <w:spacing w:before="0" w:after="0" w:line="240" w:lineRule="auto"/>
              <w:rPr>
                <w:rFonts w:cs="Arial"/>
                <w:b/>
                <w:bCs/>
                <w:szCs w:val="22"/>
              </w:rPr>
            </w:pPr>
            <w:r w:rsidRPr="003E5247">
              <w:rPr>
                <w:rFonts w:cs="Arial"/>
                <w:b/>
                <w:bCs/>
                <w:szCs w:val="22"/>
              </w:rPr>
              <w:lastRenderedPageBreak/>
              <w:t>Activities</w:t>
            </w:r>
          </w:p>
          <w:p w14:paraId="7C2A358D" w14:textId="77777777" w:rsidR="009344EC" w:rsidRDefault="003E5247">
            <w:pPr>
              <w:pStyle w:val="ListParagraph"/>
              <w:numPr>
                <w:ilvl w:val="0"/>
                <w:numId w:val="87"/>
              </w:numPr>
              <w:spacing w:before="0" w:after="0" w:line="240" w:lineRule="auto"/>
              <w:rPr>
                <w:rFonts w:cs="Arial"/>
                <w:szCs w:val="22"/>
              </w:rPr>
            </w:pPr>
            <w:r w:rsidRPr="009344EC">
              <w:rPr>
                <w:rFonts w:cs="Arial"/>
                <w:szCs w:val="22"/>
              </w:rPr>
              <w:t>Starter - 5 minutes: Learners sort examples into embodied carbon, operational carbon or both.</w:t>
            </w:r>
          </w:p>
          <w:p w14:paraId="2446F0A1" w14:textId="4D989654" w:rsidR="009344EC" w:rsidRDefault="003E5247">
            <w:pPr>
              <w:pStyle w:val="ListParagraph"/>
              <w:numPr>
                <w:ilvl w:val="0"/>
                <w:numId w:val="87"/>
              </w:numPr>
              <w:spacing w:before="0" w:after="0" w:line="240" w:lineRule="auto"/>
              <w:rPr>
                <w:rFonts w:cs="Arial"/>
                <w:szCs w:val="22"/>
              </w:rPr>
            </w:pPr>
            <w:r w:rsidRPr="009344EC">
              <w:rPr>
                <w:rFonts w:cs="Arial"/>
                <w:szCs w:val="22"/>
              </w:rPr>
              <w:t xml:space="preserve">Tutor delivery - 22 minutes: Deliver </w:t>
            </w:r>
            <w:r w:rsidR="007A1648" w:rsidRPr="003B6D34">
              <w:rPr>
                <w:rFonts w:eastAsia="Arial" w:cs="Arial"/>
                <w:b/>
                <w:szCs w:val="22"/>
              </w:rPr>
              <w:t>K1.</w:t>
            </w:r>
            <w:r w:rsidR="007A1648">
              <w:rPr>
                <w:rFonts w:eastAsia="Arial" w:cs="Arial"/>
                <w:b/>
                <w:szCs w:val="22"/>
              </w:rPr>
              <w:t>32</w:t>
            </w:r>
            <w:r w:rsidR="007A1648" w:rsidRPr="003B6D34">
              <w:rPr>
                <w:rFonts w:eastAsia="Arial" w:cs="Arial"/>
                <w:b/>
                <w:szCs w:val="22"/>
              </w:rPr>
              <w:t xml:space="preserve"> PPT</w:t>
            </w:r>
            <w:r w:rsidR="007A1648" w:rsidRPr="00484380">
              <w:rPr>
                <w:rFonts w:eastAsia="Arial" w:cs="Arial"/>
                <w:szCs w:val="22"/>
              </w:rPr>
              <w:t xml:space="preserve"> </w:t>
            </w:r>
            <w:r w:rsidRPr="009344EC">
              <w:rPr>
                <w:rFonts w:cs="Arial"/>
                <w:szCs w:val="22"/>
              </w:rPr>
              <w:t>slides 9-10. Explain life-cycle carbon stages, material and refrigerant impacts, and the relationship between fabric heat loss, heat-pump size and operating efficiency.</w:t>
            </w:r>
          </w:p>
          <w:p w14:paraId="329B34C7" w14:textId="77777777" w:rsidR="009344EC" w:rsidRDefault="003E5247">
            <w:pPr>
              <w:pStyle w:val="ListParagraph"/>
              <w:numPr>
                <w:ilvl w:val="0"/>
                <w:numId w:val="87"/>
              </w:numPr>
              <w:spacing w:before="0" w:after="0" w:line="240" w:lineRule="auto"/>
              <w:rPr>
                <w:rFonts w:cs="Arial"/>
                <w:szCs w:val="22"/>
              </w:rPr>
            </w:pPr>
            <w:r w:rsidRPr="009344EC">
              <w:rPr>
                <w:rFonts w:cs="Arial"/>
                <w:szCs w:val="22"/>
              </w:rPr>
              <w:t>Carbon-hotspot mapping - 18 minutes: Groups annotate a low-carbon heating system and identify material, transport, replacement and disposal impacts. They suggest one practical reduction for each stage.</w:t>
            </w:r>
          </w:p>
          <w:p w14:paraId="22687F08" w14:textId="77777777" w:rsidR="009344EC" w:rsidRDefault="003E5247">
            <w:pPr>
              <w:pStyle w:val="ListParagraph"/>
              <w:numPr>
                <w:ilvl w:val="0"/>
                <w:numId w:val="87"/>
              </w:numPr>
              <w:spacing w:before="0" w:after="0" w:line="240" w:lineRule="auto"/>
              <w:rPr>
                <w:rFonts w:cs="Arial"/>
                <w:szCs w:val="22"/>
              </w:rPr>
            </w:pPr>
            <w:r w:rsidRPr="009344EC">
              <w:rPr>
                <w:rFonts w:cs="Arial"/>
                <w:szCs w:val="22"/>
              </w:rPr>
              <w:t>Retain-or-replace debate - 12 minutes: Learners decide whether working radiators and pipework should be retained. Require evidence on emitter output, condition, cleanliness, compatibility and expected service life.</w:t>
            </w:r>
          </w:p>
          <w:p w14:paraId="2778BFBC" w14:textId="77777777" w:rsidR="009344EC" w:rsidRDefault="003E5247">
            <w:pPr>
              <w:pStyle w:val="ListParagraph"/>
              <w:numPr>
                <w:ilvl w:val="0"/>
                <w:numId w:val="87"/>
              </w:numPr>
              <w:spacing w:before="0" w:after="0" w:line="240" w:lineRule="auto"/>
              <w:rPr>
                <w:rFonts w:cs="Arial"/>
                <w:szCs w:val="22"/>
              </w:rPr>
            </w:pPr>
            <w:r w:rsidRPr="009344EC">
              <w:rPr>
                <w:rFonts w:cs="Arial"/>
                <w:szCs w:val="22"/>
              </w:rPr>
              <w:t xml:space="preserve">Fabric budget challenge - 18 minutes: With a limited budget, groups choose between insulation, glazing, draught reduction, ventilation improvement and larger </w:t>
            </w:r>
            <w:r w:rsidRPr="009344EC">
              <w:rPr>
                <w:rFonts w:cs="Arial"/>
                <w:szCs w:val="22"/>
              </w:rPr>
              <w:lastRenderedPageBreak/>
              <w:t>plant. They justify the sequence and identify missing survey evidence.</w:t>
            </w:r>
          </w:p>
          <w:p w14:paraId="5BC7397B" w14:textId="77777777" w:rsidR="009344EC" w:rsidRDefault="003E5247">
            <w:pPr>
              <w:pStyle w:val="ListParagraph"/>
              <w:numPr>
                <w:ilvl w:val="0"/>
                <w:numId w:val="87"/>
              </w:numPr>
              <w:spacing w:before="0" w:after="0" w:line="240" w:lineRule="auto"/>
              <w:rPr>
                <w:rFonts w:cs="Arial"/>
                <w:szCs w:val="22"/>
              </w:rPr>
            </w:pPr>
            <w:r w:rsidRPr="009344EC">
              <w:rPr>
                <w:rFonts w:cs="Arial"/>
                <w:szCs w:val="22"/>
              </w:rPr>
              <w:t>Video stop point - 10 minutes: Show selected extracts from the RICS whole-life carbon webinar. Learners record the difference between embodied, operational and end-of-life impacts.</w:t>
            </w:r>
          </w:p>
          <w:p w14:paraId="0280BCA0" w14:textId="7F72377A" w:rsidR="003E5247" w:rsidRPr="009344EC" w:rsidRDefault="003E5247">
            <w:pPr>
              <w:pStyle w:val="ListParagraph"/>
              <w:numPr>
                <w:ilvl w:val="0"/>
                <w:numId w:val="87"/>
              </w:numPr>
              <w:spacing w:before="0" w:after="0" w:line="240" w:lineRule="auto"/>
              <w:rPr>
                <w:rFonts w:cs="Arial"/>
                <w:szCs w:val="22"/>
              </w:rPr>
            </w:pPr>
            <w:r w:rsidRPr="009344EC">
              <w:rPr>
                <w:rFonts w:cs="Arial"/>
                <w:szCs w:val="22"/>
              </w:rPr>
              <w:t>Plenary - 5 minutes: Complete: “Fabric first improves heat-pump design because…”</w:t>
            </w:r>
          </w:p>
          <w:p w14:paraId="493B0703" w14:textId="77777777" w:rsidR="000309B1" w:rsidRDefault="000309B1" w:rsidP="003E5247">
            <w:pPr>
              <w:spacing w:after="0" w:line="240" w:lineRule="auto"/>
              <w:rPr>
                <w:rFonts w:cs="Arial"/>
                <w:b/>
                <w:bCs/>
                <w:szCs w:val="22"/>
              </w:rPr>
            </w:pPr>
          </w:p>
          <w:p w14:paraId="6324C85A" w14:textId="77777777" w:rsidR="00294FE9" w:rsidRDefault="00294FE9" w:rsidP="00294FE9">
            <w:pPr>
              <w:spacing w:before="0" w:after="0"/>
              <w:rPr>
                <w:szCs w:val="22"/>
              </w:rPr>
            </w:pPr>
            <w:r w:rsidRPr="00FF2A16">
              <w:rPr>
                <w:b/>
                <w:bCs/>
                <w:szCs w:val="22"/>
              </w:rPr>
              <w:t>Resources</w:t>
            </w:r>
          </w:p>
          <w:p w14:paraId="6799BA77" w14:textId="77777777" w:rsidR="009344EC" w:rsidRPr="007A1648" w:rsidRDefault="001C7E7B">
            <w:pPr>
              <w:pStyle w:val="ListParagraph"/>
              <w:numPr>
                <w:ilvl w:val="0"/>
                <w:numId w:val="88"/>
              </w:numPr>
              <w:spacing w:after="0" w:line="240" w:lineRule="auto"/>
              <w:rPr>
                <w:rFonts w:cs="Arial"/>
                <w:b/>
                <w:bCs/>
                <w:szCs w:val="22"/>
              </w:rPr>
            </w:pPr>
            <w:r w:rsidRPr="007A1648">
              <w:rPr>
                <w:rFonts w:cs="Arial"/>
                <w:b/>
                <w:bCs/>
                <w:szCs w:val="22"/>
              </w:rPr>
              <w:t>PPT_T_Level_OS_LowCarbon_K1.32</w:t>
            </w:r>
          </w:p>
          <w:p w14:paraId="3C402047" w14:textId="77777777" w:rsidR="009344EC" w:rsidRPr="009344EC" w:rsidRDefault="003E5247">
            <w:pPr>
              <w:pStyle w:val="ListParagraph"/>
              <w:numPr>
                <w:ilvl w:val="0"/>
                <w:numId w:val="88"/>
              </w:numPr>
              <w:spacing w:after="0" w:line="240" w:lineRule="auto"/>
              <w:rPr>
                <w:rFonts w:cs="Arial"/>
                <w:b/>
                <w:bCs/>
                <w:szCs w:val="22"/>
              </w:rPr>
            </w:pPr>
            <w:hyperlink r:id="rId112">
              <w:r w:rsidRPr="009344EC">
                <w:rPr>
                  <w:rFonts w:cs="Arial"/>
                  <w:color w:val="0563C1"/>
                  <w:szCs w:val="22"/>
                  <w:u w:val="single"/>
                </w:rPr>
                <w:t>RICS: Whole Life Carbon Assessment for the built environment</w:t>
              </w:r>
            </w:hyperlink>
          </w:p>
          <w:p w14:paraId="4CC7634D" w14:textId="77777777" w:rsidR="00231B41" w:rsidRPr="00231B41" w:rsidRDefault="003E5247" w:rsidP="00231B41">
            <w:pPr>
              <w:pStyle w:val="ListParagraph"/>
              <w:numPr>
                <w:ilvl w:val="0"/>
                <w:numId w:val="88"/>
              </w:numPr>
              <w:spacing w:after="0" w:line="240" w:lineRule="auto"/>
              <w:rPr>
                <w:rFonts w:cs="Arial"/>
                <w:b/>
                <w:bCs/>
                <w:szCs w:val="22"/>
              </w:rPr>
            </w:pPr>
            <w:hyperlink r:id="rId113">
              <w:r w:rsidRPr="009344EC">
                <w:rPr>
                  <w:rFonts w:cs="Arial"/>
                  <w:color w:val="0563C1"/>
                  <w:szCs w:val="22"/>
                  <w:u w:val="single"/>
                </w:rPr>
                <w:t>YouTube: RICS webinar - Whole Life Carbon Assessment, 2nd edition</w:t>
              </w:r>
            </w:hyperlink>
          </w:p>
          <w:p w14:paraId="77A40284" w14:textId="7D62A7AC" w:rsidR="00FB0F61" w:rsidRPr="00231B41" w:rsidRDefault="00231B41" w:rsidP="00231B41">
            <w:pPr>
              <w:pStyle w:val="ListParagraph"/>
              <w:numPr>
                <w:ilvl w:val="0"/>
                <w:numId w:val="88"/>
              </w:numPr>
              <w:spacing w:after="0" w:line="240" w:lineRule="auto"/>
              <w:rPr>
                <w:rFonts w:cs="Arial"/>
                <w:b/>
                <w:bCs/>
                <w:szCs w:val="22"/>
              </w:rPr>
            </w:pPr>
            <w:hyperlink r:id="rId114" w:history="1">
              <w:r w:rsidRPr="00231B41">
                <w:rPr>
                  <w:rStyle w:val="Hyperlink"/>
                  <w:color w:val="4472C4" w:themeColor="accent5"/>
                </w:rPr>
                <w:t>Conservation of fuel and power: Approved Document L - GOV.UK (England)</w:t>
              </w:r>
            </w:hyperlink>
          </w:p>
          <w:p w14:paraId="4816C9B6" w14:textId="77777777" w:rsidR="00310759" w:rsidRPr="00310759" w:rsidRDefault="003E5247" w:rsidP="00310759">
            <w:pPr>
              <w:pStyle w:val="ListParagraph"/>
              <w:numPr>
                <w:ilvl w:val="0"/>
                <w:numId w:val="88"/>
              </w:numPr>
              <w:spacing w:after="0" w:line="240" w:lineRule="auto"/>
              <w:rPr>
                <w:rFonts w:cs="Arial"/>
                <w:b/>
                <w:bCs/>
                <w:szCs w:val="22"/>
              </w:rPr>
            </w:pPr>
            <w:hyperlink r:id="rId115">
              <w:r w:rsidRPr="009344EC">
                <w:rPr>
                  <w:rFonts w:cs="Arial"/>
                  <w:color w:val="0563C1"/>
                  <w:szCs w:val="22"/>
                  <w:u w:val="single"/>
                </w:rPr>
                <w:t>Welsh Government: Approved Document L Volume 1 - Dwellings (2026)</w:t>
              </w:r>
            </w:hyperlink>
          </w:p>
          <w:p w14:paraId="72005E35" w14:textId="06755C66" w:rsidR="00310759" w:rsidRPr="00310759" w:rsidRDefault="00310759" w:rsidP="00310759">
            <w:pPr>
              <w:pStyle w:val="ListParagraph"/>
              <w:numPr>
                <w:ilvl w:val="0"/>
                <w:numId w:val="88"/>
              </w:numPr>
              <w:spacing w:after="0" w:line="240" w:lineRule="auto"/>
              <w:rPr>
                <w:rFonts w:cs="Arial"/>
                <w:b/>
                <w:bCs/>
                <w:szCs w:val="22"/>
              </w:rPr>
            </w:pPr>
            <w:hyperlink r:id="rId116" w:history="1">
              <w:r w:rsidRPr="00310759">
                <w:rPr>
                  <w:rStyle w:val="Hyperlink"/>
                  <w:color w:val="4472C4" w:themeColor="accent5"/>
                </w:rPr>
                <w:t>Approved Documents - GOV.UK (England)</w:t>
              </w:r>
            </w:hyperlink>
          </w:p>
          <w:p w14:paraId="6E6FBE92" w14:textId="1590ABB9" w:rsidR="003E5247" w:rsidRPr="009344EC" w:rsidRDefault="003E5247">
            <w:pPr>
              <w:pStyle w:val="ListParagraph"/>
              <w:numPr>
                <w:ilvl w:val="0"/>
                <w:numId w:val="88"/>
              </w:numPr>
              <w:spacing w:after="0" w:line="240" w:lineRule="auto"/>
              <w:rPr>
                <w:rFonts w:cs="Arial"/>
                <w:b/>
                <w:bCs/>
                <w:szCs w:val="22"/>
              </w:rPr>
            </w:pPr>
            <w:hyperlink r:id="rId117">
              <w:r w:rsidRPr="009344EC">
                <w:rPr>
                  <w:rFonts w:cs="Arial"/>
                  <w:color w:val="0563C1"/>
                  <w:szCs w:val="22"/>
                  <w:u w:val="single"/>
                </w:rPr>
                <w:t>Welsh Government: Building Regulations approved documents</w:t>
              </w:r>
            </w:hyperlink>
          </w:p>
          <w:p w14:paraId="510633DB" w14:textId="4FEEE631" w:rsidR="003E5247" w:rsidRPr="003E5247" w:rsidRDefault="003E5247" w:rsidP="003E5247">
            <w:pPr>
              <w:pStyle w:val="Normalbulletlist"/>
              <w:numPr>
                <w:ilvl w:val="0"/>
                <w:numId w:val="0"/>
              </w:numPr>
              <w:rPr>
                <w:rFonts w:cs="Arial"/>
                <w:b/>
                <w:bCs w:val="0"/>
                <w:szCs w:val="22"/>
              </w:rPr>
            </w:pPr>
            <w:r w:rsidRPr="003E5247">
              <w:rPr>
                <w:rFonts w:cs="Arial"/>
                <w:i/>
                <w:iCs/>
                <w:szCs w:val="22"/>
              </w:rPr>
              <w:t>Delivery note: Tutor to preview videos and confirm that standards, planning rules, scheme documents and manufacturer instructions remain current before delivery.</w:t>
            </w:r>
          </w:p>
        </w:tc>
      </w:tr>
      <w:tr w:rsidR="003E5247" w:rsidRPr="00C83BCB" w14:paraId="0D3E9885" w14:textId="77777777" w:rsidTr="00317A01">
        <w:trPr>
          <w:jc w:val="center"/>
        </w:trPr>
        <w:tc>
          <w:tcPr>
            <w:tcW w:w="1417" w:type="dxa"/>
          </w:tcPr>
          <w:p w14:paraId="68E877A5" w14:textId="77777777" w:rsidR="002749B4" w:rsidRDefault="002749B4" w:rsidP="003E5247">
            <w:pPr>
              <w:pStyle w:val="ListParagraph"/>
              <w:ind w:left="316" w:hanging="284"/>
              <w:jc w:val="center"/>
              <w:rPr>
                <w:rFonts w:cs="Arial"/>
                <w:szCs w:val="22"/>
              </w:rPr>
            </w:pPr>
            <w:r>
              <w:rPr>
                <w:rFonts w:cs="Arial"/>
                <w:szCs w:val="22"/>
              </w:rPr>
              <w:lastRenderedPageBreak/>
              <w:t>36</w:t>
            </w:r>
          </w:p>
          <w:p w14:paraId="427D56F0" w14:textId="3942E2F0" w:rsidR="003E5247" w:rsidRPr="003E5247" w:rsidRDefault="002749B4" w:rsidP="003E5247">
            <w:pPr>
              <w:pStyle w:val="ListParagraph"/>
              <w:ind w:left="316" w:hanging="284"/>
              <w:jc w:val="center"/>
              <w:rPr>
                <w:rFonts w:cs="Arial"/>
                <w:b/>
                <w:bCs/>
                <w:szCs w:val="22"/>
              </w:rPr>
            </w:pPr>
            <w:r>
              <w:rPr>
                <w:rFonts w:cs="Arial"/>
                <w:szCs w:val="22"/>
              </w:rPr>
              <w:t>2 hours</w:t>
            </w:r>
          </w:p>
        </w:tc>
        <w:tc>
          <w:tcPr>
            <w:tcW w:w="3628" w:type="dxa"/>
          </w:tcPr>
          <w:p w14:paraId="6E0C1D66" w14:textId="77777777" w:rsidR="00B55A78" w:rsidRPr="009344EC" w:rsidRDefault="00B55A78" w:rsidP="00B55A78">
            <w:pPr>
              <w:pStyle w:val="Normalheadingblack"/>
              <w:rPr>
                <w:rFonts w:cs="Arial"/>
                <w:bCs/>
                <w:szCs w:val="22"/>
              </w:rPr>
            </w:pPr>
            <w:r w:rsidRPr="009344EC">
              <w:rPr>
                <w:rFonts w:cs="Arial"/>
                <w:bCs/>
                <w:szCs w:val="22"/>
              </w:rPr>
              <w:t xml:space="preserve">System design (K1.32 – K1.36) </w:t>
            </w:r>
          </w:p>
          <w:p w14:paraId="0E1261CC" w14:textId="77777777" w:rsidR="009344EC" w:rsidRDefault="009344EC" w:rsidP="003E5247">
            <w:pPr>
              <w:pStyle w:val="Normalheadingblack"/>
              <w:rPr>
                <w:rFonts w:cs="Arial"/>
                <w:b w:val="0"/>
                <w:szCs w:val="22"/>
              </w:rPr>
            </w:pPr>
          </w:p>
          <w:p w14:paraId="5D7D013D" w14:textId="4B2964F1" w:rsidR="003E5247" w:rsidRPr="00E6030D" w:rsidRDefault="003E5247" w:rsidP="003E5247">
            <w:pPr>
              <w:pStyle w:val="Normalheadingblack"/>
              <w:rPr>
                <w:rFonts w:cs="Arial"/>
                <w:b w:val="0"/>
                <w:szCs w:val="22"/>
              </w:rPr>
            </w:pPr>
            <w:r w:rsidRPr="00E6030D">
              <w:rPr>
                <w:rFonts w:cs="Arial"/>
                <w:b w:val="0"/>
                <w:szCs w:val="22"/>
              </w:rPr>
              <w:t>New build, retrofit, PAS 2035/2030 and future readiness</w:t>
            </w:r>
          </w:p>
        </w:tc>
        <w:tc>
          <w:tcPr>
            <w:tcW w:w="3628" w:type="dxa"/>
          </w:tcPr>
          <w:p w14:paraId="2E83BE1F" w14:textId="77777777" w:rsidR="003E5247" w:rsidRDefault="003E5247" w:rsidP="003E5247">
            <w:pPr>
              <w:spacing w:before="0" w:after="0" w:line="240" w:lineRule="auto"/>
              <w:rPr>
                <w:rFonts w:cs="Arial"/>
                <w:b/>
                <w:bCs/>
                <w:szCs w:val="22"/>
              </w:rPr>
            </w:pPr>
            <w:r w:rsidRPr="003E5247">
              <w:rPr>
                <w:rFonts w:cs="Arial"/>
                <w:b/>
                <w:bCs/>
                <w:szCs w:val="22"/>
              </w:rPr>
              <w:t>Learning focus: Compare new-build and retrofit design challenges and develop an adaptable system that meets present demand without preventing future upgrades.</w:t>
            </w:r>
          </w:p>
          <w:p w14:paraId="63B43FB2" w14:textId="77777777" w:rsidR="009344EC" w:rsidRPr="003E5247" w:rsidRDefault="009344EC" w:rsidP="003E5247">
            <w:pPr>
              <w:spacing w:before="0" w:after="0" w:line="240" w:lineRule="auto"/>
              <w:rPr>
                <w:rFonts w:cs="Arial"/>
                <w:szCs w:val="22"/>
              </w:rPr>
            </w:pPr>
          </w:p>
          <w:p w14:paraId="57D456A7" w14:textId="77777777" w:rsidR="009344EC" w:rsidRDefault="003E5247" w:rsidP="003E5247">
            <w:pPr>
              <w:spacing w:after="0" w:line="240" w:lineRule="auto"/>
              <w:rPr>
                <w:rFonts w:cs="Arial"/>
                <w:b/>
                <w:bCs/>
                <w:szCs w:val="22"/>
              </w:rPr>
            </w:pPr>
            <w:r w:rsidRPr="003E5247">
              <w:rPr>
                <w:rFonts w:cs="Arial"/>
                <w:b/>
                <w:bCs/>
                <w:szCs w:val="22"/>
              </w:rPr>
              <w:t>Coverage</w:t>
            </w:r>
          </w:p>
          <w:p w14:paraId="67E4C95F" w14:textId="77777777" w:rsidR="009344EC" w:rsidRDefault="003E5247">
            <w:pPr>
              <w:pStyle w:val="ListParagraph"/>
              <w:numPr>
                <w:ilvl w:val="0"/>
                <w:numId w:val="89"/>
              </w:numPr>
              <w:spacing w:after="0" w:line="240" w:lineRule="auto"/>
              <w:rPr>
                <w:rFonts w:cs="Arial"/>
                <w:szCs w:val="22"/>
              </w:rPr>
            </w:pPr>
            <w:r w:rsidRPr="009344EC">
              <w:rPr>
                <w:rFonts w:cs="Arial"/>
                <w:szCs w:val="22"/>
              </w:rPr>
              <w:lastRenderedPageBreak/>
              <w:t>New build: coordinate fabric performance, airtightness line, thermal bridges, ventilation, plant space, electrical capacity, pipe routes, controls and low-temperature emitters from the outset.</w:t>
            </w:r>
          </w:p>
          <w:p w14:paraId="4E40C74D" w14:textId="77777777" w:rsidR="009344EC" w:rsidRDefault="003E5247">
            <w:pPr>
              <w:pStyle w:val="ListParagraph"/>
              <w:numPr>
                <w:ilvl w:val="0"/>
                <w:numId w:val="89"/>
              </w:numPr>
              <w:spacing w:after="0" w:line="240" w:lineRule="auto"/>
              <w:rPr>
                <w:rFonts w:cs="Arial"/>
                <w:szCs w:val="22"/>
              </w:rPr>
            </w:pPr>
            <w:r w:rsidRPr="009344EC">
              <w:rPr>
                <w:rFonts w:cs="Arial"/>
                <w:szCs w:val="22"/>
              </w:rPr>
              <w:t>Retrofit complexity: existing construction, hidden defects, moisture condition, occupied rooms, limited access, service clashes, uncertain records, customer budget, heritage constraints and disruption.</w:t>
            </w:r>
          </w:p>
          <w:p w14:paraId="7EDD761F" w14:textId="77777777" w:rsidR="009344EC" w:rsidRDefault="003E5247">
            <w:pPr>
              <w:pStyle w:val="ListParagraph"/>
              <w:numPr>
                <w:ilvl w:val="0"/>
                <w:numId w:val="89"/>
              </w:numPr>
              <w:spacing w:after="0" w:line="240" w:lineRule="auto"/>
              <w:rPr>
                <w:rFonts w:cs="Arial"/>
                <w:szCs w:val="22"/>
              </w:rPr>
            </w:pPr>
            <w:r w:rsidRPr="009344EC">
              <w:rPr>
                <w:rFonts w:cs="Arial"/>
                <w:szCs w:val="22"/>
              </w:rPr>
              <w:t>PAS 2035: whole-dwelling assessment, option evaluation, risk management, coordination and intended outcomes. PAS 2030: quality installation, process control, commissioning and handover of energy-efficiency measures.</w:t>
            </w:r>
          </w:p>
          <w:p w14:paraId="0CDEC33D" w14:textId="77777777" w:rsidR="009344EC" w:rsidRDefault="003E5247">
            <w:pPr>
              <w:pStyle w:val="ListParagraph"/>
              <w:numPr>
                <w:ilvl w:val="0"/>
                <w:numId w:val="89"/>
              </w:numPr>
              <w:spacing w:after="0" w:line="240" w:lineRule="auto"/>
              <w:rPr>
                <w:rFonts w:cs="Arial"/>
                <w:szCs w:val="22"/>
              </w:rPr>
            </w:pPr>
            <w:r w:rsidRPr="009344EC">
              <w:rPr>
                <w:rFonts w:cs="Arial"/>
                <w:szCs w:val="22"/>
              </w:rPr>
              <w:t>Heat-pump sizing dependency: planned fabric measures must be agreed, sequenced and recorded before final heat loss and equipment selection; uncompleted measures can create underheating risk.</w:t>
            </w:r>
          </w:p>
          <w:p w14:paraId="0BD6E0D3" w14:textId="77777777" w:rsidR="009344EC" w:rsidRDefault="003E5247">
            <w:pPr>
              <w:pStyle w:val="ListParagraph"/>
              <w:numPr>
                <w:ilvl w:val="0"/>
                <w:numId w:val="89"/>
              </w:numPr>
              <w:spacing w:after="0" w:line="240" w:lineRule="auto"/>
              <w:rPr>
                <w:rFonts w:cs="Arial"/>
                <w:szCs w:val="22"/>
              </w:rPr>
            </w:pPr>
            <w:r w:rsidRPr="009344EC">
              <w:rPr>
                <w:rFonts w:cs="Arial"/>
                <w:szCs w:val="22"/>
              </w:rPr>
              <w:t xml:space="preserve">Future demand: extensions, changing occupancy, </w:t>
            </w:r>
            <w:r w:rsidRPr="009344EC">
              <w:rPr>
                <w:rFonts w:cs="Arial"/>
                <w:szCs w:val="22"/>
              </w:rPr>
              <w:lastRenderedPageBreak/>
              <w:t>additional bathrooms, home working, accessibility needs and altered hot-water patterns.</w:t>
            </w:r>
          </w:p>
          <w:p w14:paraId="700793F0" w14:textId="77777777" w:rsidR="009344EC" w:rsidRDefault="003E5247">
            <w:pPr>
              <w:pStyle w:val="ListParagraph"/>
              <w:numPr>
                <w:ilvl w:val="0"/>
                <w:numId w:val="89"/>
              </w:numPr>
              <w:spacing w:after="0" w:line="240" w:lineRule="auto"/>
              <w:rPr>
                <w:rFonts w:cs="Arial"/>
                <w:szCs w:val="22"/>
              </w:rPr>
            </w:pPr>
            <w:r w:rsidRPr="009344EC">
              <w:rPr>
                <w:rFonts w:cs="Arial"/>
                <w:szCs w:val="22"/>
              </w:rPr>
              <w:t>Future technologies: PV, battery storage, EV charging, smart tariffs, demand-side response, home energy management, shared ground arrays and heat networks.</w:t>
            </w:r>
          </w:p>
          <w:p w14:paraId="3AA34688" w14:textId="1CC94277" w:rsidR="003E5247" w:rsidRPr="009344EC" w:rsidRDefault="003E5247">
            <w:pPr>
              <w:pStyle w:val="ListParagraph"/>
              <w:numPr>
                <w:ilvl w:val="0"/>
                <w:numId w:val="89"/>
              </w:numPr>
              <w:spacing w:after="0" w:line="240" w:lineRule="auto"/>
              <w:rPr>
                <w:rFonts w:cs="Arial"/>
                <w:szCs w:val="22"/>
              </w:rPr>
            </w:pPr>
            <w:r w:rsidRPr="009344EC">
              <w:rPr>
                <w:rFonts w:cs="Arial"/>
                <w:szCs w:val="22"/>
              </w:rPr>
              <w:t>Practical provision: spare electrical capacity/ways where justified, cable and pipe routes, compatible controls, plant access, isolation points and clear design records. Future readiness is not uncontrolled oversizing.</w:t>
            </w:r>
          </w:p>
          <w:p w14:paraId="24D5B1CA" w14:textId="77777777" w:rsidR="003E5247" w:rsidRPr="00553B4E" w:rsidRDefault="003E5247" w:rsidP="003E5247">
            <w:pPr>
              <w:spacing w:after="0" w:line="240" w:lineRule="auto"/>
              <w:rPr>
                <w:rFonts w:cs="Arial"/>
                <w:szCs w:val="22"/>
              </w:rPr>
            </w:pPr>
            <w:r w:rsidRPr="00553B4E">
              <w:rPr>
                <w:rFonts w:cs="Arial"/>
                <w:b/>
                <w:bCs/>
                <w:szCs w:val="22"/>
              </w:rPr>
              <w:t>Standards and guidance:</w:t>
            </w:r>
            <w:r w:rsidRPr="00553B4E">
              <w:rPr>
                <w:rFonts w:cs="Arial"/>
                <w:szCs w:val="22"/>
              </w:rPr>
              <w:t xml:space="preserve"> PAS 2035:2023; PAS 2030:2023; current Welsh Approved Documents L, F and C; MCS MIS 3005-D; current manufacturer controls and interface requirements.</w:t>
            </w:r>
          </w:p>
          <w:p w14:paraId="1FA56903" w14:textId="351258D1" w:rsidR="003E5247" w:rsidRPr="003E5247" w:rsidRDefault="003E5247" w:rsidP="003E5247">
            <w:pPr>
              <w:pStyle w:val="Normalheadingblack"/>
              <w:ind w:left="-38"/>
              <w:rPr>
                <w:rFonts w:cs="Arial"/>
                <w:b w:val="0"/>
                <w:szCs w:val="22"/>
              </w:rPr>
            </w:pPr>
            <w:r w:rsidRPr="00553B4E">
              <w:rPr>
                <w:rFonts w:cs="Arial"/>
                <w:szCs w:val="22"/>
              </w:rPr>
              <w:t xml:space="preserve">Behaviours: </w:t>
            </w:r>
            <w:r w:rsidRPr="00553B4E">
              <w:rPr>
                <w:rFonts w:cs="Arial"/>
                <w:b w:val="0"/>
                <w:bCs/>
                <w:szCs w:val="22"/>
              </w:rPr>
              <w:t>investigate before assuming, respect traditional buildings, manage retrofit risk, consult occupants and distinguish sensible provision from unnecessary oversizing.</w:t>
            </w:r>
          </w:p>
        </w:tc>
        <w:tc>
          <w:tcPr>
            <w:tcW w:w="6197" w:type="dxa"/>
          </w:tcPr>
          <w:p w14:paraId="1AABF4A3" w14:textId="77777777" w:rsidR="00874FCF" w:rsidRDefault="003E5247" w:rsidP="009344EC">
            <w:pPr>
              <w:spacing w:before="0" w:after="0" w:line="240" w:lineRule="auto"/>
              <w:rPr>
                <w:rFonts w:cs="Arial"/>
                <w:b/>
                <w:bCs/>
                <w:szCs w:val="22"/>
              </w:rPr>
            </w:pPr>
            <w:r w:rsidRPr="003E5247">
              <w:rPr>
                <w:rFonts w:cs="Arial"/>
                <w:b/>
                <w:bCs/>
                <w:szCs w:val="22"/>
              </w:rPr>
              <w:lastRenderedPageBreak/>
              <w:t>Activities</w:t>
            </w:r>
          </w:p>
          <w:p w14:paraId="71E0F12B" w14:textId="77777777" w:rsidR="00874FCF" w:rsidRPr="00874FCF" w:rsidRDefault="003E5247">
            <w:pPr>
              <w:pStyle w:val="ListParagraph"/>
              <w:numPr>
                <w:ilvl w:val="0"/>
                <w:numId w:val="174"/>
              </w:numPr>
              <w:spacing w:before="0" w:after="0" w:line="240" w:lineRule="auto"/>
              <w:rPr>
                <w:rFonts w:cs="Arial"/>
                <w:b/>
                <w:bCs/>
                <w:szCs w:val="22"/>
              </w:rPr>
            </w:pPr>
            <w:r w:rsidRPr="00874FCF">
              <w:rPr>
                <w:rFonts w:cs="Arial"/>
                <w:szCs w:val="22"/>
              </w:rPr>
              <w:t>Recap - 5 minutes: Learners explain the difference between embodied and operational carbon and give one fabric-first design response.</w:t>
            </w:r>
          </w:p>
          <w:p w14:paraId="7AE29C9F" w14:textId="3F4BCF51" w:rsidR="00CD61E7" w:rsidRPr="00CD61E7" w:rsidRDefault="003E5247">
            <w:pPr>
              <w:pStyle w:val="ListParagraph"/>
              <w:numPr>
                <w:ilvl w:val="0"/>
                <w:numId w:val="174"/>
              </w:numPr>
              <w:spacing w:before="0" w:after="0" w:line="240" w:lineRule="auto"/>
              <w:rPr>
                <w:rFonts w:cs="Arial"/>
                <w:b/>
                <w:bCs/>
                <w:szCs w:val="22"/>
              </w:rPr>
            </w:pPr>
            <w:r w:rsidRPr="00874FCF">
              <w:rPr>
                <w:rFonts w:cs="Arial"/>
                <w:szCs w:val="22"/>
              </w:rPr>
              <w:t>Tutor delivery - 22 minutes: Deliver</w:t>
            </w:r>
            <w:r w:rsidR="00CD61E7">
              <w:rPr>
                <w:rFonts w:cs="Arial"/>
                <w:szCs w:val="22"/>
              </w:rPr>
              <w:t xml:space="preserve"> </w:t>
            </w:r>
            <w:r w:rsidR="00CD61E7" w:rsidRPr="003B6D34">
              <w:rPr>
                <w:rFonts w:eastAsia="Arial" w:cs="Arial"/>
                <w:b/>
                <w:szCs w:val="22"/>
              </w:rPr>
              <w:t>K1.</w:t>
            </w:r>
            <w:r w:rsidR="00CD61E7">
              <w:rPr>
                <w:rFonts w:eastAsia="Arial" w:cs="Arial"/>
                <w:b/>
                <w:szCs w:val="22"/>
              </w:rPr>
              <w:t>32</w:t>
            </w:r>
            <w:r w:rsidR="00CD61E7" w:rsidRPr="003B6D34">
              <w:rPr>
                <w:rFonts w:eastAsia="Arial" w:cs="Arial"/>
                <w:b/>
                <w:szCs w:val="22"/>
              </w:rPr>
              <w:t xml:space="preserve"> PPT</w:t>
            </w:r>
            <w:r w:rsidRPr="00874FCF">
              <w:rPr>
                <w:rFonts w:cs="Arial"/>
                <w:szCs w:val="22"/>
              </w:rPr>
              <w:t xml:space="preserve"> slides 11-12. Compare new-build integration with retrofit investigation, then explain the different roles of PAS 2035 and PAS 2030.</w:t>
            </w:r>
          </w:p>
          <w:p w14:paraId="7895BD01" w14:textId="77777777" w:rsidR="00CD61E7" w:rsidRPr="00CD61E7" w:rsidRDefault="003E5247">
            <w:pPr>
              <w:pStyle w:val="ListParagraph"/>
              <w:numPr>
                <w:ilvl w:val="0"/>
                <w:numId w:val="174"/>
              </w:numPr>
              <w:spacing w:before="0" w:after="0" w:line="240" w:lineRule="auto"/>
              <w:rPr>
                <w:rFonts w:cs="Arial"/>
                <w:b/>
                <w:bCs/>
                <w:szCs w:val="22"/>
              </w:rPr>
            </w:pPr>
            <w:r w:rsidRPr="00CD61E7">
              <w:rPr>
                <w:rFonts w:cs="Arial"/>
                <w:szCs w:val="22"/>
              </w:rPr>
              <w:lastRenderedPageBreak/>
              <w:t>New-build versus retrofit comparison - 18 minutes: Teams compare a new EPC A dwelling with a 1930s semi. They identify five decisions that can be fixed at design stage in the new build but require investigation or compromise in retrofit.</w:t>
            </w:r>
          </w:p>
          <w:p w14:paraId="351BDEDE" w14:textId="77777777" w:rsidR="00CD61E7" w:rsidRPr="00CD61E7" w:rsidRDefault="003E5247">
            <w:pPr>
              <w:pStyle w:val="ListParagraph"/>
              <w:numPr>
                <w:ilvl w:val="0"/>
                <w:numId w:val="174"/>
              </w:numPr>
              <w:spacing w:before="0" w:after="0" w:line="240" w:lineRule="auto"/>
              <w:rPr>
                <w:rFonts w:cs="Arial"/>
                <w:b/>
                <w:bCs/>
                <w:szCs w:val="22"/>
              </w:rPr>
            </w:pPr>
            <w:r w:rsidRPr="00CD61E7">
              <w:rPr>
                <w:rFonts w:cs="Arial"/>
                <w:szCs w:val="22"/>
              </w:rPr>
              <w:t>Retrofit risk register - 15 minutes: Learners identify moisture, ventilation, heritage, access, resident, programme and cost risks and propose controls or specialist referrals.</w:t>
            </w:r>
          </w:p>
          <w:p w14:paraId="53A7BCE3" w14:textId="77777777" w:rsidR="00CD61E7" w:rsidRPr="00CD61E7" w:rsidRDefault="003E5247">
            <w:pPr>
              <w:pStyle w:val="ListParagraph"/>
              <w:numPr>
                <w:ilvl w:val="0"/>
                <w:numId w:val="174"/>
              </w:numPr>
              <w:spacing w:before="0" w:after="0" w:line="240" w:lineRule="auto"/>
              <w:rPr>
                <w:rFonts w:cs="Arial"/>
                <w:b/>
                <w:bCs/>
                <w:szCs w:val="22"/>
              </w:rPr>
            </w:pPr>
            <w:r w:rsidRPr="00CD61E7">
              <w:rPr>
                <w:rFonts w:cs="Arial"/>
                <w:szCs w:val="22"/>
              </w:rPr>
              <w:t>Future-ready markup - 15 minutes: Annotate a plant/electrical layout to allow practical future PV, battery, EV, extension or shared-network connection without oversizing today’s heat pump.</w:t>
            </w:r>
          </w:p>
          <w:p w14:paraId="4C4C0D9C" w14:textId="77777777" w:rsidR="00CD61E7" w:rsidRPr="00CD61E7" w:rsidRDefault="003E5247">
            <w:pPr>
              <w:pStyle w:val="ListParagraph"/>
              <w:numPr>
                <w:ilvl w:val="0"/>
                <w:numId w:val="174"/>
              </w:numPr>
              <w:spacing w:before="0" w:after="0" w:line="240" w:lineRule="auto"/>
              <w:rPr>
                <w:rFonts w:cs="Arial"/>
                <w:b/>
                <w:bCs/>
                <w:szCs w:val="22"/>
              </w:rPr>
            </w:pPr>
            <w:r w:rsidRPr="00CD61E7">
              <w:rPr>
                <w:rFonts w:cs="Arial"/>
                <w:szCs w:val="22"/>
                <w:lang w:val="en-US"/>
              </w:rPr>
              <w:t>Video stop point - 10 minutes: Passivhaus Trust retrofit case study. Learners note how fabric, airtightness, ventilation and services were coordinated.</w:t>
            </w:r>
          </w:p>
          <w:p w14:paraId="3AC56EB6" w14:textId="4AFC4E13" w:rsidR="003E5247" w:rsidRPr="00CD61E7" w:rsidRDefault="003E5247">
            <w:pPr>
              <w:pStyle w:val="ListParagraph"/>
              <w:numPr>
                <w:ilvl w:val="0"/>
                <w:numId w:val="174"/>
              </w:numPr>
              <w:spacing w:before="0" w:after="0" w:line="240" w:lineRule="auto"/>
              <w:rPr>
                <w:rFonts w:cs="Arial"/>
                <w:b/>
                <w:bCs/>
                <w:szCs w:val="22"/>
              </w:rPr>
            </w:pPr>
            <w:r w:rsidRPr="00CD61E7">
              <w:rPr>
                <w:rFonts w:cs="Arial"/>
                <w:szCs w:val="22"/>
              </w:rPr>
              <w:t>Plenary - 5 minutes: Explain why retrofit is normally more uncertain and disruptive than new build.</w:t>
            </w:r>
          </w:p>
          <w:p w14:paraId="352F72DE" w14:textId="77777777" w:rsidR="000309B1" w:rsidRDefault="000309B1" w:rsidP="003E5247">
            <w:pPr>
              <w:spacing w:after="0" w:line="240" w:lineRule="auto"/>
              <w:rPr>
                <w:rFonts w:cs="Arial"/>
                <w:b/>
                <w:bCs/>
                <w:szCs w:val="22"/>
              </w:rPr>
            </w:pPr>
          </w:p>
          <w:p w14:paraId="368301E5" w14:textId="77777777" w:rsidR="00294FE9" w:rsidRDefault="00294FE9" w:rsidP="00294FE9">
            <w:pPr>
              <w:spacing w:before="0" w:after="0"/>
              <w:rPr>
                <w:szCs w:val="22"/>
              </w:rPr>
            </w:pPr>
            <w:r w:rsidRPr="00FF2A16">
              <w:rPr>
                <w:b/>
                <w:bCs/>
                <w:szCs w:val="22"/>
              </w:rPr>
              <w:t>Resources</w:t>
            </w:r>
          </w:p>
          <w:p w14:paraId="23EEFBC1" w14:textId="77777777" w:rsidR="009344EC" w:rsidRPr="007A1648" w:rsidRDefault="001C7E7B">
            <w:pPr>
              <w:pStyle w:val="ListParagraph"/>
              <w:numPr>
                <w:ilvl w:val="0"/>
                <w:numId w:val="90"/>
              </w:numPr>
              <w:spacing w:after="0" w:line="240" w:lineRule="auto"/>
              <w:rPr>
                <w:rFonts w:cs="Arial"/>
                <w:b/>
                <w:bCs/>
                <w:szCs w:val="22"/>
              </w:rPr>
            </w:pPr>
            <w:r w:rsidRPr="007A1648">
              <w:rPr>
                <w:rFonts w:cs="Arial"/>
                <w:b/>
                <w:bCs/>
                <w:szCs w:val="22"/>
              </w:rPr>
              <w:t>PPT_T_Level_OS_LowCarbon_K1.32</w:t>
            </w:r>
          </w:p>
          <w:p w14:paraId="5A02C0A8" w14:textId="77777777" w:rsidR="009344EC" w:rsidRPr="009344EC" w:rsidRDefault="003E5247">
            <w:pPr>
              <w:pStyle w:val="ListParagraph"/>
              <w:numPr>
                <w:ilvl w:val="0"/>
                <w:numId w:val="90"/>
              </w:numPr>
              <w:spacing w:after="0" w:line="240" w:lineRule="auto"/>
              <w:rPr>
                <w:rFonts w:cs="Arial"/>
                <w:b/>
                <w:bCs/>
                <w:szCs w:val="22"/>
              </w:rPr>
            </w:pPr>
            <w:hyperlink r:id="rId118">
              <w:r w:rsidRPr="009344EC">
                <w:rPr>
                  <w:rFonts w:cs="Arial"/>
                  <w:color w:val="0563C1"/>
                  <w:szCs w:val="22"/>
                  <w:u w:val="single"/>
                </w:rPr>
                <w:t>BSI: PAS 2035:2023 - Retrofitting dwellings for improved energy efficiency</w:t>
              </w:r>
            </w:hyperlink>
          </w:p>
          <w:p w14:paraId="313ABF4C" w14:textId="77777777" w:rsidR="009344EC" w:rsidRPr="009344EC" w:rsidRDefault="003E5247">
            <w:pPr>
              <w:pStyle w:val="ListParagraph"/>
              <w:numPr>
                <w:ilvl w:val="0"/>
                <w:numId w:val="90"/>
              </w:numPr>
              <w:spacing w:after="0" w:line="240" w:lineRule="auto"/>
              <w:rPr>
                <w:rFonts w:cs="Arial"/>
                <w:b/>
                <w:bCs/>
                <w:szCs w:val="22"/>
              </w:rPr>
            </w:pPr>
            <w:hyperlink r:id="rId119">
              <w:r w:rsidRPr="009344EC">
                <w:rPr>
                  <w:rFonts w:cs="Arial"/>
                  <w:color w:val="0563C1"/>
                  <w:szCs w:val="22"/>
                  <w:u w:val="single"/>
                </w:rPr>
                <w:t>BSI: PAS 2030:2023 - Installation of energy-efficiency measures</w:t>
              </w:r>
            </w:hyperlink>
          </w:p>
          <w:p w14:paraId="0868C624" w14:textId="77777777" w:rsidR="009344EC" w:rsidRPr="009344EC" w:rsidRDefault="003E5247">
            <w:pPr>
              <w:pStyle w:val="ListParagraph"/>
              <w:numPr>
                <w:ilvl w:val="0"/>
                <w:numId w:val="90"/>
              </w:numPr>
              <w:spacing w:after="0" w:line="240" w:lineRule="auto"/>
              <w:rPr>
                <w:rFonts w:cs="Arial"/>
                <w:b/>
                <w:bCs/>
                <w:szCs w:val="22"/>
              </w:rPr>
            </w:pPr>
            <w:hyperlink r:id="rId120">
              <w:r w:rsidRPr="009344EC">
                <w:rPr>
                  <w:rFonts w:cs="Arial"/>
                  <w:color w:val="0563C1"/>
                  <w:szCs w:val="22"/>
                  <w:u w:val="single"/>
                </w:rPr>
                <w:t>YouTube: Passivhaus Trust - 1960s semi-detached retrofit case study</w:t>
              </w:r>
            </w:hyperlink>
          </w:p>
          <w:p w14:paraId="4585336E" w14:textId="05DF66B8" w:rsidR="003E5247" w:rsidRPr="009344EC" w:rsidRDefault="003E5247">
            <w:pPr>
              <w:pStyle w:val="ListParagraph"/>
              <w:numPr>
                <w:ilvl w:val="0"/>
                <w:numId w:val="90"/>
              </w:numPr>
              <w:spacing w:after="0" w:line="240" w:lineRule="auto"/>
              <w:rPr>
                <w:rFonts w:cs="Arial"/>
                <w:b/>
                <w:bCs/>
                <w:szCs w:val="22"/>
              </w:rPr>
            </w:pPr>
            <w:hyperlink r:id="rId121">
              <w:r w:rsidRPr="009344EC">
                <w:rPr>
                  <w:rFonts w:cs="Arial"/>
                  <w:color w:val="0563C1"/>
                  <w:szCs w:val="22"/>
                  <w:u w:val="single"/>
                </w:rPr>
                <w:t xml:space="preserve">Welsh Government: Approved Document F </w:t>
              </w:r>
              <w:r w:rsidR="008B4FF2">
                <w:rPr>
                  <w:rFonts w:cs="Arial"/>
                  <w:color w:val="0563C1"/>
                  <w:szCs w:val="22"/>
                  <w:u w:val="single"/>
                </w:rPr>
                <w:t>–</w:t>
              </w:r>
              <w:r w:rsidRPr="009344EC">
                <w:rPr>
                  <w:rFonts w:cs="Arial"/>
                  <w:color w:val="0563C1"/>
                  <w:szCs w:val="22"/>
                  <w:u w:val="single"/>
                </w:rPr>
                <w:t xml:space="preserve"> Ventilation</w:t>
              </w:r>
            </w:hyperlink>
          </w:p>
          <w:p w14:paraId="27BA687D" w14:textId="2212ECB0" w:rsidR="003E5247" w:rsidRPr="003E5247" w:rsidRDefault="003E5247" w:rsidP="003E5247">
            <w:pPr>
              <w:pStyle w:val="Normalbulletlist"/>
              <w:numPr>
                <w:ilvl w:val="0"/>
                <w:numId w:val="0"/>
              </w:numPr>
              <w:rPr>
                <w:rFonts w:cs="Arial"/>
                <w:b/>
                <w:bCs w:val="0"/>
                <w:szCs w:val="22"/>
              </w:rPr>
            </w:pPr>
            <w:r w:rsidRPr="003E5247">
              <w:rPr>
                <w:rFonts w:cs="Arial"/>
                <w:i/>
                <w:iCs/>
                <w:szCs w:val="22"/>
                <w:lang w:val="en-US"/>
              </w:rPr>
              <w:lastRenderedPageBreak/>
              <w:t>Delivery note: Tutor to preview videos and confirm that standards, planning rules, scheme documents and manufacturer instructions remain current before delivery.</w:t>
            </w:r>
          </w:p>
        </w:tc>
      </w:tr>
      <w:tr w:rsidR="003E5247" w:rsidRPr="00C83BCB" w14:paraId="6DE96708" w14:textId="77777777" w:rsidTr="00317A01">
        <w:trPr>
          <w:jc w:val="center"/>
        </w:trPr>
        <w:tc>
          <w:tcPr>
            <w:tcW w:w="1417" w:type="dxa"/>
          </w:tcPr>
          <w:p w14:paraId="0F95FF8C" w14:textId="77777777" w:rsidR="002749B4" w:rsidRDefault="002749B4" w:rsidP="003E5247">
            <w:pPr>
              <w:pStyle w:val="ListParagraph"/>
              <w:ind w:left="316" w:hanging="284"/>
              <w:jc w:val="center"/>
              <w:rPr>
                <w:rFonts w:cs="Arial"/>
                <w:szCs w:val="22"/>
              </w:rPr>
            </w:pPr>
            <w:r>
              <w:rPr>
                <w:rFonts w:cs="Arial"/>
                <w:szCs w:val="22"/>
              </w:rPr>
              <w:lastRenderedPageBreak/>
              <w:t>37</w:t>
            </w:r>
          </w:p>
          <w:p w14:paraId="62074866" w14:textId="08796738" w:rsidR="003E5247" w:rsidRPr="003E5247" w:rsidRDefault="002749B4" w:rsidP="003E5247">
            <w:pPr>
              <w:pStyle w:val="ListParagraph"/>
              <w:ind w:left="316" w:hanging="284"/>
              <w:jc w:val="center"/>
              <w:rPr>
                <w:rFonts w:cs="Arial"/>
                <w:b/>
                <w:bCs/>
                <w:szCs w:val="22"/>
              </w:rPr>
            </w:pPr>
            <w:r>
              <w:rPr>
                <w:rFonts w:cs="Arial"/>
                <w:szCs w:val="22"/>
              </w:rPr>
              <w:t>2 hours</w:t>
            </w:r>
          </w:p>
        </w:tc>
        <w:tc>
          <w:tcPr>
            <w:tcW w:w="3628" w:type="dxa"/>
          </w:tcPr>
          <w:p w14:paraId="46651B36" w14:textId="77777777" w:rsidR="00B55A78" w:rsidRPr="008B4FF2" w:rsidRDefault="00B55A78" w:rsidP="00B55A78">
            <w:pPr>
              <w:pStyle w:val="Normalheadingblack"/>
              <w:rPr>
                <w:rFonts w:cs="Arial"/>
                <w:bCs/>
                <w:szCs w:val="22"/>
              </w:rPr>
            </w:pPr>
            <w:r w:rsidRPr="008B4FF2">
              <w:rPr>
                <w:rFonts w:cs="Arial"/>
                <w:bCs/>
                <w:szCs w:val="22"/>
              </w:rPr>
              <w:t xml:space="preserve">System design (K1.32 – K1.36) </w:t>
            </w:r>
          </w:p>
          <w:p w14:paraId="4681DFCB" w14:textId="77777777" w:rsidR="008B4FF2" w:rsidRDefault="008B4FF2" w:rsidP="003E5247">
            <w:pPr>
              <w:pStyle w:val="Normalheadingblack"/>
              <w:rPr>
                <w:rFonts w:cs="Arial"/>
                <w:b w:val="0"/>
                <w:szCs w:val="22"/>
              </w:rPr>
            </w:pPr>
          </w:p>
          <w:p w14:paraId="4C7160B3" w14:textId="367BCD5B" w:rsidR="003E5247" w:rsidRPr="00E6030D" w:rsidRDefault="003E5247" w:rsidP="003E5247">
            <w:pPr>
              <w:pStyle w:val="Normalheadingblack"/>
              <w:rPr>
                <w:rFonts w:cs="Arial"/>
                <w:b w:val="0"/>
                <w:szCs w:val="22"/>
              </w:rPr>
            </w:pPr>
            <w:r w:rsidRPr="00E6030D">
              <w:rPr>
                <w:rFonts w:cs="Arial"/>
                <w:b w:val="0"/>
                <w:szCs w:val="22"/>
              </w:rPr>
              <w:t>Life cycle, maintenance and end-of-life disposal</w:t>
            </w:r>
          </w:p>
        </w:tc>
        <w:tc>
          <w:tcPr>
            <w:tcW w:w="3628" w:type="dxa"/>
          </w:tcPr>
          <w:p w14:paraId="52C14902" w14:textId="77777777" w:rsidR="003E5247" w:rsidRDefault="003E5247" w:rsidP="003E5247">
            <w:pPr>
              <w:spacing w:before="0" w:after="0" w:line="240" w:lineRule="auto"/>
              <w:rPr>
                <w:rFonts w:cs="Arial"/>
                <w:b/>
                <w:bCs/>
                <w:szCs w:val="22"/>
              </w:rPr>
            </w:pPr>
            <w:r w:rsidRPr="003E5247">
              <w:rPr>
                <w:rFonts w:cs="Arial"/>
                <w:b/>
                <w:bCs/>
                <w:szCs w:val="22"/>
              </w:rPr>
              <w:t>Learning focus: Design for safe access, reliable maintenance, repair, replacement and responsible resource recovery throughout the system life cycle.</w:t>
            </w:r>
          </w:p>
          <w:p w14:paraId="0B4B3D52" w14:textId="77777777" w:rsidR="008B4FF2" w:rsidRPr="003E5247" w:rsidRDefault="008B4FF2" w:rsidP="003E5247">
            <w:pPr>
              <w:spacing w:before="0" w:after="0" w:line="240" w:lineRule="auto"/>
              <w:rPr>
                <w:rFonts w:cs="Arial"/>
                <w:szCs w:val="22"/>
              </w:rPr>
            </w:pPr>
          </w:p>
          <w:p w14:paraId="0304B50E" w14:textId="77777777" w:rsidR="008B4FF2" w:rsidRDefault="003E5247" w:rsidP="003E5247">
            <w:pPr>
              <w:spacing w:after="0" w:line="240" w:lineRule="auto"/>
              <w:rPr>
                <w:rFonts w:cs="Arial"/>
                <w:b/>
                <w:bCs/>
                <w:szCs w:val="22"/>
              </w:rPr>
            </w:pPr>
            <w:r w:rsidRPr="003E5247">
              <w:rPr>
                <w:rFonts w:cs="Arial"/>
                <w:b/>
                <w:bCs/>
                <w:szCs w:val="22"/>
              </w:rPr>
              <w:t>Coverage</w:t>
            </w:r>
          </w:p>
          <w:p w14:paraId="1A8624CF" w14:textId="77777777" w:rsidR="008B4FF2" w:rsidRDefault="003E5247">
            <w:pPr>
              <w:pStyle w:val="ListParagraph"/>
              <w:numPr>
                <w:ilvl w:val="0"/>
                <w:numId w:val="91"/>
              </w:numPr>
              <w:spacing w:after="0" w:line="240" w:lineRule="auto"/>
              <w:rPr>
                <w:rFonts w:cs="Arial"/>
                <w:szCs w:val="22"/>
              </w:rPr>
            </w:pPr>
            <w:r w:rsidRPr="008B4FF2">
              <w:rPr>
                <w:rFonts w:cs="Arial"/>
                <w:szCs w:val="22"/>
              </w:rPr>
              <w:t>Life-cycle stages: specification, procurement, installation, commissioning, operation, maintenance, fault diagnosis, repair, component replacement, decommissioning and disposal.</w:t>
            </w:r>
          </w:p>
          <w:p w14:paraId="1F005155" w14:textId="77777777" w:rsidR="008B4FF2" w:rsidRDefault="003E5247">
            <w:pPr>
              <w:pStyle w:val="ListParagraph"/>
              <w:numPr>
                <w:ilvl w:val="0"/>
                <w:numId w:val="91"/>
              </w:numPr>
              <w:spacing w:after="0" w:line="240" w:lineRule="auto"/>
              <w:rPr>
                <w:rFonts w:cs="Arial"/>
                <w:szCs w:val="22"/>
              </w:rPr>
            </w:pPr>
            <w:r w:rsidRPr="008B4FF2">
              <w:rPr>
                <w:rFonts w:cs="Arial"/>
                <w:szCs w:val="22"/>
              </w:rPr>
              <w:t>Maintainability: access to heat pump, cylinder, pumps, filters, strainers, valves, sensors, controls, electrical isolators, air/dirt separation, condensate and defrost drainage.</w:t>
            </w:r>
          </w:p>
          <w:p w14:paraId="7F5CB080" w14:textId="77777777" w:rsidR="008B4FF2" w:rsidRDefault="003E5247">
            <w:pPr>
              <w:pStyle w:val="ListParagraph"/>
              <w:numPr>
                <w:ilvl w:val="0"/>
                <w:numId w:val="91"/>
              </w:numPr>
              <w:spacing w:after="0" w:line="240" w:lineRule="auto"/>
              <w:rPr>
                <w:rFonts w:cs="Arial"/>
                <w:szCs w:val="22"/>
              </w:rPr>
            </w:pPr>
            <w:r w:rsidRPr="008B4FF2">
              <w:rPr>
                <w:rFonts w:cs="Arial"/>
                <w:szCs w:val="22"/>
              </w:rPr>
              <w:t>Service design: adequate clearances, removable panels, lifting/removal routes, logical isolation, drain points, test points and arrangements that avoid draining or dismantling more of the system than necessary.</w:t>
            </w:r>
          </w:p>
          <w:p w14:paraId="044A69C2" w14:textId="77777777" w:rsidR="008B4FF2" w:rsidRDefault="003E5247">
            <w:pPr>
              <w:pStyle w:val="ListParagraph"/>
              <w:numPr>
                <w:ilvl w:val="0"/>
                <w:numId w:val="91"/>
              </w:numPr>
              <w:spacing w:after="0" w:line="240" w:lineRule="auto"/>
              <w:rPr>
                <w:rFonts w:cs="Arial"/>
                <w:szCs w:val="22"/>
              </w:rPr>
            </w:pPr>
            <w:r w:rsidRPr="008B4FF2">
              <w:rPr>
                <w:rFonts w:cs="Arial"/>
                <w:szCs w:val="22"/>
              </w:rPr>
              <w:lastRenderedPageBreak/>
              <w:t>Maintenance strategy: manufacturer intervals, filter and water-quality checks, pressure, controls/firmware, refrigerant-related duties, drainage and corrosion; define user checks and competent-person tasks.</w:t>
            </w:r>
          </w:p>
          <w:p w14:paraId="228A5A6B" w14:textId="77777777" w:rsidR="008B4FF2" w:rsidRDefault="003E5247">
            <w:pPr>
              <w:pStyle w:val="ListParagraph"/>
              <w:numPr>
                <w:ilvl w:val="0"/>
                <w:numId w:val="91"/>
              </w:numPr>
              <w:spacing w:after="0" w:line="240" w:lineRule="auto"/>
              <w:rPr>
                <w:rFonts w:cs="Arial"/>
                <w:szCs w:val="22"/>
              </w:rPr>
            </w:pPr>
            <w:r w:rsidRPr="008B4FF2">
              <w:rPr>
                <w:rFonts w:cs="Arial"/>
                <w:szCs w:val="22"/>
              </w:rPr>
              <w:t>Records: as-fitted drawings, settings, commissioning results, certificates, warranties, product data, service history, refrigerant information and customer handover.</w:t>
            </w:r>
          </w:p>
          <w:p w14:paraId="7FF73E49" w14:textId="77777777" w:rsidR="008B4FF2" w:rsidRDefault="003E5247">
            <w:pPr>
              <w:pStyle w:val="ListParagraph"/>
              <w:numPr>
                <w:ilvl w:val="0"/>
                <w:numId w:val="91"/>
              </w:numPr>
              <w:spacing w:after="0" w:line="240" w:lineRule="auto"/>
              <w:rPr>
                <w:rFonts w:cs="Arial"/>
                <w:szCs w:val="22"/>
              </w:rPr>
            </w:pPr>
            <w:r w:rsidRPr="008B4FF2">
              <w:rPr>
                <w:rFonts w:cs="Arial"/>
                <w:szCs w:val="22"/>
              </w:rPr>
              <w:t>End-of-life hierarchy: prevent waste, maintain, repair, reuse/refurbish where safe, recover components/materials, recycle and dispose through authorised routes.</w:t>
            </w:r>
          </w:p>
          <w:p w14:paraId="3851D297" w14:textId="75595AA4" w:rsidR="003E5247" w:rsidRPr="008B4FF2" w:rsidRDefault="003E5247">
            <w:pPr>
              <w:pStyle w:val="ListParagraph"/>
              <w:numPr>
                <w:ilvl w:val="0"/>
                <w:numId w:val="91"/>
              </w:numPr>
              <w:spacing w:after="0" w:line="240" w:lineRule="auto"/>
              <w:rPr>
                <w:rFonts w:cs="Arial"/>
                <w:szCs w:val="22"/>
              </w:rPr>
            </w:pPr>
            <w:r w:rsidRPr="008B4FF2">
              <w:rPr>
                <w:rFonts w:cs="Arial"/>
                <w:szCs w:val="22"/>
              </w:rPr>
              <w:t>Waste controls: competent refrigerant recovery; WEEE routes for electrical/electronic equipment; recovery of copper, steel and aluminium; responsible handling of glycol, inhibitor, oil, filters and contaminated water; retain transfer/disposal evidence.</w:t>
            </w:r>
          </w:p>
          <w:p w14:paraId="3608AE84" w14:textId="77777777" w:rsidR="003E5247" w:rsidRPr="00553B4E" w:rsidRDefault="003E5247" w:rsidP="003E5247">
            <w:pPr>
              <w:spacing w:after="0" w:line="240" w:lineRule="auto"/>
              <w:rPr>
                <w:rFonts w:cs="Arial"/>
                <w:szCs w:val="22"/>
              </w:rPr>
            </w:pPr>
            <w:r w:rsidRPr="00553B4E">
              <w:rPr>
                <w:rFonts w:cs="Arial"/>
                <w:b/>
                <w:bCs/>
                <w:szCs w:val="22"/>
              </w:rPr>
              <w:t>Standards and guidance:</w:t>
            </w:r>
            <w:r w:rsidRPr="00553B4E">
              <w:rPr>
                <w:rFonts w:cs="Arial"/>
                <w:szCs w:val="22"/>
              </w:rPr>
              <w:t xml:space="preserve"> MCS MIS 3005-D and MIS 3005-I; </w:t>
            </w:r>
            <w:r w:rsidRPr="00553B4E">
              <w:rPr>
                <w:rFonts w:cs="Arial"/>
                <w:szCs w:val="22"/>
              </w:rPr>
              <w:lastRenderedPageBreak/>
              <w:t>manufacturer service instructions; BS 7593; F-gas recovery requirements; WEEE/EEE producer and waste duties; local waste and environmental requirements.</w:t>
            </w:r>
          </w:p>
          <w:p w14:paraId="34977F3B" w14:textId="061BD89F" w:rsidR="003E5247" w:rsidRPr="003E5247" w:rsidRDefault="003E5247" w:rsidP="003E5247">
            <w:pPr>
              <w:pStyle w:val="Normalheadingblack"/>
              <w:ind w:left="-38"/>
              <w:rPr>
                <w:rFonts w:cs="Arial"/>
                <w:b w:val="0"/>
                <w:szCs w:val="22"/>
              </w:rPr>
            </w:pPr>
            <w:r w:rsidRPr="00553B4E">
              <w:rPr>
                <w:rFonts w:cs="Arial"/>
                <w:szCs w:val="22"/>
              </w:rPr>
              <w:t xml:space="preserve">Behaviours: </w:t>
            </w:r>
            <w:r w:rsidRPr="00553B4E">
              <w:rPr>
                <w:rFonts w:cs="Arial"/>
                <w:b w:val="0"/>
                <w:bCs/>
                <w:szCs w:val="22"/>
              </w:rPr>
              <w:t>design for the next engineer, keep traceable records, prevent pollution, protect warranties and prefer repair/reuse where safe and technically appropriate.</w:t>
            </w:r>
          </w:p>
        </w:tc>
        <w:tc>
          <w:tcPr>
            <w:tcW w:w="6197" w:type="dxa"/>
          </w:tcPr>
          <w:p w14:paraId="051D1591" w14:textId="77777777" w:rsidR="008B4FF2" w:rsidRDefault="003E5247" w:rsidP="008B4FF2">
            <w:pPr>
              <w:spacing w:before="0" w:after="0" w:line="240" w:lineRule="auto"/>
              <w:rPr>
                <w:rFonts w:cs="Arial"/>
                <w:b/>
                <w:bCs/>
                <w:szCs w:val="22"/>
              </w:rPr>
            </w:pPr>
            <w:r w:rsidRPr="003E5247">
              <w:rPr>
                <w:rFonts w:cs="Arial"/>
                <w:b/>
                <w:bCs/>
                <w:szCs w:val="22"/>
              </w:rPr>
              <w:lastRenderedPageBreak/>
              <w:t>Activities</w:t>
            </w:r>
          </w:p>
          <w:p w14:paraId="6C16822E" w14:textId="77777777" w:rsidR="008B4FF2" w:rsidRDefault="003E5247">
            <w:pPr>
              <w:pStyle w:val="ListParagraph"/>
              <w:numPr>
                <w:ilvl w:val="0"/>
                <w:numId w:val="92"/>
              </w:numPr>
              <w:spacing w:before="0" w:after="0" w:line="240" w:lineRule="auto"/>
              <w:rPr>
                <w:rFonts w:cs="Arial"/>
                <w:szCs w:val="22"/>
              </w:rPr>
            </w:pPr>
            <w:r w:rsidRPr="008B4FF2">
              <w:rPr>
                <w:rFonts w:cs="Arial"/>
                <w:szCs w:val="22"/>
              </w:rPr>
              <w:t>Starter - 5 minutes: Display a cramped plant cupboard. Learners identify components that cannot be safely serviced or replaced.</w:t>
            </w:r>
          </w:p>
          <w:p w14:paraId="13BA426A" w14:textId="2E552B19" w:rsidR="008B4FF2" w:rsidRDefault="003E5247">
            <w:pPr>
              <w:pStyle w:val="ListParagraph"/>
              <w:numPr>
                <w:ilvl w:val="0"/>
                <w:numId w:val="92"/>
              </w:numPr>
              <w:spacing w:before="0" w:after="0" w:line="240" w:lineRule="auto"/>
              <w:rPr>
                <w:rFonts w:cs="Arial"/>
                <w:szCs w:val="22"/>
              </w:rPr>
            </w:pPr>
            <w:r w:rsidRPr="008B4FF2">
              <w:rPr>
                <w:rFonts w:cs="Arial"/>
                <w:szCs w:val="22"/>
              </w:rPr>
              <w:t xml:space="preserve">Tutor delivery - 22 minutes: Deliver </w:t>
            </w:r>
            <w:r w:rsidR="00CD61E7" w:rsidRPr="003B6D34">
              <w:rPr>
                <w:rFonts w:eastAsia="Arial" w:cs="Arial"/>
                <w:b/>
                <w:szCs w:val="22"/>
              </w:rPr>
              <w:t>K1.</w:t>
            </w:r>
            <w:r w:rsidR="00CD61E7">
              <w:rPr>
                <w:rFonts w:eastAsia="Arial" w:cs="Arial"/>
                <w:b/>
                <w:szCs w:val="22"/>
              </w:rPr>
              <w:t>32</w:t>
            </w:r>
            <w:r w:rsidR="00CD61E7" w:rsidRPr="003B6D34">
              <w:rPr>
                <w:rFonts w:eastAsia="Arial" w:cs="Arial"/>
                <w:b/>
                <w:szCs w:val="22"/>
              </w:rPr>
              <w:t xml:space="preserve"> PPT</w:t>
            </w:r>
            <w:r w:rsidR="00CD61E7" w:rsidRPr="00484380">
              <w:rPr>
                <w:rFonts w:eastAsia="Arial" w:cs="Arial"/>
                <w:szCs w:val="22"/>
              </w:rPr>
              <w:t xml:space="preserve"> </w:t>
            </w:r>
            <w:r w:rsidRPr="008B4FF2">
              <w:rPr>
                <w:rFonts w:cs="Arial"/>
                <w:szCs w:val="22"/>
              </w:rPr>
              <w:t>slides 13-14. Explain life-cycle stages, service access, documentation, refrigerant recovery, WEEE and responsible fluid/material disposal.</w:t>
            </w:r>
          </w:p>
          <w:p w14:paraId="408D6E11" w14:textId="77777777" w:rsidR="008B4FF2" w:rsidRDefault="003E5247">
            <w:pPr>
              <w:pStyle w:val="ListParagraph"/>
              <w:numPr>
                <w:ilvl w:val="0"/>
                <w:numId w:val="92"/>
              </w:numPr>
              <w:spacing w:before="0" w:after="0" w:line="240" w:lineRule="auto"/>
              <w:rPr>
                <w:rFonts w:cs="Arial"/>
                <w:szCs w:val="22"/>
              </w:rPr>
            </w:pPr>
            <w:r w:rsidRPr="008B4FF2">
              <w:rPr>
                <w:rFonts w:cs="Arial"/>
                <w:szCs w:val="22"/>
              </w:rPr>
              <w:t>Maintainability audit - 20 minutes: Groups review a plant layout and score access to filters, valves, sensors, cylinder, pumps, isolators and replacement routes. They redesign the two weakest areas.</w:t>
            </w:r>
          </w:p>
          <w:p w14:paraId="7191288C" w14:textId="77777777" w:rsidR="008B4FF2" w:rsidRDefault="003E5247">
            <w:pPr>
              <w:pStyle w:val="ListParagraph"/>
              <w:numPr>
                <w:ilvl w:val="0"/>
                <w:numId w:val="92"/>
              </w:numPr>
              <w:spacing w:before="0" w:after="0" w:line="240" w:lineRule="auto"/>
              <w:rPr>
                <w:rFonts w:cs="Arial"/>
                <w:szCs w:val="22"/>
              </w:rPr>
            </w:pPr>
            <w:r w:rsidRPr="008B4FF2">
              <w:rPr>
                <w:rFonts w:cs="Arial"/>
                <w:szCs w:val="22"/>
              </w:rPr>
              <w:t>Service-sequence exercise - 12 minutes: Learners plan how a filter, circulation pump or cylinder could be isolated, drained, removed, recommissioned and documented.</w:t>
            </w:r>
          </w:p>
          <w:p w14:paraId="1D0DA6AC" w14:textId="77777777" w:rsidR="008B4FF2" w:rsidRDefault="003E5247">
            <w:pPr>
              <w:pStyle w:val="ListParagraph"/>
              <w:numPr>
                <w:ilvl w:val="0"/>
                <w:numId w:val="92"/>
              </w:numPr>
              <w:spacing w:before="0" w:after="0" w:line="240" w:lineRule="auto"/>
              <w:rPr>
                <w:rFonts w:cs="Arial"/>
                <w:szCs w:val="22"/>
              </w:rPr>
            </w:pPr>
            <w:r w:rsidRPr="008B4FF2">
              <w:rPr>
                <w:rFonts w:cs="Arial"/>
                <w:szCs w:val="22"/>
              </w:rPr>
              <w:t>End-of-life sorting task - 16 minutes: Sort refrigerant, circuit boards, metals, plastics, glycol, inhibitor, compressor oil and contaminated filters into recovery, specialist waste, reuse or recycling routes. Discuss competence and evidence.</w:t>
            </w:r>
          </w:p>
          <w:p w14:paraId="6BE96F14" w14:textId="31FB9EF3" w:rsidR="003E5247" w:rsidRPr="008B4FF2" w:rsidRDefault="003E5247">
            <w:pPr>
              <w:pStyle w:val="ListParagraph"/>
              <w:numPr>
                <w:ilvl w:val="0"/>
                <w:numId w:val="92"/>
              </w:numPr>
              <w:spacing w:before="0" w:after="0" w:line="240" w:lineRule="auto"/>
              <w:rPr>
                <w:rFonts w:cs="Arial"/>
                <w:szCs w:val="22"/>
              </w:rPr>
            </w:pPr>
            <w:r w:rsidRPr="008B4FF2">
              <w:rPr>
                <w:rFonts w:cs="Arial"/>
                <w:szCs w:val="22"/>
              </w:rPr>
              <w:t>Plenary - 5 minutes: Explain why inaccessible equipment is a design defect, even if it works on commissioning day.</w:t>
            </w:r>
          </w:p>
          <w:p w14:paraId="6A570C33" w14:textId="77777777" w:rsidR="000309B1" w:rsidRDefault="000309B1" w:rsidP="003E5247">
            <w:pPr>
              <w:spacing w:after="0" w:line="240" w:lineRule="auto"/>
              <w:rPr>
                <w:rFonts w:cs="Arial"/>
                <w:b/>
                <w:bCs/>
                <w:szCs w:val="22"/>
              </w:rPr>
            </w:pPr>
          </w:p>
          <w:p w14:paraId="1BFEC54F" w14:textId="77777777" w:rsidR="00A41849" w:rsidRDefault="00A41849" w:rsidP="003E5247">
            <w:pPr>
              <w:spacing w:after="0" w:line="240" w:lineRule="auto"/>
              <w:rPr>
                <w:rFonts w:cs="Arial"/>
                <w:b/>
                <w:bCs/>
                <w:szCs w:val="22"/>
              </w:rPr>
            </w:pPr>
          </w:p>
          <w:p w14:paraId="69DCE740" w14:textId="77777777" w:rsidR="00A41849" w:rsidRDefault="00A41849" w:rsidP="00A41849">
            <w:pPr>
              <w:spacing w:before="0" w:after="0"/>
              <w:rPr>
                <w:szCs w:val="22"/>
              </w:rPr>
            </w:pPr>
            <w:r w:rsidRPr="00FF2A16">
              <w:rPr>
                <w:b/>
                <w:bCs/>
                <w:szCs w:val="22"/>
              </w:rPr>
              <w:t>Resources</w:t>
            </w:r>
          </w:p>
          <w:p w14:paraId="7B1B7D75" w14:textId="77777777" w:rsidR="008B4FF2" w:rsidRPr="00CD61E7" w:rsidRDefault="001C7E7B">
            <w:pPr>
              <w:pStyle w:val="ListParagraph"/>
              <w:numPr>
                <w:ilvl w:val="0"/>
                <w:numId w:val="93"/>
              </w:numPr>
              <w:spacing w:after="0" w:line="240" w:lineRule="auto"/>
              <w:rPr>
                <w:rFonts w:cs="Arial"/>
                <w:b/>
                <w:bCs/>
                <w:szCs w:val="22"/>
              </w:rPr>
            </w:pPr>
            <w:r w:rsidRPr="00CD61E7">
              <w:rPr>
                <w:rFonts w:cs="Arial"/>
                <w:b/>
                <w:bCs/>
                <w:szCs w:val="22"/>
              </w:rPr>
              <w:t>PPT_T_Level_OS_LowCarbon_K1.32</w:t>
            </w:r>
          </w:p>
          <w:p w14:paraId="33F8A2C9" w14:textId="77777777" w:rsidR="008B4FF2" w:rsidRPr="008B4FF2" w:rsidRDefault="003E5247">
            <w:pPr>
              <w:pStyle w:val="ListParagraph"/>
              <w:numPr>
                <w:ilvl w:val="0"/>
                <w:numId w:val="93"/>
              </w:numPr>
              <w:spacing w:after="0" w:line="240" w:lineRule="auto"/>
              <w:rPr>
                <w:rFonts w:cs="Arial"/>
                <w:b/>
                <w:bCs/>
                <w:szCs w:val="22"/>
              </w:rPr>
            </w:pPr>
            <w:hyperlink r:id="rId122">
              <w:r w:rsidRPr="008B4FF2">
                <w:rPr>
                  <w:rFonts w:cs="Arial"/>
                  <w:color w:val="0563C1"/>
                  <w:szCs w:val="22"/>
                  <w:u w:val="single"/>
                </w:rPr>
                <w:t>MCS MIS 3005-D - Heat Pump Design Standard</w:t>
              </w:r>
            </w:hyperlink>
          </w:p>
          <w:p w14:paraId="6D8D3907" w14:textId="77777777" w:rsidR="008B4FF2" w:rsidRPr="008B4FF2" w:rsidRDefault="003E5247">
            <w:pPr>
              <w:pStyle w:val="ListParagraph"/>
              <w:numPr>
                <w:ilvl w:val="0"/>
                <w:numId w:val="93"/>
              </w:numPr>
              <w:spacing w:after="0" w:line="240" w:lineRule="auto"/>
              <w:rPr>
                <w:rFonts w:cs="Arial"/>
                <w:b/>
                <w:bCs/>
                <w:szCs w:val="22"/>
              </w:rPr>
            </w:pPr>
            <w:hyperlink r:id="rId123">
              <w:r w:rsidRPr="008B4FF2">
                <w:rPr>
                  <w:rFonts w:cs="Arial"/>
                  <w:color w:val="0563C1"/>
                  <w:szCs w:val="22"/>
                  <w:u w:val="single"/>
                </w:rPr>
                <w:t>MCS MIS 3005-I - Heat Pump Installation Standard</w:t>
              </w:r>
            </w:hyperlink>
          </w:p>
          <w:p w14:paraId="107B0AE4" w14:textId="77777777" w:rsidR="008B4FF2" w:rsidRPr="008B4FF2" w:rsidRDefault="003E5247">
            <w:pPr>
              <w:pStyle w:val="ListParagraph"/>
              <w:numPr>
                <w:ilvl w:val="0"/>
                <w:numId w:val="93"/>
              </w:numPr>
              <w:spacing w:after="0" w:line="240" w:lineRule="auto"/>
              <w:rPr>
                <w:rFonts w:cs="Arial"/>
                <w:b/>
                <w:bCs/>
                <w:szCs w:val="22"/>
              </w:rPr>
            </w:pPr>
            <w:hyperlink r:id="rId124">
              <w:r w:rsidRPr="008B4FF2">
                <w:rPr>
                  <w:rFonts w:cs="Arial"/>
                  <w:color w:val="0563C1"/>
                  <w:szCs w:val="22"/>
                  <w:u w:val="single"/>
                </w:rPr>
                <w:t>GOV.UK: Recovering, reclaiming and recycling F gas</w:t>
              </w:r>
            </w:hyperlink>
          </w:p>
          <w:p w14:paraId="250D77D4" w14:textId="77777777" w:rsidR="008B4FF2" w:rsidRPr="008B4FF2" w:rsidRDefault="003E5247">
            <w:pPr>
              <w:pStyle w:val="ListParagraph"/>
              <w:numPr>
                <w:ilvl w:val="0"/>
                <w:numId w:val="93"/>
              </w:numPr>
              <w:spacing w:after="0" w:line="240" w:lineRule="auto"/>
              <w:rPr>
                <w:rFonts w:cs="Arial"/>
                <w:b/>
                <w:bCs/>
                <w:szCs w:val="22"/>
              </w:rPr>
            </w:pPr>
            <w:hyperlink r:id="rId125">
              <w:r w:rsidRPr="008B4FF2">
                <w:rPr>
                  <w:rFonts w:cs="Arial"/>
                  <w:color w:val="0563C1"/>
                  <w:szCs w:val="22"/>
                  <w:u w:val="single"/>
                </w:rPr>
                <w:t>GOV.UK: Electrical and electronic equipment / WEEE responsibilities</w:t>
              </w:r>
            </w:hyperlink>
          </w:p>
          <w:p w14:paraId="32516492" w14:textId="520BAD8A" w:rsidR="003E5247" w:rsidRPr="008B4FF2" w:rsidRDefault="003E5247">
            <w:pPr>
              <w:pStyle w:val="ListParagraph"/>
              <w:numPr>
                <w:ilvl w:val="0"/>
                <w:numId w:val="93"/>
              </w:numPr>
              <w:spacing w:after="0" w:line="240" w:lineRule="auto"/>
              <w:rPr>
                <w:rFonts w:cs="Arial"/>
                <w:b/>
                <w:bCs/>
                <w:szCs w:val="22"/>
              </w:rPr>
            </w:pPr>
            <w:hyperlink r:id="rId126">
              <w:r w:rsidRPr="008B4FF2">
                <w:rPr>
                  <w:rFonts w:cs="Arial"/>
                  <w:color w:val="0563C1"/>
                  <w:szCs w:val="22"/>
                  <w:u w:val="single"/>
                </w:rPr>
                <w:t>BSI: BS 7593 domestic heating and cooling water systems</w:t>
              </w:r>
            </w:hyperlink>
          </w:p>
          <w:p w14:paraId="32F8C9DC" w14:textId="778C085B" w:rsidR="003E5247" w:rsidRPr="003E5247" w:rsidRDefault="003E5247" w:rsidP="003E5247">
            <w:pPr>
              <w:pStyle w:val="Normalbulletlist"/>
              <w:numPr>
                <w:ilvl w:val="0"/>
                <w:numId w:val="0"/>
              </w:numPr>
              <w:rPr>
                <w:rFonts w:cs="Arial"/>
                <w:b/>
                <w:bCs w:val="0"/>
                <w:szCs w:val="22"/>
              </w:rPr>
            </w:pPr>
            <w:r w:rsidRPr="003E5247">
              <w:rPr>
                <w:rFonts w:cs="Arial"/>
                <w:i/>
                <w:iCs/>
                <w:szCs w:val="22"/>
              </w:rPr>
              <w:t>Delivery note: Tutor to preview videos and confirm that standards, planning rules, scheme documents and manufacturer instructions remain current before delivery.</w:t>
            </w:r>
          </w:p>
        </w:tc>
      </w:tr>
      <w:tr w:rsidR="003E5247" w:rsidRPr="00C83BCB" w14:paraId="402E130A" w14:textId="77777777" w:rsidTr="00317A01">
        <w:trPr>
          <w:jc w:val="center"/>
        </w:trPr>
        <w:tc>
          <w:tcPr>
            <w:tcW w:w="1417" w:type="dxa"/>
          </w:tcPr>
          <w:p w14:paraId="79F0DD7A" w14:textId="77777777" w:rsidR="002749B4" w:rsidRDefault="002749B4" w:rsidP="003E5247">
            <w:pPr>
              <w:pStyle w:val="ListParagraph"/>
              <w:ind w:left="316" w:hanging="284"/>
              <w:jc w:val="center"/>
              <w:rPr>
                <w:rFonts w:cs="Arial"/>
                <w:szCs w:val="22"/>
              </w:rPr>
            </w:pPr>
            <w:r>
              <w:rPr>
                <w:rFonts w:cs="Arial"/>
                <w:szCs w:val="22"/>
              </w:rPr>
              <w:lastRenderedPageBreak/>
              <w:t>38</w:t>
            </w:r>
          </w:p>
          <w:p w14:paraId="06867528" w14:textId="286D94D2" w:rsidR="003E5247" w:rsidRPr="003E5247" w:rsidRDefault="002749B4" w:rsidP="003E5247">
            <w:pPr>
              <w:pStyle w:val="ListParagraph"/>
              <w:ind w:left="316" w:hanging="284"/>
              <w:jc w:val="center"/>
              <w:rPr>
                <w:rFonts w:cs="Arial"/>
                <w:b/>
                <w:bCs/>
                <w:szCs w:val="22"/>
              </w:rPr>
            </w:pPr>
            <w:r>
              <w:rPr>
                <w:rFonts w:cs="Arial"/>
                <w:szCs w:val="22"/>
              </w:rPr>
              <w:t>2 hours</w:t>
            </w:r>
          </w:p>
        </w:tc>
        <w:tc>
          <w:tcPr>
            <w:tcW w:w="3628" w:type="dxa"/>
          </w:tcPr>
          <w:p w14:paraId="43317D6D" w14:textId="77777777" w:rsidR="00B55A78" w:rsidRPr="00E6030D" w:rsidRDefault="00B55A78" w:rsidP="00B55A78">
            <w:pPr>
              <w:pStyle w:val="Normalheadingblack"/>
              <w:rPr>
                <w:rFonts w:cs="Arial"/>
                <w:b w:val="0"/>
                <w:szCs w:val="22"/>
              </w:rPr>
            </w:pPr>
            <w:r w:rsidRPr="008B4FF2">
              <w:rPr>
                <w:rFonts w:cs="Arial"/>
                <w:bCs/>
                <w:szCs w:val="22"/>
              </w:rPr>
              <w:t>System design (K1.32 – K1.36)</w:t>
            </w:r>
            <w:r w:rsidRPr="00E6030D">
              <w:rPr>
                <w:rFonts w:cs="Arial"/>
                <w:b w:val="0"/>
                <w:szCs w:val="22"/>
              </w:rPr>
              <w:t xml:space="preserve"> </w:t>
            </w:r>
          </w:p>
          <w:p w14:paraId="6698AE07" w14:textId="77777777" w:rsidR="008B4FF2" w:rsidRDefault="008B4FF2" w:rsidP="003E5247">
            <w:pPr>
              <w:pStyle w:val="Normalheadingblack"/>
              <w:rPr>
                <w:rFonts w:cs="Arial"/>
                <w:b w:val="0"/>
                <w:szCs w:val="22"/>
              </w:rPr>
            </w:pPr>
          </w:p>
          <w:p w14:paraId="6F4936D3" w14:textId="10BABAB0" w:rsidR="003E5247" w:rsidRPr="00E6030D" w:rsidRDefault="003E5247" w:rsidP="003E5247">
            <w:pPr>
              <w:pStyle w:val="Normalheadingblack"/>
              <w:rPr>
                <w:rFonts w:cs="Arial"/>
                <w:b w:val="0"/>
                <w:szCs w:val="22"/>
              </w:rPr>
            </w:pPr>
            <w:r w:rsidRPr="00E6030D">
              <w:rPr>
                <w:rFonts w:cs="Arial"/>
                <w:b w:val="0"/>
                <w:szCs w:val="22"/>
              </w:rPr>
              <w:t>ASHP noise, unit location and planning requirements</w:t>
            </w:r>
          </w:p>
        </w:tc>
        <w:tc>
          <w:tcPr>
            <w:tcW w:w="3628" w:type="dxa"/>
          </w:tcPr>
          <w:p w14:paraId="5E0FD626" w14:textId="77777777" w:rsidR="003E5247" w:rsidRDefault="003E5247" w:rsidP="003E5247">
            <w:pPr>
              <w:spacing w:before="0" w:after="0" w:line="240" w:lineRule="auto"/>
              <w:rPr>
                <w:rFonts w:cs="Arial"/>
                <w:b/>
                <w:bCs/>
                <w:szCs w:val="22"/>
              </w:rPr>
            </w:pPr>
            <w:r w:rsidRPr="003E5247">
              <w:rPr>
                <w:rFonts w:cs="Arial"/>
                <w:b/>
                <w:bCs/>
                <w:szCs w:val="22"/>
              </w:rPr>
              <w:t>Learning focus: Assess ASHP sound and vibration, select an appropriate external location and identify national and local planning requirements before installation.</w:t>
            </w:r>
          </w:p>
          <w:p w14:paraId="1B854087" w14:textId="77777777" w:rsidR="008B4FF2" w:rsidRPr="003E5247" w:rsidRDefault="008B4FF2" w:rsidP="003E5247">
            <w:pPr>
              <w:spacing w:before="0" w:after="0" w:line="240" w:lineRule="auto"/>
              <w:rPr>
                <w:rFonts w:cs="Arial"/>
                <w:szCs w:val="22"/>
              </w:rPr>
            </w:pPr>
          </w:p>
          <w:p w14:paraId="4BC884D6" w14:textId="77777777" w:rsidR="008B4FF2" w:rsidRDefault="003E5247" w:rsidP="003E5247">
            <w:pPr>
              <w:spacing w:after="0" w:line="240" w:lineRule="auto"/>
              <w:rPr>
                <w:rFonts w:cs="Arial"/>
                <w:b/>
                <w:bCs/>
                <w:szCs w:val="22"/>
              </w:rPr>
            </w:pPr>
            <w:r w:rsidRPr="003E5247">
              <w:rPr>
                <w:rFonts w:cs="Arial"/>
                <w:b/>
                <w:bCs/>
                <w:szCs w:val="22"/>
              </w:rPr>
              <w:t>Coverage</w:t>
            </w:r>
          </w:p>
          <w:p w14:paraId="67DC8B44" w14:textId="77777777" w:rsidR="008B4FF2" w:rsidRDefault="003E5247">
            <w:pPr>
              <w:pStyle w:val="ListParagraph"/>
              <w:numPr>
                <w:ilvl w:val="0"/>
                <w:numId w:val="94"/>
              </w:numPr>
              <w:spacing w:after="0" w:line="240" w:lineRule="auto"/>
              <w:rPr>
                <w:rFonts w:cs="Arial"/>
                <w:szCs w:val="22"/>
              </w:rPr>
            </w:pPr>
            <w:r w:rsidRPr="008B4FF2">
              <w:rPr>
                <w:rFonts w:cs="Arial"/>
                <w:szCs w:val="22"/>
              </w:rPr>
              <w:t>Acoustic terms: sound power level (</w:t>
            </w:r>
            <w:proofErr w:type="spellStart"/>
            <w:r w:rsidRPr="008B4FF2">
              <w:rPr>
                <w:rFonts w:cs="Arial"/>
                <w:szCs w:val="22"/>
              </w:rPr>
              <w:t>LwA</w:t>
            </w:r>
            <w:proofErr w:type="spellEnd"/>
            <w:r w:rsidRPr="008B4FF2">
              <w:rPr>
                <w:rFonts w:cs="Arial"/>
                <w:szCs w:val="22"/>
              </w:rPr>
              <w:t>) is the source output; sound pressure level (</w:t>
            </w:r>
            <w:proofErr w:type="spellStart"/>
            <w:r w:rsidRPr="008B4FF2">
              <w:rPr>
                <w:rFonts w:cs="Arial"/>
                <w:szCs w:val="22"/>
              </w:rPr>
              <w:t>LpA</w:t>
            </w:r>
            <w:proofErr w:type="spellEnd"/>
            <w:r w:rsidRPr="008B4FF2">
              <w:rPr>
                <w:rFonts w:cs="Arial"/>
                <w:szCs w:val="22"/>
              </w:rPr>
              <w:t>) is the level at a receiver. Explain why the values are not interchangeable.</w:t>
            </w:r>
          </w:p>
          <w:p w14:paraId="7F6BC7F6" w14:textId="77777777" w:rsidR="008B4FF2" w:rsidRDefault="003E5247">
            <w:pPr>
              <w:pStyle w:val="ListParagraph"/>
              <w:numPr>
                <w:ilvl w:val="0"/>
                <w:numId w:val="94"/>
              </w:numPr>
              <w:spacing w:after="0" w:line="240" w:lineRule="auto"/>
              <w:rPr>
                <w:rFonts w:cs="Arial"/>
                <w:szCs w:val="22"/>
              </w:rPr>
            </w:pPr>
            <w:r w:rsidRPr="008B4FF2">
              <w:rPr>
                <w:rFonts w:cs="Arial"/>
                <w:szCs w:val="22"/>
              </w:rPr>
              <w:t xml:space="preserve">Influences on receiver level: distance, directivity, operating mode, outdoor temperature/load, reflective </w:t>
            </w:r>
            <w:r w:rsidRPr="008B4FF2">
              <w:rPr>
                <w:rFonts w:cs="Arial"/>
                <w:szCs w:val="22"/>
              </w:rPr>
              <w:lastRenderedPageBreak/>
              <w:t>walls and corners, barriers, enclosures, ground surfaces, multiple units and background sound.</w:t>
            </w:r>
          </w:p>
          <w:p w14:paraId="30184529" w14:textId="77777777" w:rsidR="008B4FF2" w:rsidRDefault="003E5247">
            <w:pPr>
              <w:pStyle w:val="ListParagraph"/>
              <w:numPr>
                <w:ilvl w:val="0"/>
                <w:numId w:val="94"/>
              </w:numPr>
              <w:spacing w:after="0" w:line="240" w:lineRule="auto"/>
              <w:rPr>
                <w:rFonts w:cs="Arial"/>
                <w:szCs w:val="22"/>
              </w:rPr>
            </w:pPr>
            <w:r w:rsidRPr="008B4FF2">
              <w:rPr>
                <w:rFonts w:cs="Arial"/>
                <w:szCs w:val="22"/>
              </w:rPr>
              <w:t>Sensitive receptors: occupants’ and neighbours’ bedrooms, habitable-room windows, patios, balconies, gardens and quiet external areas; consider night operation and high-load conditions.</w:t>
            </w:r>
          </w:p>
          <w:p w14:paraId="7C4BBDA2" w14:textId="77777777" w:rsidR="008B4FF2" w:rsidRDefault="003E5247">
            <w:pPr>
              <w:pStyle w:val="ListParagraph"/>
              <w:numPr>
                <w:ilvl w:val="0"/>
                <w:numId w:val="94"/>
              </w:numPr>
              <w:spacing w:after="0" w:line="240" w:lineRule="auto"/>
              <w:rPr>
                <w:rFonts w:cs="Arial"/>
                <w:szCs w:val="22"/>
              </w:rPr>
            </w:pPr>
            <w:r w:rsidRPr="008B4FF2">
              <w:rPr>
                <w:rFonts w:cs="Arial"/>
                <w:szCs w:val="22"/>
              </w:rPr>
              <w:t>Vibration and structure-borne sound: base or wall bracket, anti-vibration mounts, flexible connections, pipe supports and lightweight construction. Follow manufacturer fixing details.</w:t>
            </w:r>
          </w:p>
          <w:p w14:paraId="3F1AC705" w14:textId="77777777" w:rsidR="008B4FF2" w:rsidRDefault="003E5247">
            <w:pPr>
              <w:pStyle w:val="ListParagraph"/>
              <w:numPr>
                <w:ilvl w:val="0"/>
                <w:numId w:val="94"/>
              </w:numPr>
              <w:spacing w:after="0" w:line="240" w:lineRule="auto"/>
              <w:rPr>
                <w:rFonts w:cs="Arial"/>
                <w:szCs w:val="22"/>
              </w:rPr>
            </w:pPr>
            <w:r w:rsidRPr="008B4FF2">
              <w:rPr>
                <w:rFonts w:cs="Arial"/>
                <w:szCs w:val="22"/>
              </w:rPr>
              <w:t>MCS 020(a): domestic ASHP sound calculation used for permitted-development assessment in England. For Wales, verify current national permitted-development rules, effective dates, transitional arrangements and local authority requirements.</w:t>
            </w:r>
          </w:p>
          <w:p w14:paraId="1FA3A610" w14:textId="77777777" w:rsidR="008B4FF2" w:rsidRDefault="003E5247">
            <w:pPr>
              <w:pStyle w:val="ListParagraph"/>
              <w:numPr>
                <w:ilvl w:val="0"/>
                <w:numId w:val="94"/>
              </w:numPr>
              <w:spacing w:after="0" w:line="240" w:lineRule="auto"/>
              <w:rPr>
                <w:rFonts w:cs="Arial"/>
                <w:szCs w:val="22"/>
              </w:rPr>
            </w:pPr>
            <w:r w:rsidRPr="008B4FF2">
              <w:rPr>
                <w:rFonts w:cs="Arial"/>
                <w:szCs w:val="22"/>
              </w:rPr>
              <w:t xml:space="preserve">Building Regulations and design: use current Welsh Approved Documents, including Part L guidance for efficient services and Part E </w:t>
            </w:r>
            <w:r w:rsidRPr="008B4FF2">
              <w:rPr>
                <w:rFonts w:cs="Arial"/>
                <w:szCs w:val="22"/>
              </w:rPr>
              <w:lastRenderedPageBreak/>
              <w:t>where plant/pipework may transmit sound through building elements; planning assessment remains separate.</w:t>
            </w:r>
          </w:p>
          <w:p w14:paraId="1CA75BE4" w14:textId="77777777" w:rsidR="008B4FF2" w:rsidRDefault="003E5247">
            <w:pPr>
              <w:pStyle w:val="ListParagraph"/>
              <w:numPr>
                <w:ilvl w:val="0"/>
                <w:numId w:val="94"/>
              </w:numPr>
              <w:spacing w:after="0" w:line="240" w:lineRule="auto"/>
              <w:rPr>
                <w:rFonts w:cs="Arial"/>
                <w:szCs w:val="22"/>
              </w:rPr>
            </w:pPr>
            <w:r w:rsidRPr="008B4FF2">
              <w:rPr>
                <w:rFonts w:cs="Arial"/>
                <w:szCs w:val="22"/>
              </w:rPr>
              <w:t>Unit location: manufacturer airflow clearance, recirculation, safe maintenance/replacement, defrost and condensate drainage, frost/ice, flood/coastal exposure, security, visual impact and proximity to buildings/boundaries.</w:t>
            </w:r>
          </w:p>
          <w:p w14:paraId="0E804E9B" w14:textId="42BB0B25" w:rsidR="003E5247" w:rsidRPr="008B4FF2" w:rsidRDefault="003E5247">
            <w:pPr>
              <w:pStyle w:val="ListParagraph"/>
              <w:numPr>
                <w:ilvl w:val="0"/>
                <w:numId w:val="94"/>
              </w:numPr>
              <w:spacing w:after="0" w:line="240" w:lineRule="auto"/>
              <w:rPr>
                <w:rFonts w:cs="Arial"/>
                <w:szCs w:val="22"/>
              </w:rPr>
            </w:pPr>
            <w:r w:rsidRPr="008B4FF2">
              <w:rPr>
                <w:rFonts w:cs="Arial"/>
                <w:szCs w:val="22"/>
              </w:rPr>
              <w:t>Planning evidence: property status, listed/conservation/protected setting, national rules, local policy/advice, sound assessment, site plan, manufacturer data, assumptions and correspondence.</w:t>
            </w:r>
          </w:p>
          <w:p w14:paraId="6B54402F" w14:textId="77777777" w:rsidR="003E5247" w:rsidRPr="00553B4E" w:rsidRDefault="003E5247" w:rsidP="003E5247">
            <w:pPr>
              <w:spacing w:after="0" w:line="240" w:lineRule="auto"/>
              <w:rPr>
                <w:rFonts w:cs="Arial"/>
                <w:szCs w:val="22"/>
              </w:rPr>
            </w:pPr>
            <w:r w:rsidRPr="00553B4E">
              <w:rPr>
                <w:rFonts w:cs="Arial"/>
                <w:b/>
                <w:bCs/>
                <w:szCs w:val="22"/>
              </w:rPr>
              <w:t>Standards and guidance:</w:t>
            </w:r>
            <w:r w:rsidRPr="00553B4E">
              <w:rPr>
                <w:rFonts w:cs="Arial"/>
                <w:szCs w:val="22"/>
              </w:rPr>
              <w:t xml:space="preserve"> MCS 020(a); MCS noise-mitigation guidance; current Welsh permitted-development and local planning requirements; Welsh Approved Documents L and E; manufacturer acoustic, siting and fixing instructions.</w:t>
            </w:r>
          </w:p>
          <w:p w14:paraId="66C93ECD" w14:textId="1A2F4DE7" w:rsidR="003E5247" w:rsidRPr="003E5247" w:rsidRDefault="003E5247" w:rsidP="003E5247">
            <w:pPr>
              <w:pStyle w:val="Normalheadingblack"/>
              <w:ind w:left="-38"/>
              <w:rPr>
                <w:rFonts w:cs="Arial"/>
                <w:b w:val="0"/>
                <w:szCs w:val="22"/>
              </w:rPr>
            </w:pPr>
            <w:r w:rsidRPr="00553B4E">
              <w:rPr>
                <w:rFonts w:cs="Arial"/>
                <w:szCs w:val="22"/>
              </w:rPr>
              <w:lastRenderedPageBreak/>
              <w:t xml:space="preserve">Behaviours: </w:t>
            </w:r>
            <w:r w:rsidRPr="00553B4E">
              <w:rPr>
                <w:rFonts w:cs="Arial"/>
                <w:b w:val="0"/>
                <w:bCs/>
                <w:szCs w:val="22"/>
              </w:rPr>
              <w:t>assess early, use verified sound data, protect neighbours and occupants, avoid optimistic assumptions and retain a transparent planning/noise record.</w:t>
            </w:r>
          </w:p>
        </w:tc>
        <w:tc>
          <w:tcPr>
            <w:tcW w:w="6197" w:type="dxa"/>
          </w:tcPr>
          <w:p w14:paraId="30C1F7ED" w14:textId="77777777" w:rsidR="008B4FF2" w:rsidRDefault="003E5247" w:rsidP="008B4FF2">
            <w:pPr>
              <w:spacing w:before="0" w:after="0" w:line="240" w:lineRule="auto"/>
              <w:rPr>
                <w:rFonts w:cs="Arial"/>
                <w:b/>
                <w:bCs/>
                <w:szCs w:val="22"/>
              </w:rPr>
            </w:pPr>
            <w:r w:rsidRPr="003E5247">
              <w:rPr>
                <w:rFonts w:cs="Arial"/>
                <w:b/>
                <w:bCs/>
                <w:szCs w:val="22"/>
              </w:rPr>
              <w:lastRenderedPageBreak/>
              <w:t>Activities</w:t>
            </w:r>
          </w:p>
          <w:p w14:paraId="115F93DE" w14:textId="77777777" w:rsidR="008B4FF2" w:rsidRDefault="003E5247">
            <w:pPr>
              <w:pStyle w:val="ListParagraph"/>
              <w:numPr>
                <w:ilvl w:val="0"/>
                <w:numId w:val="95"/>
              </w:numPr>
              <w:spacing w:before="0" w:after="0" w:line="240" w:lineRule="auto"/>
              <w:rPr>
                <w:rFonts w:cs="Arial"/>
                <w:szCs w:val="22"/>
              </w:rPr>
            </w:pPr>
            <w:r w:rsidRPr="008B4FF2">
              <w:rPr>
                <w:rFonts w:cs="Arial"/>
                <w:szCs w:val="22"/>
              </w:rPr>
              <w:t>Recap - 5 minutes: Learners identify three maintenance or disposal issues that should have been designed out before installation.</w:t>
            </w:r>
          </w:p>
          <w:p w14:paraId="7223A6AA" w14:textId="7F631F91" w:rsidR="008B4FF2" w:rsidRDefault="003E5247">
            <w:pPr>
              <w:pStyle w:val="ListParagraph"/>
              <w:numPr>
                <w:ilvl w:val="0"/>
                <w:numId w:val="95"/>
              </w:numPr>
              <w:spacing w:before="0" w:after="0" w:line="240" w:lineRule="auto"/>
              <w:rPr>
                <w:rFonts w:cs="Arial"/>
                <w:szCs w:val="22"/>
              </w:rPr>
            </w:pPr>
            <w:r w:rsidRPr="008B4FF2">
              <w:rPr>
                <w:rFonts w:cs="Arial"/>
                <w:szCs w:val="22"/>
              </w:rPr>
              <w:t xml:space="preserve">Tutor delivery - 22 minutes: Deliver </w:t>
            </w:r>
            <w:r w:rsidR="001E1C27" w:rsidRPr="003B6D34">
              <w:rPr>
                <w:rFonts w:eastAsia="Arial" w:cs="Arial"/>
                <w:b/>
                <w:szCs w:val="22"/>
              </w:rPr>
              <w:t>K1.</w:t>
            </w:r>
            <w:r w:rsidR="001E1C27">
              <w:rPr>
                <w:rFonts w:eastAsia="Arial" w:cs="Arial"/>
                <w:b/>
                <w:szCs w:val="22"/>
              </w:rPr>
              <w:t>32</w:t>
            </w:r>
            <w:r w:rsidR="001E1C27" w:rsidRPr="003B6D34">
              <w:rPr>
                <w:rFonts w:eastAsia="Arial" w:cs="Arial"/>
                <w:b/>
                <w:szCs w:val="22"/>
              </w:rPr>
              <w:t xml:space="preserve"> PPT</w:t>
            </w:r>
            <w:r w:rsidR="001E1C27" w:rsidRPr="00484380">
              <w:rPr>
                <w:rFonts w:eastAsia="Arial" w:cs="Arial"/>
                <w:szCs w:val="22"/>
              </w:rPr>
              <w:t xml:space="preserve"> </w:t>
            </w:r>
            <w:r w:rsidRPr="008B4FF2">
              <w:rPr>
                <w:rFonts w:cs="Arial"/>
                <w:szCs w:val="22"/>
              </w:rPr>
              <w:t>slides 15-18 and 21. Explain sound power versus sound pressure, reflections, barriers, vibration, national/local planning and unit-location restrictions.</w:t>
            </w:r>
          </w:p>
          <w:p w14:paraId="29014E7D" w14:textId="77777777" w:rsidR="008B4FF2" w:rsidRDefault="003E5247">
            <w:pPr>
              <w:pStyle w:val="ListParagraph"/>
              <w:numPr>
                <w:ilvl w:val="0"/>
                <w:numId w:val="95"/>
              </w:numPr>
              <w:spacing w:before="0" w:after="0" w:line="240" w:lineRule="auto"/>
              <w:rPr>
                <w:rFonts w:cs="Arial"/>
                <w:szCs w:val="22"/>
              </w:rPr>
            </w:pPr>
            <w:r w:rsidRPr="008B4FF2">
              <w:rPr>
                <w:rFonts w:cs="Arial"/>
                <w:szCs w:val="22"/>
              </w:rPr>
              <w:t>Noise-calculation walkthrough - 15 minutes: Tutor demonstrates the structure of an MCS 020(a) assessment using a manufacturer sound power value, distance, reflections/barriers and a noise-sensitive receiver. Focus on method and evidence rather than memorising one result.</w:t>
            </w:r>
          </w:p>
          <w:p w14:paraId="1481B0C1" w14:textId="77777777" w:rsidR="008B4FF2" w:rsidRDefault="003E5247">
            <w:pPr>
              <w:pStyle w:val="ListParagraph"/>
              <w:numPr>
                <w:ilvl w:val="0"/>
                <w:numId w:val="95"/>
              </w:numPr>
              <w:spacing w:before="0" w:after="0" w:line="240" w:lineRule="auto"/>
              <w:rPr>
                <w:rFonts w:cs="Arial"/>
                <w:szCs w:val="22"/>
              </w:rPr>
            </w:pPr>
            <w:r w:rsidRPr="008B4FF2">
              <w:rPr>
                <w:rFonts w:cs="Arial"/>
                <w:szCs w:val="22"/>
              </w:rPr>
              <w:t xml:space="preserve">Site-plan siting task - 20 minutes: Learners compare three proposed ASHP locations near bedroom windows, a boundary, a patio and a narrow passage. They justify the </w:t>
            </w:r>
            <w:r w:rsidRPr="008B4FF2">
              <w:rPr>
                <w:rFonts w:cs="Arial"/>
                <w:szCs w:val="22"/>
              </w:rPr>
              <w:lastRenderedPageBreak/>
              <w:t>preferred option and identify mitigation or planning actions.</w:t>
            </w:r>
          </w:p>
          <w:p w14:paraId="277091AF" w14:textId="77777777" w:rsidR="008B4FF2" w:rsidRDefault="003E5247">
            <w:pPr>
              <w:pStyle w:val="ListParagraph"/>
              <w:numPr>
                <w:ilvl w:val="0"/>
                <w:numId w:val="95"/>
              </w:numPr>
              <w:spacing w:before="0" w:after="0" w:line="240" w:lineRule="auto"/>
              <w:rPr>
                <w:rFonts w:cs="Arial"/>
                <w:szCs w:val="22"/>
              </w:rPr>
            </w:pPr>
            <w:r w:rsidRPr="008B4FF2">
              <w:rPr>
                <w:rFonts w:cs="Arial"/>
                <w:szCs w:val="22"/>
              </w:rPr>
              <w:t>Welsh planning check - 10 minutes: Learners use the current GOV.WALES heat-pump page and approved-document index to identify what must be checked locally and why England-only assumptions are unsafe.</w:t>
            </w:r>
          </w:p>
          <w:p w14:paraId="1355B113" w14:textId="77777777" w:rsidR="008B4FF2" w:rsidRDefault="003E5247">
            <w:pPr>
              <w:pStyle w:val="ListParagraph"/>
              <w:numPr>
                <w:ilvl w:val="0"/>
                <w:numId w:val="95"/>
              </w:numPr>
              <w:spacing w:before="0" w:after="0" w:line="240" w:lineRule="auto"/>
              <w:rPr>
                <w:rFonts w:cs="Arial"/>
                <w:szCs w:val="22"/>
              </w:rPr>
            </w:pPr>
            <w:r w:rsidRPr="008B4FF2">
              <w:rPr>
                <w:rFonts w:cs="Arial"/>
                <w:szCs w:val="22"/>
              </w:rPr>
              <w:t>Video stop point - 8 minutes: “Field Assessment of Air Source Heat Pump Noise”. Learners record how measured levels compared with design calculations.</w:t>
            </w:r>
          </w:p>
          <w:p w14:paraId="06BBF06C" w14:textId="1E5A9011" w:rsidR="003E5247" w:rsidRPr="008B4FF2" w:rsidRDefault="000309B1">
            <w:pPr>
              <w:pStyle w:val="ListParagraph"/>
              <w:numPr>
                <w:ilvl w:val="0"/>
                <w:numId w:val="95"/>
              </w:numPr>
              <w:spacing w:before="0" w:after="0" w:line="240" w:lineRule="auto"/>
              <w:rPr>
                <w:rFonts w:cs="Arial"/>
                <w:szCs w:val="22"/>
              </w:rPr>
            </w:pPr>
            <w:r w:rsidRPr="008B4FF2">
              <w:rPr>
                <w:rFonts w:cs="Arial"/>
                <w:szCs w:val="22"/>
              </w:rPr>
              <w:t>P</w:t>
            </w:r>
            <w:r w:rsidR="003E5247" w:rsidRPr="008B4FF2">
              <w:rPr>
                <w:rFonts w:cs="Arial"/>
                <w:szCs w:val="22"/>
              </w:rPr>
              <w:t xml:space="preserve">lenary - 10 minutes: Complete </w:t>
            </w:r>
            <w:r w:rsidRPr="008B4FF2">
              <w:rPr>
                <w:rFonts w:cs="Arial"/>
                <w:szCs w:val="22"/>
              </w:rPr>
              <w:t xml:space="preserve">a </w:t>
            </w:r>
            <w:r w:rsidR="003E5247" w:rsidRPr="008B4FF2">
              <w:rPr>
                <w:rFonts w:cs="Arial"/>
                <w:szCs w:val="22"/>
              </w:rPr>
              <w:t>noise and siting decision record, then state one reason noise cannot reliably be “fixed later”.</w:t>
            </w:r>
          </w:p>
          <w:p w14:paraId="47A8AA25" w14:textId="77777777" w:rsidR="000309B1" w:rsidRDefault="000309B1" w:rsidP="003E5247">
            <w:pPr>
              <w:spacing w:after="0" w:line="240" w:lineRule="auto"/>
              <w:rPr>
                <w:rFonts w:cs="Arial"/>
                <w:b/>
                <w:bCs/>
                <w:szCs w:val="22"/>
              </w:rPr>
            </w:pPr>
          </w:p>
          <w:p w14:paraId="0363415A" w14:textId="77777777" w:rsidR="00A41849" w:rsidRDefault="00A41849" w:rsidP="00A41849">
            <w:pPr>
              <w:spacing w:before="0" w:after="0"/>
              <w:rPr>
                <w:szCs w:val="22"/>
              </w:rPr>
            </w:pPr>
            <w:r w:rsidRPr="00FF2A16">
              <w:rPr>
                <w:b/>
                <w:bCs/>
                <w:szCs w:val="22"/>
              </w:rPr>
              <w:t>Resources</w:t>
            </w:r>
          </w:p>
          <w:p w14:paraId="5B51EC18" w14:textId="77777777" w:rsidR="008B4FF2" w:rsidRPr="001E1C27" w:rsidRDefault="001C7E7B">
            <w:pPr>
              <w:pStyle w:val="ListParagraph"/>
              <w:numPr>
                <w:ilvl w:val="0"/>
                <w:numId w:val="96"/>
              </w:numPr>
              <w:spacing w:after="0" w:line="240" w:lineRule="auto"/>
              <w:rPr>
                <w:rFonts w:cs="Arial"/>
                <w:b/>
                <w:bCs/>
                <w:szCs w:val="22"/>
              </w:rPr>
            </w:pPr>
            <w:r w:rsidRPr="001E1C27">
              <w:rPr>
                <w:rFonts w:cs="Arial"/>
                <w:b/>
                <w:bCs/>
                <w:szCs w:val="22"/>
              </w:rPr>
              <w:t>PPT_T_Level_OS_LowCarbon_K1.32</w:t>
            </w:r>
          </w:p>
          <w:p w14:paraId="27DB3626" w14:textId="77777777" w:rsidR="008B4FF2" w:rsidRPr="008B4FF2" w:rsidRDefault="003E5247">
            <w:pPr>
              <w:pStyle w:val="ListParagraph"/>
              <w:numPr>
                <w:ilvl w:val="0"/>
                <w:numId w:val="96"/>
              </w:numPr>
              <w:spacing w:after="0" w:line="240" w:lineRule="auto"/>
              <w:rPr>
                <w:rFonts w:cs="Arial"/>
                <w:szCs w:val="22"/>
              </w:rPr>
            </w:pPr>
            <w:hyperlink r:id="rId127">
              <w:r w:rsidRPr="008B4FF2">
                <w:rPr>
                  <w:rFonts w:cs="Arial"/>
                  <w:color w:val="0563C1"/>
                  <w:szCs w:val="22"/>
                  <w:u w:val="single"/>
                </w:rPr>
                <w:t>MCS 020(a) - Air Source Heat Pump Sound Calculation</w:t>
              </w:r>
            </w:hyperlink>
          </w:p>
          <w:p w14:paraId="0DDB756F" w14:textId="77777777" w:rsidR="008B4FF2" w:rsidRPr="008B4FF2" w:rsidRDefault="003E5247">
            <w:pPr>
              <w:pStyle w:val="ListParagraph"/>
              <w:numPr>
                <w:ilvl w:val="0"/>
                <w:numId w:val="96"/>
              </w:numPr>
              <w:spacing w:after="0" w:line="240" w:lineRule="auto"/>
              <w:rPr>
                <w:rFonts w:cs="Arial"/>
                <w:szCs w:val="22"/>
              </w:rPr>
            </w:pPr>
            <w:hyperlink r:id="rId128">
              <w:r w:rsidRPr="008B4FF2">
                <w:rPr>
                  <w:rFonts w:cs="Arial"/>
                  <w:color w:val="0563C1"/>
                  <w:szCs w:val="22"/>
                  <w:u w:val="single"/>
                </w:rPr>
                <w:t>MCS: Noise mitigation guidance for ASHPs</w:t>
              </w:r>
            </w:hyperlink>
          </w:p>
          <w:p w14:paraId="61E99F4C" w14:textId="77777777" w:rsidR="008B4FF2" w:rsidRPr="008B4FF2" w:rsidRDefault="003E5247">
            <w:pPr>
              <w:pStyle w:val="ListParagraph"/>
              <w:numPr>
                <w:ilvl w:val="0"/>
                <w:numId w:val="96"/>
              </w:numPr>
              <w:spacing w:after="0" w:line="240" w:lineRule="auto"/>
              <w:rPr>
                <w:rFonts w:cs="Arial"/>
                <w:szCs w:val="22"/>
              </w:rPr>
            </w:pPr>
            <w:hyperlink r:id="rId129">
              <w:r w:rsidRPr="008B4FF2">
                <w:rPr>
                  <w:rFonts w:cs="Arial"/>
                  <w:color w:val="0563C1"/>
                  <w:szCs w:val="22"/>
                  <w:u w:val="single"/>
                </w:rPr>
                <w:t>Welsh Government: Planning permission - heat pumps</w:t>
              </w:r>
            </w:hyperlink>
          </w:p>
          <w:p w14:paraId="075BCFE3" w14:textId="77777777" w:rsidR="008B4FF2" w:rsidRPr="008B4FF2" w:rsidRDefault="003E5247">
            <w:pPr>
              <w:pStyle w:val="ListParagraph"/>
              <w:numPr>
                <w:ilvl w:val="0"/>
                <w:numId w:val="96"/>
              </w:numPr>
              <w:spacing w:after="0" w:line="240" w:lineRule="auto"/>
              <w:rPr>
                <w:rFonts w:cs="Arial"/>
                <w:szCs w:val="22"/>
              </w:rPr>
            </w:pPr>
            <w:hyperlink r:id="rId130">
              <w:r w:rsidRPr="008B4FF2">
                <w:rPr>
                  <w:rFonts w:cs="Arial"/>
                  <w:color w:val="0563C1"/>
                  <w:szCs w:val="22"/>
                  <w:u w:val="single"/>
                </w:rPr>
                <w:t>Welsh Government: ASHP noise and permitted development rights - Phase 2</w:t>
              </w:r>
            </w:hyperlink>
          </w:p>
          <w:p w14:paraId="33842FA0" w14:textId="77777777" w:rsidR="008B4FF2" w:rsidRPr="008B4FF2" w:rsidRDefault="003E5247">
            <w:pPr>
              <w:pStyle w:val="ListParagraph"/>
              <w:numPr>
                <w:ilvl w:val="0"/>
                <w:numId w:val="96"/>
              </w:numPr>
              <w:spacing w:after="0" w:line="240" w:lineRule="auto"/>
              <w:rPr>
                <w:rFonts w:cs="Arial"/>
                <w:szCs w:val="22"/>
              </w:rPr>
            </w:pPr>
            <w:hyperlink r:id="rId131">
              <w:r w:rsidRPr="008B4FF2">
                <w:rPr>
                  <w:rFonts w:cs="Arial"/>
                  <w:color w:val="0563C1"/>
                  <w:szCs w:val="22"/>
                  <w:u w:val="single"/>
                </w:rPr>
                <w:t>Welsh Government: Approved Document L Volume 1 - Dwellings (2026)</w:t>
              </w:r>
            </w:hyperlink>
          </w:p>
          <w:p w14:paraId="7D4322FA" w14:textId="77777777" w:rsidR="008B4FF2" w:rsidRPr="008B4FF2" w:rsidRDefault="003E5247">
            <w:pPr>
              <w:pStyle w:val="ListParagraph"/>
              <w:numPr>
                <w:ilvl w:val="0"/>
                <w:numId w:val="96"/>
              </w:numPr>
              <w:spacing w:after="0" w:line="240" w:lineRule="auto"/>
              <w:rPr>
                <w:rFonts w:cs="Arial"/>
                <w:szCs w:val="22"/>
              </w:rPr>
            </w:pPr>
            <w:hyperlink r:id="rId132">
              <w:r w:rsidRPr="008B4FF2">
                <w:rPr>
                  <w:rFonts w:cs="Arial"/>
                  <w:color w:val="0563C1"/>
                  <w:szCs w:val="22"/>
                  <w:u w:val="single"/>
                </w:rPr>
                <w:t>Welsh Government: Approved Document E - Resistance to passage of sound</w:t>
              </w:r>
            </w:hyperlink>
          </w:p>
          <w:p w14:paraId="3642ADEC" w14:textId="71A25FD3" w:rsidR="003E5247" w:rsidRPr="008B4FF2" w:rsidRDefault="003E5247">
            <w:pPr>
              <w:pStyle w:val="ListParagraph"/>
              <w:numPr>
                <w:ilvl w:val="0"/>
                <w:numId w:val="96"/>
              </w:numPr>
              <w:spacing w:after="0" w:line="240" w:lineRule="auto"/>
              <w:rPr>
                <w:rFonts w:cs="Arial"/>
                <w:szCs w:val="22"/>
              </w:rPr>
            </w:pPr>
            <w:hyperlink r:id="rId133">
              <w:r w:rsidRPr="008B4FF2">
                <w:rPr>
                  <w:rFonts w:cs="Arial"/>
                  <w:color w:val="0563C1"/>
                  <w:szCs w:val="22"/>
                  <w:u w:val="single"/>
                </w:rPr>
                <w:t>YouTube: Field Assessment of Air Source Heat Pump Noise</w:t>
              </w:r>
            </w:hyperlink>
          </w:p>
          <w:p w14:paraId="517B2BF1" w14:textId="37170483" w:rsidR="003E5247" w:rsidRPr="003E5247" w:rsidRDefault="003E5247" w:rsidP="003E5247">
            <w:pPr>
              <w:pStyle w:val="Normalbulletlist"/>
              <w:numPr>
                <w:ilvl w:val="0"/>
                <w:numId w:val="0"/>
              </w:numPr>
              <w:rPr>
                <w:rFonts w:cs="Arial"/>
                <w:b/>
                <w:bCs w:val="0"/>
                <w:szCs w:val="22"/>
              </w:rPr>
            </w:pPr>
            <w:r w:rsidRPr="003E5247">
              <w:rPr>
                <w:rFonts w:cs="Arial"/>
                <w:i/>
                <w:iCs/>
                <w:szCs w:val="22"/>
              </w:rPr>
              <w:t>Delivery note: Tutor to preview videos and confirm that standards, planning rules, scheme documents and manufacturer instructions remain current before delivery.</w:t>
            </w:r>
          </w:p>
        </w:tc>
      </w:tr>
      <w:tr w:rsidR="003E5247" w:rsidRPr="00C83BCB" w14:paraId="71C583A3" w14:textId="77777777" w:rsidTr="00317A01">
        <w:trPr>
          <w:jc w:val="center"/>
        </w:trPr>
        <w:tc>
          <w:tcPr>
            <w:tcW w:w="1417" w:type="dxa"/>
          </w:tcPr>
          <w:p w14:paraId="159BF02C" w14:textId="77777777" w:rsidR="002749B4" w:rsidRDefault="002749B4" w:rsidP="003E5247">
            <w:pPr>
              <w:pStyle w:val="ListParagraph"/>
              <w:ind w:left="316" w:hanging="284"/>
              <w:jc w:val="center"/>
              <w:rPr>
                <w:rFonts w:cs="Arial"/>
                <w:szCs w:val="22"/>
              </w:rPr>
            </w:pPr>
            <w:r>
              <w:rPr>
                <w:rFonts w:cs="Arial"/>
                <w:szCs w:val="22"/>
              </w:rPr>
              <w:lastRenderedPageBreak/>
              <w:t>39</w:t>
            </w:r>
          </w:p>
          <w:p w14:paraId="4F9D2B26" w14:textId="1A5985CE" w:rsidR="003E5247" w:rsidRPr="003E5247" w:rsidRDefault="002749B4" w:rsidP="003E5247">
            <w:pPr>
              <w:pStyle w:val="ListParagraph"/>
              <w:ind w:left="316" w:hanging="284"/>
              <w:jc w:val="center"/>
              <w:rPr>
                <w:rFonts w:cs="Arial"/>
                <w:b/>
                <w:bCs/>
                <w:szCs w:val="22"/>
              </w:rPr>
            </w:pPr>
            <w:r>
              <w:rPr>
                <w:rFonts w:cs="Arial"/>
                <w:szCs w:val="22"/>
              </w:rPr>
              <w:t>2 hours</w:t>
            </w:r>
          </w:p>
        </w:tc>
        <w:tc>
          <w:tcPr>
            <w:tcW w:w="3628" w:type="dxa"/>
          </w:tcPr>
          <w:p w14:paraId="3F13C500" w14:textId="77777777" w:rsidR="008B4FF2" w:rsidRDefault="00B55A78" w:rsidP="00B55A78">
            <w:pPr>
              <w:pStyle w:val="Normalheadingblack"/>
              <w:rPr>
                <w:rFonts w:cs="Arial"/>
                <w:b w:val="0"/>
                <w:szCs w:val="22"/>
              </w:rPr>
            </w:pPr>
            <w:r w:rsidRPr="008B4FF2">
              <w:rPr>
                <w:rFonts w:cs="Arial"/>
                <w:bCs/>
                <w:szCs w:val="22"/>
              </w:rPr>
              <w:t>System design (K1.32 – K1.36)</w:t>
            </w:r>
          </w:p>
          <w:p w14:paraId="24F9CA03" w14:textId="13A1BE72" w:rsidR="00B55A78" w:rsidRPr="008B4FF2" w:rsidRDefault="00B55A78" w:rsidP="00B55A78">
            <w:pPr>
              <w:pStyle w:val="Normalheadingblack"/>
              <w:rPr>
                <w:rFonts w:cs="Arial"/>
                <w:b w:val="0"/>
                <w:szCs w:val="22"/>
              </w:rPr>
            </w:pPr>
            <w:r w:rsidRPr="008B4FF2">
              <w:rPr>
                <w:rFonts w:cs="Arial"/>
                <w:b w:val="0"/>
                <w:szCs w:val="22"/>
              </w:rPr>
              <w:t xml:space="preserve"> </w:t>
            </w:r>
          </w:p>
          <w:p w14:paraId="5B8D423F" w14:textId="5C7C389F" w:rsidR="003E5247" w:rsidRPr="00E6030D" w:rsidRDefault="003E5247" w:rsidP="003E5247">
            <w:pPr>
              <w:pStyle w:val="Normalheadingblack"/>
              <w:rPr>
                <w:rFonts w:cs="Arial"/>
                <w:b w:val="0"/>
                <w:szCs w:val="22"/>
              </w:rPr>
            </w:pPr>
            <w:r w:rsidRPr="00E6030D">
              <w:rPr>
                <w:rFonts w:cs="Arial"/>
                <w:b w:val="0"/>
                <w:szCs w:val="22"/>
              </w:rPr>
              <w:t>MCS, Flexi-Orb and design principles in practice</w:t>
            </w:r>
          </w:p>
        </w:tc>
        <w:tc>
          <w:tcPr>
            <w:tcW w:w="3628" w:type="dxa"/>
          </w:tcPr>
          <w:p w14:paraId="249509F3" w14:textId="77777777" w:rsidR="003E5247" w:rsidRDefault="003E5247" w:rsidP="003E5247">
            <w:pPr>
              <w:spacing w:before="0" w:after="0" w:line="240" w:lineRule="auto"/>
              <w:rPr>
                <w:rFonts w:cs="Arial"/>
                <w:b/>
                <w:bCs/>
                <w:szCs w:val="22"/>
              </w:rPr>
            </w:pPr>
            <w:r w:rsidRPr="003E5247">
              <w:rPr>
                <w:rFonts w:cs="Arial"/>
                <w:b/>
                <w:bCs/>
                <w:szCs w:val="22"/>
              </w:rPr>
              <w:t>Learning focus: Explain how certification schemes support quality and apply K1.32 principles to real social-housing and neighbourhood-scale heat-pump projects.</w:t>
            </w:r>
          </w:p>
          <w:p w14:paraId="6FEDB852" w14:textId="77777777" w:rsidR="008B4FF2" w:rsidRPr="003E5247" w:rsidRDefault="008B4FF2" w:rsidP="003E5247">
            <w:pPr>
              <w:spacing w:before="0" w:after="0" w:line="240" w:lineRule="auto"/>
              <w:rPr>
                <w:rFonts w:cs="Arial"/>
                <w:szCs w:val="22"/>
              </w:rPr>
            </w:pPr>
          </w:p>
          <w:p w14:paraId="44D9B85A" w14:textId="77777777" w:rsidR="008B4FF2" w:rsidRDefault="003E5247" w:rsidP="003E5247">
            <w:pPr>
              <w:spacing w:after="0" w:line="240" w:lineRule="auto"/>
              <w:rPr>
                <w:rFonts w:cs="Arial"/>
                <w:b/>
                <w:bCs/>
                <w:szCs w:val="22"/>
              </w:rPr>
            </w:pPr>
            <w:r w:rsidRPr="003E5247">
              <w:rPr>
                <w:rFonts w:cs="Arial"/>
                <w:b/>
                <w:bCs/>
                <w:szCs w:val="22"/>
              </w:rPr>
              <w:t>Coverage</w:t>
            </w:r>
          </w:p>
          <w:p w14:paraId="291CF7EC" w14:textId="77777777" w:rsidR="008B4FF2" w:rsidRDefault="003E5247">
            <w:pPr>
              <w:pStyle w:val="ListParagraph"/>
              <w:numPr>
                <w:ilvl w:val="0"/>
                <w:numId w:val="97"/>
              </w:numPr>
              <w:spacing w:after="0" w:line="240" w:lineRule="auto"/>
              <w:rPr>
                <w:rFonts w:cs="Arial"/>
                <w:szCs w:val="22"/>
              </w:rPr>
            </w:pPr>
            <w:r w:rsidRPr="008B4FF2">
              <w:rPr>
                <w:rFonts w:cs="Arial"/>
                <w:szCs w:val="22"/>
              </w:rPr>
              <w:t>MCS role: standards for products, contractors and installations; MIS 3005-D for design and MIS 3005-I for installation, setting to work, commissioning and handover.</w:t>
            </w:r>
          </w:p>
          <w:p w14:paraId="45BABC82" w14:textId="77777777" w:rsidR="008B4FF2" w:rsidRDefault="003E5247">
            <w:pPr>
              <w:pStyle w:val="ListParagraph"/>
              <w:numPr>
                <w:ilvl w:val="0"/>
                <w:numId w:val="97"/>
              </w:numPr>
              <w:spacing w:after="0" w:line="240" w:lineRule="auto"/>
              <w:rPr>
                <w:rFonts w:cs="Arial"/>
                <w:szCs w:val="22"/>
              </w:rPr>
            </w:pPr>
            <w:r w:rsidRPr="008B4FF2">
              <w:rPr>
                <w:rFonts w:cs="Arial"/>
                <w:szCs w:val="22"/>
              </w:rPr>
              <w:t>Design evidence: room-by-room heat loss, emitter assessment, equipment and hydraulic selection, controls, noise/planning evidence, commissioning requirements, certificates, warranties and customer information.</w:t>
            </w:r>
          </w:p>
          <w:p w14:paraId="38630AB3" w14:textId="77777777" w:rsidR="008B4FF2" w:rsidRDefault="003E5247">
            <w:pPr>
              <w:pStyle w:val="ListParagraph"/>
              <w:numPr>
                <w:ilvl w:val="0"/>
                <w:numId w:val="97"/>
              </w:numPr>
              <w:spacing w:after="0" w:line="240" w:lineRule="auto"/>
              <w:rPr>
                <w:rFonts w:cs="Arial"/>
                <w:szCs w:val="22"/>
              </w:rPr>
            </w:pPr>
            <w:r w:rsidRPr="008B4FF2">
              <w:rPr>
                <w:rFonts w:cs="Arial"/>
                <w:szCs w:val="22"/>
              </w:rPr>
              <w:t xml:space="preserve">Flexi-Orb: independent renewable-technology certification and quality </w:t>
            </w:r>
            <w:r w:rsidRPr="008B4FF2">
              <w:rPr>
                <w:rFonts w:cs="Arial"/>
                <w:szCs w:val="22"/>
              </w:rPr>
              <w:lastRenderedPageBreak/>
              <w:t>scheme; heat-pump code covers project processes and quality expectations. Confirm current scope, competence boundaries and whether the project, funder or client recognises the route.</w:t>
            </w:r>
          </w:p>
          <w:p w14:paraId="1F669250" w14:textId="77777777" w:rsidR="008B4FF2" w:rsidRDefault="003E5247">
            <w:pPr>
              <w:pStyle w:val="ListParagraph"/>
              <w:numPr>
                <w:ilvl w:val="0"/>
                <w:numId w:val="97"/>
              </w:numPr>
              <w:spacing w:after="0" w:line="240" w:lineRule="auto"/>
              <w:rPr>
                <w:rFonts w:cs="Arial"/>
                <w:szCs w:val="22"/>
              </w:rPr>
            </w:pPr>
            <w:r w:rsidRPr="008B4FF2">
              <w:rPr>
                <w:rFonts w:cs="Arial"/>
                <w:szCs w:val="22"/>
              </w:rPr>
              <w:t>Certification limits: scheme approval does not replace legal duties, Building Regulations, planning permission, manufacturer instructions, specialist competence or project-specific contractual requirements.</w:t>
            </w:r>
          </w:p>
          <w:p w14:paraId="25E3A4B5" w14:textId="77777777" w:rsidR="008B4FF2" w:rsidRDefault="003E5247">
            <w:pPr>
              <w:pStyle w:val="ListParagraph"/>
              <w:numPr>
                <w:ilvl w:val="0"/>
                <w:numId w:val="97"/>
              </w:numPr>
              <w:spacing w:after="0" w:line="240" w:lineRule="auto"/>
              <w:rPr>
                <w:rFonts w:cs="Arial"/>
                <w:szCs w:val="22"/>
              </w:rPr>
            </w:pPr>
            <w:r w:rsidRPr="008B4FF2">
              <w:rPr>
                <w:rFonts w:cs="Arial"/>
                <w:szCs w:val="22"/>
              </w:rPr>
              <w:t>Enfield Council: shared ambient ground arrays serving over 400 flats in eight tower blocks with individual in-dwelling heat pumps; occupied retrofit, buildability, resident control, cost and carbon lessons.</w:t>
            </w:r>
          </w:p>
          <w:p w14:paraId="0D8962F3" w14:textId="77777777" w:rsidR="008B4FF2" w:rsidRDefault="003E5247">
            <w:pPr>
              <w:pStyle w:val="ListParagraph"/>
              <w:numPr>
                <w:ilvl w:val="0"/>
                <w:numId w:val="97"/>
              </w:numPr>
              <w:spacing w:after="0" w:line="240" w:lineRule="auto"/>
              <w:rPr>
                <w:rFonts w:cs="Arial"/>
                <w:szCs w:val="22"/>
              </w:rPr>
            </w:pPr>
            <w:r w:rsidRPr="008B4FF2">
              <w:rPr>
                <w:rFonts w:cs="Arial"/>
                <w:szCs w:val="22"/>
              </w:rPr>
              <w:t>Sutton Dwellings: heritage social-housing retrofit with 81 Edwardian flats, 27 boreholes and individual GSHPs; dense urban drilling, historic fabric, service coordination and resident disruption.</w:t>
            </w:r>
          </w:p>
          <w:p w14:paraId="66E5AA8D" w14:textId="77777777" w:rsidR="008B4FF2" w:rsidRDefault="003E5247">
            <w:pPr>
              <w:pStyle w:val="ListParagraph"/>
              <w:numPr>
                <w:ilvl w:val="0"/>
                <w:numId w:val="97"/>
              </w:numPr>
              <w:spacing w:after="0" w:line="240" w:lineRule="auto"/>
              <w:rPr>
                <w:rFonts w:cs="Arial"/>
                <w:szCs w:val="22"/>
              </w:rPr>
            </w:pPr>
            <w:r w:rsidRPr="008B4FF2">
              <w:rPr>
                <w:rFonts w:cs="Arial"/>
                <w:szCs w:val="22"/>
              </w:rPr>
              <w:lastRenderedPageBreak/>
              <w:t>Leeds RHINOS / Heat Pump Ready: area-based shared ground arrays, coordinated electricity-network planning, mixed private/social housing, finance, customer engagement and neighbourhood regeneration.</w:t>
            </w:r>
          </w:p>
          <w:p w14:paraId="4F663E56" w14:textId="2375525E" w:rsidR="003E5247" w:rsidRPr="008B4FF2" w:rsidRDefault="003E5247">
            <w:pPr>
              <w:pStyle w:val="ListParagraph"/>
              <w:numPr>
                <w:ilvl w:val="0"/>
                <w:numId w:val="97"/>
              </w:numPr>
              <w:spacing w:after="0" w:line="240" w:lineRule="auto"/>
              <w:rPr>
                <w:rFonts w:cs="Arial"/>
                <w:szCs w:val="22"/>
              </w:rPr>
            </w:pPr>
            <w:r w:rsidRPr="008B4FF2">
              <w:rPr>
                <w:rFonts w:cs="Arial"/>
                <w:szCs w:val="22"/>
              </w:rPr>
              <w:t>Neighbourhood versus single-home design: infrastructure economies, disruption, ownership, maintenance, consumer choice, phasing, resilience, grid capacity and equitable access.</w:t>
            </w:r>
          </w:p>
          <w:p w14:paraId="20723F90" w14:textId="77777777" w:rsidR="003E5247" w:rsidRPr="00995909" w:rsidRDefault="003E5247" w:rsidP="003E5247">
            <w:pPr>
              <w:spacing w:after="0" w:line="240" w:lineRule="auto"/>
              <w:rPr>
                <w:rFonts w:cs="Arial"/>
                <w:szCs w:val="22"/>
              </w:rPr>
            </w:pPr>
            <w:r w:rsidRPr="00995909">
              <w:rPr>
                <w:rFonts w:cs="Arial"/>
                <w:b/>
                <w:bCs/>
                <w:szCs w:val="22"/>
              </w:rPr>
              <w:t>Standards and guidance:</w:t>
            </w:r>
            <w:r w:rsidRPr="00995909">
              <w:rPr>
                <w:rFonts w:cs="Arial"/>
                <w:szCs w:val="22"/>
              </w:rPr>
              <w:t xml:space="preserve"> MCS MIS 3005-D and MIS 3005-I; MCS 001 scheme requirements; Flexi-Orb Heat Pump Code of Practice; project/client/funding requirements; current planning and manufacturer instructions.</w:t>
            </w:r>
          </w:p>
          <w:p w14:paraId="553344E0" w14:textId="59FD3461" w:rsidR="003E5247" w:rsidRPr="003E5247" w:rsidRDefault="003E5247" w:rsidP="003E5247">
            <w:pPr>
              <w:pStyle w:val="Normalheadingblack"/>
              <w:ind w:left="-38"/>
              <w:rPr>
                <w:rFonts w:cs="Arial"/>
                <w:b w:val="0"/>
                <w:szCs w:val="22"/>
              </w:rPr>
            </w:pPr>
            <w:r w:rsidRPr="00995909">
              <w:rPr>
                <w:rFonts w:cs="Arial"/>
                <w:szCs w:val="22"/>
              </w:rPr>
              <w:t xml:space="preserve">Behaviours: </w:t>
            </w:r>
            <w:r w:rsidRPr="00995909">
              <w:rPr>
                <w:rFonts w:cs="Arial"/>
                <w:b w:val="0"/>
                <w:bCs/>
                <w:szCs w:val="22"/>
              </w:rPr>
              <w:t>use certification evidence rather than logos alone, understand scheme boundaries, learn from real projects and communicate whole-estate impacts to residents and stakeholders.</w:t>
            </w:r>
          </w:p>
        </w:tc>
        <w:tc>
          <w:tcPr>
            <w:tcW w:w="6197" w:type="dxa"/>
          </w:tcPr>
          <w:p w14:paraId="4C105C00" w14:textId="77777777" w:rsidR="008B4FF2" w:rsidRDefault="003E5247" w:rsidP="008B4FF2">
            <w:pPr>
              <w:spacing w:before="0" w:after="0" w:line="240" w:lineRule="auto"/>
              <w:rPr>
                <w:rFonts w:cs="Arial"/>
                <w:b/>
                <w:bCs/>
                <w:szCs w:val="22"/>
              </w:rPr>
            </w:pPr>
            <w:r w:rsidRPr="003E5247">
              <w:rPr>
                <w:rFonts w:cs="Arial"/>
                <w:b/>
                <w:bCs/>
                <w:szCs w:val="22"/>
              </w:rPr>
              <w:lastRenderedPageBreak/>
              <w:t>Activities</w:t>
            </w:r>
          </w:p>
          <w:p w14:paraId="0BAA9726" w14:textId="77777777" w:rsidR="008B4FF2" w:rsidRDefault="003E5247">
            <w:pPr>
              <w:pStyle w:val="ListParagraph"/>
              <w:numPr>
                <w:ilvl w:val="0"/>
                <w:numId w:val="98"/>
              </w:numPr>
              <w:spacing w:before="0" w:after="0" w:line="240" w:lineRule="auto"/>
              <w:rPr>
                <w:rFonts w:cs="Arial"/>
                <w:szCs w:val="22"/>
              </w:rPr>
            </w:pPr>
            <w:r w:rsidRPr="008B4FF2">
              <w:rPr>
                <w:rFonts w:cs="Arial"/>
                <w:szCs w:val="22"/>
              </w:rPr>
              <w:t xml:space="preserve">Starter - 5 minutes: </w:t>
            </w:r>
            <w:proofErr w:type="gramStart"/>
            <w:r w:rsidRPr="008B4FF2">
              <w:rPr>
                <w:rFonts w:cs="Arial"/>
                <w:szCs w:val="22"/>
              </w:rPr>
              <w:t>Learners</w:t>
            </w:r>
            <w:proofErr w:type="gramEnd"/>
            <w:r w:rsidRPr="008B4FF2">
              <w:rPr>
                <w:rFonts w:cs="Arial"/>
                <w:szCs w:val="22"/>
              </w:rPr>
              <w:t xml:space="preserve"> answer: “What does certification prove, and what does it not prove?”</w:t>
            </w:r>
          </w:p>
          <w:p w14:paraId="1C888CA1" w14:textId="5A4D2AD4" w:rsidR="008B4FF2" w:rsidRDefault="003E5247">
            <w:pPr>
              <w:pStyle w:val="ListParagraph"/>
              <w:numPr>
                <w:ilvl w:val="0"/>
                <w:numId w:val="98"/>
              </w:numPr>
              <w:spacing w:before="0" w:after="0" w:line="240" w:lineRule="auto"/>
              <w:rPr>
                <w:rFonts w:cs="Arial"/>
                <w:szCs w:val="22"/>
              </w:rPr>
            </w:pPr>
            <w:r w:rsidRPr="008B4FF2">
              <w:rPr>
                <w:rFonts w:cs="Arial"/>
                <w:szCs w:val="22"/>
              </w:rPr>
              <w:t>Tutor delivery - 20 minutes: Deliver</w:t>
            </w:r>
            <w:r w:rsidR="003C5937">
              <w:rPr>
                <w:rFonts w:cs="Arial"/>
                <w:szCs w:val="22"/>
              </w:rPr>
              <w:t xml:space="preserve"> </w:t>
            </w:r>
            <w:r w:rsidR="003C5937" w:rsidRPr="003B6D34">
              <w:rPr>
                <w:rFonts w:eastAsia="Arial" w:cs="Arial"/>
                <w:b/>
                <w:szCs w:val="22"/>
              </w:rPr>
              <w:t>K1.</w:t>
            </w:r>
            <w:r w:rsidR="003C5937">
              <w:rPr>
                <w:rFonts w:eastAsia="Arial" w:cs="Arial"/>
                <w:b/>
                <w:szCs w:val="22"/>
              </w:rPr>
              <w:t>32</w:t>
            </w:r>
            <w:r w:rsidR="003C5937" w:rsidRPr="003B6D34">
              <w:rPr>
                <w:rFonts w:eastAsia="Arial" w:cs="Arial"/>
                <w:b/>
                <w:szCs w:val="22"/>
              </w:rPr>
              <w:t xml:space="preserve"> PPT</w:t>
            </w:r>
            <w:r w:rsidRPr="008B4FF2">
              <w:rPr>
                <w:rFonts w:cs="Arial"/>
                <w:szCs w:val="22"/>
              </w:rPr>
              <w:t xml:space="preserve"> slides 19-23. Explain MCS and Flexi-Orb requirements, evidence files, legal/manufacturer duties and the three real-world project examples.</w:t>
            </w:r>
          </w:p>
          <w:p w14:paraId="706FF842" w14:textId="77777777" w:rsidR="008B4FF2" w:rsidRDefault="003E5247">
            <w:pPr>
              <w:pStyle w:val="ListParagraph"/>
              <w:numPr>
                <w:ilvl w:val="0"/>
                <w:numId w:val="98"/>
              </w:numPr>
              <w:spacing w:before="0" w:after="0" w:line="240" w:lineRule="auto"/>
              <w:rPr>
                <w:rFonts w:cs="Arial"/>
                <w:szCs w:val="22"/>
              </w:rPr>
            </w:pPr>
            <w:r w:rsidRPr="008B4FF2">
              <w:rPr>
                <w:rFonts w:cs="Arial"/>
                <w:szCs w:val="22"/>
              </w:rPr>
              <w:t>Certification comparison - 15 minutes: Pairs compare MCS and Flexi-Orb under survey, design, installation, commissioning, handover, evidence, consumer protection and competence boundaries.</w:t>
            </w:r>
          </w:p>
          <w:p w14:paraId="35A03A77" w14:textId="77777777" w:rsidR="008B4FF2" w:rsidRDefault="003E5247">
            <w:pPr>
              <w:pStyle w:val="ListParagraph"/>
              <w:numPr>
                <w:ilvl w:val="0"/>
                <w:numId w:val="98"/>
              </w:numPr>
              <w:spacing w:before="0" w:after="0" w:line="240" w:lineRule="auto"/>
              <w:rPr>
                <w:rFonts w:cs="Arial"/>
                <w:szCs w:val="22"/>
              </w:rPr>
            </w:pPr>
            <w:r w:rsidRPr="008B4FF2">
              <w:rPr>
                <w:rFonts w:cs="Arial"/>
                <w:szCs w:val="22"/>
              </w:rPr>
              <w:t>Evidence-file audit - 12 minutes: Learners review a fictional project file and identify missing calculations, drawings, manufacturer data, sound/planning evidence, commissioning records and handover documents.</w:t>
            </w:r>
          </w:p>
          <w:p w14:paraId="2215C087" w14:textId="77777777" w:rsidR="008B4FF2" w:rsidRDefault="003E5247">
            <w:pPr>
              <w:pStyle w:val="ListParagraph"/>
              <w:numPr>
                <w:ilvl w:val="0"/>
                <w:numId w:val="98"/>
              </w:numPr>
              <w:spacing w:before="0" w:after="0" w:line="240" w:lineRule="auto"/>
              <w:rPr>
                <w:rFonts w:cs="Arial"/>
                <w:szCs w:val="22"/>
              </w:rPr>
            </w:pPr>
            <w:r w:rsidRPr="008B4FF2">
              <w:rPr>
                <w:rFonts w:cs="Arial"/>
                <w:szCs w:val="22"/>
              </w:rPr>
              <w:t>Case-study jigsaw - 20 minutes: Groups investigate Enfield, Sutton Dwellings and Leeds RHINOS/Heat Pump Ready. Each reports the design challenge, solution, benefits, compromises and strongest K1.32 principles.</w:t>
            </w:r>
          </w:p>
          <w:p w14:paraId="376F1D81" w14:textId="77777777" w:rsidR="008B4FF2" w:rsidRDefault="003E5247">
            <w:pPr>
              <w:pStyle w:val="ListParagraph"/>
              <w:numPr>
                <w:ilvl w:val="0"/>
                <w:numId w:val="98"/>
              </w:numPr>
              <w:spacing w:before="0" w:after="0" w:line="240" w:lineRule="auto"/>
              <w:rPr>
                <w:rFonts w:cs="Arial"/>
                <w:szCs w:val="22"/>
              </w:rPr>
            </w:pPr>
            <w:r w:rsidRPr="008B4FF2">
              <w:rPr>
                <w:rFonts w:cs="Arial"/>
                <w:szCs w:val="22"/>
              </w:rPr>
              <w:t>Video stop point - 10 minutes: Kensa Sutton Dwellings case study. Learners identify examples of buildability, service integration, heritage constraints and long-term infrastructure.</w:t>
            </w:r>
          </w:p>
          <w:p w14:paraId="0396D75F" w14:textId="6BD3CD12" w:rsidR="003E5247" w:rsidRPr="008B4FF2" w:rsidRDefault="003E5247">
            <w:pPr>
              <w:pStyle w:val="ListParagraph"/>
              <w:numPr>
                <w:ilvl w:val="0"/>
                <w:numId w:val="98"/>
              </w:numPr>
              <w:spacing w:before="0" w:after="0" w:line="240" w:lineRule="auto"/>
              <w:rPr>
                <w:rFonts w:cs="Arial"/>
                <w:szCs w:val="22"/>
              </w:rPr>
            </w:pPr>
            <w:r w:rsidRPr="008B4FF2">
              <w:rPr>
                <w:rFonts w:cs="Arial"/>
                <w:szCs w:val="22"/>
              </w:rPr>
              <w:t>Plenary - 8 minutes: Debate: when is neighbourhood-scale design better than installing one home at a time?</w:t>
            </w:r>
          </w:p>
          <w:p w14:paraId="48D69C4C" w14:textId="77777777" w:rsidR="000309B1" w:rsidRDefault="000309B1" w:rsidP="003E5247">
            <w:pPr>
              <w:spacing w:after="0" w:line="240" w:lineRule="auto"/>
              <w:rPr>
                <w:rFonts w:cs="Arial"/>
                <w:b/>
                <w:bCs/>
                <w:szCs w:val="22"/>
              </w:rPr>
            </w:pPr>
          </w:p>
          <w:p w14:paraId="54334DF5" w14:textId="77777777" w:rsidR="00A41849" w:rsidRDefault="00A41849" w:rsidP="00A41849">
            <w:pPr>
              <w:spacing w:before="0" w:after="0"/>
              <w:rPr>
                <w:szCs w:val="22"/>
              </w:rPr>
            </w:pPr>
            <w:r w:rsidRPr="00FF2A16">
              <w:rPr>
                <w:b/>
                <w:bCs/>
                <w:szCs w:val="22"/>
              </w:rPr>
              <w:t>Resources</w:t>
            </w:r>
          </w:p>
          <w:p w14:paraId="087E8E27" w14:textId="77777777" w:rsidR="008B4FF2" w:rsidRPr="003C5937" w:rsidRDefault="001C7E7B">
            <w:pPr>
              <w:pStyle w:val="ListParagraph"/>
              <w:numPr>
                <w:ilvl w:val="0"/>
                <w:numId w:val="99"/>
              </w:numPr>
              <w:spacing w:after="0" w:line="240" w:lineRule="auto"/>
              <w:rPr>
                <w:rFonts w:cs="Arial"/>
                <w:b/>
                <w:bCs/>
                <w:szCs w:val="22"/>
              </w:rPr>
            </w:pPr>
            <w:r w:rsidRPr="003C5937">
              <w:rPr>
                <w:rFonts w:cs="Arial"/>
                <w:b/>
                <w:bCs/>
                <w:szCs w:val="22"/>
              </w:rPr>
              <w:t>PPT_T_Level_OS_LowCarbon_K1.32</w:t>
            </w:r>
          </w:p>
          <w:p w14:paraId="17D956BF" w14:textId="77777777" w:rsidR="008B4FF2" w:rsidRPr="008B4FF2" w:rsidRDefault="003E5247">
            <w:pPr>
              <w:pStyle w:val="ListParagraph"/>
              <w:numPr>
                <w:ilvl w:val="0"/>
                <w:numId w:val="99"/>
              </w:numPr>
              <w:spacing w:after="0" w:line="240" w:lineRule="auto"/>
              <w:rPr>
                <w:rFonts w:cs="Arial"/>
                <w:szCs w:val="22"/>
              </w:rPr>
            </w:pPr>
            <w:hyperlink r:id="rId134">
              <w:r w:rsidRPr="008B4FF2">
                <w:rPr>
                  <w:rFonts w:cs="Arial"/>
                  <w:color w:val="0563C1"/>
                  <w:szCs w:val="22"/>
                  <w:u w:val="single"/>
                </w:rPr>
                <w:t>MCS Standards and Tools Library</w:t>
              </w:r>
            </w:hyperlink>
          </w:p>
          <w:p w14:paraId="144CDEAB" w14:textId="77777777" w:rsidR="008B4FF2" w:rsidRPr="008B4FF2" w:rsidRDefault="003E5247">
            <w:pPr>
              <w:pStyle w:val="ListParagraph"/>
              <w:numPr>
                <w:ilvl w:val="0"/>
                <w:numId w:val="99"/>
              </w:numPr>
              <w:spacing w:after="0" w:line="240" w:lineRule="auto"/>
              <w:rPr>
                <w:rFonts w:cs="Arial"/>
                <w:szCs w:val="22"/>
              </w:rPr>
            </w:pPr>
            <w:hyperlink r:id="rId135">
              <w:r w:rsidRPr="008B4FF2">
                <w:rPr>
                  <w:rFonts w:cs="Arial"/>
                  <w:color w:val="0563C1"/>
                  <w:szCs w:val="22"/>
                  <w:u w:val="single"/>
                </w:rPr>
                <w:t>Flexi-Orb: Heat Pumps and Heat Pump Code of Practice</w:t>
              </w:r>
            </w:hyperlink>
          </w:p>
          <w:p w14:paraId="338C2B4B" w14:textId="77777777" w:rsidR="008B4FF2" w:rsidRPr="008B4FF2" w:rsidRDefault="003E5247">
            <w:pPr>
              <w:pStyle w:val="ListParagraph"/>
              <w:numPr>
                <w:ilvl w:val="0"/>
                <w:numId w:val="99"/>
              </w:numPr>
              <w:spacing w:after="0" w:line="240" w:lineRule="auto"/>
              <w:rPr>
                <w:rFonts w:cs="Arial"/>
                <w:szCs w:val="22"/>
              </w:rPr>
            </w:pPr>
            <w:hyperlink r:id="rId136">
              <w:r w:rsidRPr="008B4FF2">
                <w:rPr>
                  <w:rFonts w:cs="Arial"/>
                  <w:color w:val="0563C1"/>
                  <w:szCs w:val="22"/>
                  <w:u w:val="single"/>
                </w:rPr>
                <w:t>Local Government Association: Enfield Council housing heat pumps</w:t>
              </w:r>
            </w:hyperlink>
          </w:p>
          <w:p w14:paraId="39360FAA" w14:textId="77777777" w:rsidR="008B4FF2" w:rsidRPr="008B4FF2" w:rsidRDefault="003E5247">
            <w:pPr>
              <w:pStyle w:val="ListParagraph"/>
              <w:numPr>
                <w:ilvl w:val="0"/>
                <w:numId w:val="99"/>
              </w:numPr>
              <w:spacing w:after="0" w:line="240" w:lineRule="auto"/>
              <w:rPr>
                <w:rFonts w:cs="Arial"/>
                <w:szCs w:val="22"/>
              </w:rPr>
            </w:pPr>
            <w:hyperlink r:id="rId137">
              <w:r w:rsidRPr="008B4FF2">
                <w:rPr>
                  <w:rFonts w:cs="Arial"/>
                  <w:color w:val="0563C1"/>
                  <w:szCs w:val="22"/>
                  <w:u w:val="single"/>
                </w:rPr>
                <w:t>Kensa: Sutton Dwellings central London retrofit case study</w:t>
              </w:r>
            </w:hyperlink>
          </w:p>
          <w:p w14:paraId="1CB6BDD7" w14:textId="77777777" w:rsidR="008B4FF2" w:rsidRPr="008B4FF2" w:rsidRDefault="003E5247">
            <w:pPr>
              <w:pStyle w:val="ListParagraph"/>
              <w:numPr>
                <w:ilvl w:val="0"/>
                <w:numId w:val="99"/>
              </w:numPr>
              <w:spacing w:after="0" w:line="240" w:lineRule="auto"/>
              <w:rPr>
                <w:rFonts w:cs="Arial"/>
                <w:szCs w:val="22"/>
              </w:rPr>
            </w:pPr>
            <w:hyperlink r:id="rId138">
              <w:r w:rsidRPr="008B4FF2">
                <w:rPr>
                  <w:rFonts w:cs="Arial"/>
                  <w:color w:val="0563C1"/>
                  <w:szCs w:val="22"/>
                  <w:u w:val="single"/>
                </w:rPr>
                <w:t>YouTube: Kensa - Decarbonising Sutton Dwellings</w:t>
              </w:r>
            </w:hyperlink>
          </w:p>
          <w:p w14:paraId="09511987" w14:textId="77777777" w:rsidR="008B4FF2" w:rsidRPr="008B4FF2" w:rsidRDefault="003E5247">
            <w:pPr>
              <w:pStyle w:val="ListParagraph"/>
              <w:numPr>
                <w:ilvl w:val="0"/>
                <w:numId w:val="99"/>
              </w:numPr>
              <w:spacing w:after="0" w:line="240" w:lineRule="auto"/>
              <w:rPr>
                <w:rFonts w:cs="Arial"/>
                <w:szCs w:val="22"/>
              </w:rPr>
            </w:pPr>
            <w:hyperlink r:id="rId139">
              <w:r w:rsidRPr="008B4FF2">
                <w:rPr>
                  <w:rFonts w:cs="Arial"/>
                  <w:color w:val="0563C1"/>
                  <w:szCs w:val="22"/>
                  <w:u w:val="single"/>
                </w:rPr>
                <w:t>GOV.UK: Heat Pump Ready Stream 1 Phase 1 - Leeds RHINOS</w:t>
              </w:r>
            </w:hyperlink>
          </w:p>
          <w:p w14:paraId="605D5831" w14:textId="48192FF1" w:rsidR="003E5247" w:rsidRPr="008B4FF2" w:rsidRDefault="003E5247">
            <w:pPr>
              <w:pStyle w:val="ListParagraph"/>
              <w:numPr>
                <w:ilvl w:val="0"/>
                <w:numId w:val="99"/>
              </w:numPr>
              <w:spacing w:after="0" w:line="240" w:lineRule="auto"/>
              <w:rPr>
                <w:rFonts w:cs="Arial"/>
                <w:szCs w:val="22"/>
              </w:rPr>
            </w:pPr>
            <w:hyperlink r:id="rId140">
              <w:r w:rsidRPr="008B4FF2">
                <w:rPr>
                  <w:rFonts w:cs="Arial"/>
                  <w:color w:val="0563C1"/>
                  <w:szCs w:val="22"/>
                  <w:u w:val="single"/>
                </w:rPr>
                <w:t>GOV.UK: Heat Pump Ready successful projects</w:t>
              </w:r>
            </w:hyperlink>
          </w:p>
          <w:p w14:paraId="2AE624FC" w14:textId="780D3DB8" w:rsidR="003E5247" w:rsidRPr="003E5247" w:rsidRDefault="003E5247" w:rsidP="003E5247">
            <w:pPr>
              <w:pStyle w:val="Normalbulletlist"/>
              <w:numPr>
                <w:ilvl w:val="0"/>
                <w:numId w:val="0"/>
              </w:numPr>
              <w:rPr>
                <w:rFonts w:cs="Arial"/>
                <w:b/>
                <w:bCs w:val="0"/>
                <w:szCs w:val="22"/>
              </w:rPr>
            </w:pPr>
            <w:r w:rsidRPr="003E5247">
              <w:rPr>
                <w:rFonts w:cs="Arial"/>
                <w:i/>
                <w:iCs/>
                <w:szCs w:val="22"/>
              </w:rPr>
              <w:t>Delivery note: Tutor to preview videos and confirm that standards, planning rules, scheme documents and manufacturer instructions remain current before delivery.</w:t>
            </w:r>
          </w:p>
        </w:tc>
      </w:tr>
      <w:tr w:rsidR="003E5247" w:rsidRPr="00C83BCB" w14:paraId="4D05858D" w14:textId="77777777" w:rsidTr="00317A01">
        <w:trPr>
          <w:jc w:val="center"/>
        </w:trPr>
        <w:tc>
          <w:tcPr>
            <w:tcW w:w="1417" w:type="dxa"/>
          </w:tcPr>
          <w:p w14:paraId="4E7B4419" w14:textId="77777777" w:rsidR="002749B4" w:rsidRDefault="002749B4" w:rsidP="003E5247">
            <w:pPr>
              <w:pStyle w:val="ListParagraph"/>
              <w:ind w:left="316" w:hanging="284"/>
              <w:jc w:val="center"/>
              <w:rPr>
                <w:rFonts w:cs="Arial"/>
                <w:szCs w:val="22"/>
              </w:rPr>
            </w:pPr>
            <w:r>
              <w:rPr>
                <w:rFonts w:cs="Arial"/>
                <w:szCs w:val="22"/>
              </w:rPr>
              <w:lastRenderedPageBreak/>
              <w:t>40</w:t>
            </w:r>
          </w:p>
          <w:p w14:paraId="3407B2EF" w14:textId="69F04653" w:rsidR="003E5247" w:rsidRPr="003E5247" w:rsidRDefault="002749B4" w:rsidP="003E5247">
            <w:pPr>
              <w:pStyle w:val="ListParagraph"/>
              <w:ind w:left="316" w:hanging="284"/>
              <w:jc w:val="center"/>
              <w:rPr>
                <w:rFonts w:cs="Arial"/>
                <w:b/>
                <w:bCs/>
                <w:szCs w:val="22"/>
              </w:rPr>
            </w:pPr>
            <w:r>
              <w:rPr>
                <w:rFonts w:cs="Arial"/>
                <w:szCs w:val="22"/>
              </w:rPr>
              <w:lastRenderedPageBreak/>
              <w:t>2 hours</w:t>
            </w:r>
          </w:p>
        </w:tc>
        <w:tc>
          <w:tcPr>
            <w:tcW w:w="3628" w:type="dxa"/>
          </w:tcPr>
          <w:p w14:paraId="0A2CB422" w14:textId="77777777" w:rsidR="00B55A78" w:rsidRDefault="00B55A78" w:rsidP="00B55A78">
            <w:pPr>
              <w:pStyle w:val="Normalheadingblack"/>
              <w:rPr>
                <w:rFonts w:cs="Arial"/>
                <w:bCs/>
                <w:szCs w:val="22"/>
              </w:rPr>
            </w:pPr>
            <w:r w:rsidRPr="008B4FF2">
              <w:rPr>
                <w:rFonts w:cs="Arial"/>
                <w:bCs/>
                <w:szCs w:val="22"/>
              </w:rPr>
              <w:lastRenderedPageBreak/>
              <w:t xml:space="preserve">System design (K1.32 – K1.36) </w:t>
            </w:r>
          </w:p>
          <w:p w14:paraId="334D174E" w14:textId="77777777" w:rsidR="008B4FF2" w:rsidRPr="008B4FF2" w:rsidRDefault="008B4FF2" w:rsidP="00B55A78">
            <w:pPr>
              <w:pStyle w:val="Normalheadingblack"/>
              <w:rPr>
                <w:rFonts w:cs="Arial"/>
                <w:bCs/>
                <w:szCs w:val="22"/>
              </w:rPr>
            </w:pPr>
          </w:p>
          <w:p w14:paraId="26683A6A" w14:textId="6F3E9D3D" w:rsidR="003E5247" w:rsidRPr="00E6030D" w:rsidRDefault="003E5247" w:rsidP="003E5247">
            <w:pPr>
              <w:pStyle w:val="Normalheadingblack"/>
              <w:rPr>
                <w:rFonts w:cs="Arial"/>
                <w:b w:val="0"/>
                <w:szCs w:val="22"/>
              </w:rPr>
            </w:pPr>
            <w:r w:rsidRPr="00E6030D">
              <w:rPr>
                <w:rFonts w:cs="Arial"/>
                <w:b w:val="0"/>
                <w:szCs w:val="22"/>
              </w:rPr>
              <w:t>Integrated design challenge, peer review and consolidation</w:t>
            </w:r>
          </w:p>
        </w:tc>
        <w:tc>
          <w:tcPr>
            <w:tcW w:w="3628" w:type="dxa"/>
          </w:tcPr>
          <w:p w14:paraId="50231144" w14:textId="77777777" w:rsidR="003E5247" w:rsidRDefault="003E5247" w:rsidP="003E5247">
            <w:pPr>
              <w:spacing w:before="0" w:after="0" w:line="240" w:lineRule="auto"/>
              <w:rPr>
                <w:rFonts w:cs="Arial"/>
                <w:b/>
                <w:bCs/>
                <w:szCs w:val="22"/>
              </w:rPr>
            </w:pPr>
            <w:r w:rsidRPr="003E5247">
              <w:rPr>
                <w:rFonts w:cs="Arial"/>
                <w:b/>
                <w:bCs/>
                <w:szCs w:val="22"/>
              </w:rPr>
              <w:lastRenderedPageBreak/>
              <w:t xml:space="preserve">Learning focus: Apply all K1.32 design principles to a complex </w:t>
            </w:r>
            <w:r w:rsidRPr="003E5247">
              <w:rPr>
                <w:rFonts w:cs="Arial"/>
                <w:b/>
                <w:bCs/>
                <w:szCs w:val="22"/>
              </w:rPr>
              <w:lastRenderedPageBreak/>
              <w:t>social-housing proposal and defend the preferred solution using technical, carbon, cost, planning and quality evidence.</w:t>
            </w:r>
          </w:p>
          <w:p w14:paraId="7015F6DF" w14:textId="77777777" w:rsidR="008B4FF2" w:rsidRPr="003E5247" w:rsidRDefault="008B4FF2" w:rsidP="003E5247">
            <w:pPr>
              <w:spacing w:before="0" w:after="0" w:line="240" w:lineRule="auto"/>
              <w:rPr>
                <w:rFonts w:cs="Arial"/>
                <w:szCs w:val="22"/>
              </w:rPr>
            </w:pPr>
          </w:p>
          <w:p w14:paraId="23AD29E5" w14:textId="77777777" w:rsidR="008B4FF2" w:rsidRDefault="003E5247" w:rsidP="003E5247">
            <w:pPr>
              <w:spacing w:after="0" w:line="240" w:lineRule="auto"/>
              <w:rPr>
                <w:rFonts w:cs="Arial"/>
                <w:b/>
                <w:bCs/>
                <w:szCs w:val="22"/>
              </w:rPr>
            </w:pPr>
            <w:r w:rsidRPr="003E5247">
              <w:rPr>
                <w:rFonts w:cs="Arial"/>
                <w:b/>
                <w:bCs/>
                <w:szCs w:val="22"/>
              </w:rPr>
              <w:t>Coverage</w:t>
            </w:r>
          </w:p>
          <w:p w14:paraId="72CFDB7D" w14:textId="77777777" w:rsidR="008B4FF2" w:rsidRDefault="003E5247">
            <w:pPr>
              <w:pStyle w:val="ListParagraph"/>
              <w:numPr>
                <w:ilvl w:val="0"/>
                <w:numId w:val="100"/>
              </w:numPr>
              <w:spacing w:after="0" w:line="240" w:lineRule="auto"/>
              <w:rPr>
                <w:rFonts w:cs="Arial"/>
                <w:szCs w:val="22"/>
              </w:rPr>
            </w:pPr>
            <w:r w:rsidRPr="008B4FF2">
              <w:rPr>
                <w:rFonts w:cs="Arial"/>
                <w:szCs w:val="22"/>
              </w:rPr>
              <w:t>Case-study brief: 1960s social-housing estate with poor EPC ratings, ageing electric heating, occupied dwellings, mixed fabric condition, limited budgets, external noise constraints and potential local regeneration funding.</w:t>
            </w:r>
          </w:p>
          <w:p w14:paraId="1B8C6625" w14:textId="77777777" w:rsidR="008B4FF2" w:rsidRDefault="003E5247">
            <w:pPr>
              <w:pStyle w:val="ListParagraph"/>
              <w:numPr>
                <w:ilvl w:val="0"/>
                <w:numId w:val="100"/>
              </w:numPr>
              <w:spacing w:after="0" w:line="240" w:lineRule="auto"/>
              <w:rPr>
                <w:rFonts w:cs="Arial"/>
                <w:szCs w:val="22"/>
              </w:rPr>
            </w:pPr>
            <w:r w:rsidRPr="008B4FF2">
              <w:rPr>
                <w:rFonts w:cs="Arial"/>
                <w:szCs w:val="22"/>
              </w:rPr>
              <w:t>Strategy options: individual ASHPs, communal/central solution, individual GSHPs on shared ambient loops, fabric-first phasing, PV and controls. Identify when specialist heat-network or ground-array design is required.</w:t>
            </w:r>
          </w:p>
          <w:p w14:paraId="32A8E69B" w14:textId="77777777" w:rsidR="008B4FF2" w:rsidRDefault="003E5247">
            <w:pPr>
              <w:pStyle w:val="ListParagraph"/>
              <w:numPr>
                <w:ilvl w:val="0"/>
                <w:numId w:val="100"/>
              </w:numPr>
              <w:spacing w:after="0" w:line="240" w:lineRule="auto"/>
              <w:rPr>
                <w:rFonts w:cs="Arial"/>
                <w:szCs w:val="22"/>
              </w:rPr>
            </w:pPr>
            <w:r w:rsidRPr="008B4FF2">
              <w:rPr>
                <w:rFonts w:cs="Arial"/>
                <w:szCs w:val="22"/>
              </w:rPr>
              <w:t>Design matrix: buildability, integration, quality, capital and whole-life cost, embodied/operational carbon, fabric measures, adaptability, maintenance, disposal, noise, planning, certification and resident impact.</w:t>
            </w:r>
          </w:p>
          <w:p w14:paraId="1B0B93ED" w14:textId="77777777" w:rsidR="008B4FF2" w:rsidRDefault="003E5247">
            <w:pPr>
              <w:pStyle w:val="ListParagraph"/>
              <w:numPr>
                <w:ilvl w:val="0"/>
                <w:numId w:val="100"/>
              </w:numPr>
              <w:spacing w:after="0" w:line="240" w:lineRule="auto"/>
              <w:rPr>
                <w:rFonts w:cs="Arial"/>
                <w:szCs w:val="22"/>
              </w:rPr>
            </w:pPr>
            <w:r w:rsidRPr="008B4FF2">
              <w:rPr>
                <w:rFonts w:cs="Arial"/>
                <w:szCs w:val="22"/>
              </w:rPr>
              <w:lastRenderedPageBreak/>
              <w:t>Design evidence: survey and assumptions, fabric/ventilation strategy, layout and access, service interfaces, sound/planning route, certification requirements, phasing, commissioning, handover and maintenance ownership.</w:t>
            </w:r>
          </w:p>
          <w:p w14:paraId="62083C7A" w14:textId="77777777" w:rsidR="008B4FF2" w:rsidRDefault="003E5247">
            <w:pPr>
              <w:pStyle w:val="ListParagraph"/>
              <w:numPr>
                <w:ilvl w:val="0"/>
                <w:numId w:val="100"/>
              </w:numPr>
              <w:spacing w:after="0" w:line="240" w:lineRule="auto"/>
              <w:rPr>
                <w:rFonts w:cs="Arial"/>
                <w:szCs w:val="22"/>
              </w:rPr>
            </w:pPr>
            <w:r w:rsidRPr="008B4FF2">
              <w:rPr>
                <w:rFonts w:cs="Arial"/>
                <w:szCs w:val="22"/>
              </w:rPr>
              <w:t>Quality assurance: every recommendation linked to a calculation, survey observation, manufacturer value, standard, planning requirement or clearly stated assumption; record alternatives and reasons for rejection.</w:t>
            </w:r>
          </w:p>
          <w:p w14:paraId="5960BB37" w14:textId="77777777" w:rsidR="008B4FF2" w:rsidRDefault="003E5247">
            <w:pPr>
              <w:pStyle w:val="ListParagraph"/>
              <w:numPr>
                <w:ilvl w:val="0"/>
                <w:numId w:val="100"/>
              </w:numPr>
              <w:spacing w:after="0" w:line="240" w:lineRule="auto"/>
              <w:rPr>
                <w:rFonts w:cs="Arial"/>
                <w:szCs w:val="22"/>
              </w:rPr>
            </w:pPr>
            <w:r w:rsidRPr="008B4FF2">
              <w:rPr>
                <w:rFonts w:cs="Arial"/>
                <w:szCs w:val="22"/>
              </w:rPr>
              <w:t>Stakeholder considerations: residents, landlord, local authority, planning, DNO, installer/designer, maintenance team, funding body and specialist contractors.</w:t>
            </w:r>
          </w:p>
          <w:p w14:paraId="0BF55B0D" w14:textId="77777777" w:rsidR="008B4FF2" w:rsidRDefault="003E5247">
            <w:pPr>
              <w:pStyle w:val="ListParagraph"/>
              <w:numPr>
                <w:ilvl w:val="0"/>
                <w:numId w:val="100"/>
              </w:numPr>
              <w:spacing w:after="0" w:line="240" w:lineRule="auto"/>
              <w:rPr>
                <w:rFonts w:cs="Arial"/>
                <w:szCs w:val="22"/>
              </w:rPr>
            </w:pPr>
            <w:r w:rsidRPr="008B4FF2">
              <w:rPr>
                <w:rFonts w:cs="Arial"/>
                <w:szCs w:val="22"/>
              </w:rPr>
              <w:t xml:space="preserve">Common weaknesses: technology-first selection, hidden resident disruption, omitted ventilation/moisture risk, lowest-price bias, no replacement route, unverified noise assumptions, oversized </w:t>
            </w:r>
            <w:r w:rsidRPr="008B4FF2">
              <w:rPr>
                <w:rFonts w:cs="Arial"/>
                <w:szCs w:val="22"/>
              </w:rPr>
              <w:lastRenderedPageBreak/>
              <w:t>“future proofing” and incomplete evidence.</w:t>
            </w:r>
          </w:p>
          <w:p w14:paraId="4F2D8D10" w14:textId="7C0CA3D0" w:rsidR="003E5247" w:rsidRPr="008B4FF2" w:rsidRDefault="003E5247">
            <w:pPr>
              <w:pStyle w:val="ListParagraph"/>
              <w:numPr>
                <w:ilvl w:val="0"/>
                <w:numId w:val="100"/>
              </w:numPr>
              <w:spacing w:after="0" w:line="240" w:lineRule="auto"/>
              <w:rPr>
                <w:rFonts w:cs="Arial"/>
                <w:szCs w:val="22"/>
              </w:rPr>
            </w:pPr>
            <w:r w:rsidRPr="008B4FF2">
              <w:rPr>
                <w:rFonts w:cs="Arial"/>
                <w:szCs w:val="22"/>
              </w:rPr>
              <w:t>Assessment preparation: learners should explain not only what they selected, but why the design is buildable, compliant, maintainable and better than realistic alternatives.</w:t>
            </w:r>
          </w:p>
          <w:p w14:paraId="21896F5D" w14:textId="77777777" w:rsidR="003E5247" w:rsidRPr="00995909" w:rsidRDefault="003E5247" w:rsidP="003E5247">
            <w:pPr>
              <w:spacing w:after="0" w:line="240" w:lineRule="auto"/>
              <w:rPr>
                <w:rFonts w:cs="Arial"/>
                <w:szCs w:val="22"/>
              </w:rPr>
            </w:pPr>
            <w:r w:rsidRPr="00995909">
              <w:rPr>
                <w:rFonts w:cs="Arial"/>
                <w:b/>
                <w:bCs/>
                <w:szCs w:val="22"/>
              </w:rPr>
              <w:t>Standards and guidance:</w:t>
            </w:r>
            <w:r w:rsidRPr="00995909">
              <w:rPr>
                <w:rFonts w:cs="Arial"/>
                <w:szCs w:val="22"/>
              </w:rPr>
              <w:t xml:space="preserve"> Use the current documents referenced throughout Sessions 1-7, together with project-specific manufacturer instructions, local planning advice, certification/funding requirements and competent specialist input.</w:t>
            </w:r>
          </w:p>
          <w:p w14:paraId="0795A8BD" w14:textId="30820061" w:rsidR="003E5247" w:rsidRPr="003E5247" w:rsidRDefault="003E5247" w:rsidP="003E5247">
            <w:pPr>
              <w:pStyle w:val="Normalheadingblack"/>
              <w:ind w:left="-38"/>
              <w:rPr>
                <w:rFonts w:cs="Arial"/>
                <w:b w:val="0"/>
                <w:szCs w:val="22"/>
              </w:rPr>
            </w:pPr>
            <w:r w:rsidRPr="00995909">
              <w:rPr>
                <w:rFonts w:cs="Arial"/>
                <w:szCs w:val="22"/>
              </w:rPr>
              <w:t xml:space="preserve">Behaviours: </w:t>
            </w:r>
            <w:r w:rsidRPr="00995909">
              <w:rPr>
                <w:rFonts w:cs="Arial"/>
                <w:b w:val="0"/>
                <w:bCs/>
                <w:szCs w:val="22"/>
              </w:rPr>
              <w:t>take ownership, justify decisions transparently, listen to stakeholder concerns, challenge weak evidence, collaborate and improve the proposal through peer review.</w:t>
            </w:r>
          </w:p>
        </w:tc>
        <w:tc>
          <w:tcPr>
            <w:tcW w:w="6197" w:type="dxa"/>
          </w:tcPr>
          <w:p w14:paraId="082FD9D2" w14:textId="77777777" w:rsidR="005733B9" w:rsidRDefault="005733B9" w:rsidP="008B4FF2">
            <w:pPr>
              <w:spacing w:before="0" w:after="0" w:line="240" w:lineRule="auto"/>
              <w:rPr>
                <w:rFonts w:cs="Arial"/>
                <w:b/>
                <w:bCs/>
                <w:szCs w:val="22"/>
              </w:rPr>
            </w:pPr>
          </w:p>
          <w:p w14:paraId="314FA603" w14:textId="77777777" w:rsidR="005733B9" w:rsidRDefault="005733B9" w:rsidP="008B4FF2">
            <w:pPr>
              <w:spacing w:before="0" w:after="0" w:line="240" w:lineRule="auto"/>
              <w:rPr>
                <w:rFonts w:cs="Arial"/>
                <w:b/>
                <w:bCs/>
                <w:szCs w:val="22"/>
              </w:rPr>
            </w:pPr>
          </w:p>
          <w:p w14:paraId="213D3068" w14:textId="2EC4070F" w:rsidR="008B4FF2" w:rsidRDefault="003E5247" w:rsidP="008B4FF2">
            <w:pPr>
              <w:spacing w:before="0" w:after="0" w:line="240" w:lineRule="auto"/>
              <w:rPr>
                <w:rFonts w:cs="Arial"/>
                <w:b/>
                <w:bCs/>
                <w:szCs w:val="22"/>
              </w:rPr>
            </w:pPr>
            <w:r w:rsidRPr="003E5247">
              <w:rPr>
                <w:rFonts w:cs="Arial"/>
                <w:b/>
                <w:bCs/>
                <w:szCs w:val="22"/>
              </w:rPr>
              <w:lastRenderedPageBreak/>
              <w:t>Activities</w:t>
            </w:r>
          </w:p>
          <w:p w14:paraId="69AB1D24" w14:textId="77777777" w:rsidR="008B4FF2" w:rsidRDefault="003E5247">
            <w:pPr>
              <w:pStyle w:val="ListParagraph"/>
              <w:numPr>
                <w:ilvl w:val="0"/>
                <w:numId w:val="101"/>
              </w:numPr>
              <w:spacing w:before="0" w:after="0" w:line="240" w:lineRule="auto"/>
              <w:rPr>
                <w:rFonts w:cs="Arial"/>
                <w:szCs w:val="22"/>
              </w:rPr>
            </w:pPr>
            <w:r w:rsidRPr="008B4FF2">
              <w:rPr>
                <w:rFonts w:cs="Arial"/>
                <w:szCs w:val="22"/>
              </w:rPr>
              <w:t>Retrieval starter - 10 minutes: Teams answer one question for each K1.32 strand: buildability, integration, cost/quality, carbon, fabric first, adaptability, life cycle, noise/planning and certification.</w:t>
            </w:r>
          </w:p>
          <w:p w14:paraId="0E618EE4" w14:textId="071D2259" w:rsidR="008B4FF2" w:rsidRDefault="003E5247">
            <w:pPr>
              <w:pStyle w:val="ListParagraph"/>
              <w:numPr>
                <w:ilvl w:val="0"/>
                <w:numId w:val="101"/>
              </w:numPr>
              <w:spacing w:before="0" w:after="0" w:line="240" w:lineRule="auto"/>
              <w:rPr>
                <w:rFonts w:cs="Arial"/>
                <w:szCs w:val="22"/>
              </w:rPr>
            </w:pPr>
            <w:r w:rsidRPr="008B4FF2">
              <w:rPr>
                <w:rFonts w:cs="Arial"/>
                <w:szCs w:val="22"/>
              </w:rPr>
              <w:t>Tutor consolidation - 12 minutes: Deliver</w:t>
            </w:r>
            <w:r w:rsidR="002B2373">
              <w:rPr>
                <w:rFonts w:cs="Arial"/>
                <w:szCs w:val="22"/>
              </w:rPr>
              <w:t xml:space="preserve"> </w:t>
            </w:r>
            <w:r w:rsidR="002B2373" w:rsidRPr="003B6D34">
              <w:rPr>
                <w:rFonts w:eastAsia="Arial" w:cs="Arial"/>
                <w:b/>
                <w:szCs w:val="22"/>
              </w:rPr>
              <w:t>K1.</w:t>
            </w:r>
            <w:r w:rsidR="002B2373">
              <w:rPr>
                <w:rFonts w:eastAsia="Arial" w:cs="Arial"/>
                <w:b/>
                <w:szCs w:val="22"/>
              </w:rPr>
              <w:t>32</w:t>
            </w:r>
            <w:r w:rsidR="002B2373" w:rsidRPr="003B6D34">
              <w:rPr>
                <w:rFonts w:eastAsia="Arial" w:cs="Arial"/>
                <w:b/>
                <w:szCs w:val="22"/>
              </w:rPr>
              <w:t xml:space="preserve"> PPT</w:t>
            </w:r>
            <w:r w:rsidRPr="008B4FF2">
              <w:rPr>
                <w:rFonts w:cs="Arial"/>
                <w:szCs w:val="22"/>
              </w:rPr>
              <w:t xml:space="preserve"> slides 24-25. Revisit the design challenge, project examples and the principle that good design balances technical, customer, carbon, cost and long-term outcomes.</w:t>
            </w:r>
          </w:p>
          <w:p w14:paraId="48D22E5C" w14:textId="77777777" w:rsidR="008B4FF2" w:rsidRDefault="003E5247">
            <w:pPr>
              <w:pStyle w:val="ListParagraph"/>
              <w:numPr>
                <w:ilvl w:val="0"/>
                <w:numId w:val="101"/>
              </w:numPr>
              <w:spacing w:before="0" w:after="0" w:line="240" w:lineRule="auto"/>
              <w:rPr>
                <w:rFonts w:cs="Arial"/>
                <w:szCs w:val="22"/>
              </w:rPr>
            </w:pPr>
            <w:r w:rsidRPr="008B4FF2">
              <w:rPr>
                <w:rFonts w:cs="Arial"/>
                <w:szCs w:val="22"/>
              </w:rPr>
              <w:t>Capstone design challenge - 35 minutes: Groups develop an outline strategy for the 1960s estate. They complete a decision matrix, select a preferred option, state fabric and service-enabling works, identify planning/noise/certification routes and list missing evidence.</w:t>
            </w:r>
          </w:p>
          <w:p w14:paraId="201B2384" w14:textId="77777777" w:rsidR="008B4FF2" w:rsidRDefault="003E5247">
            <w:pPr>
              <w:pStyle w:val="ListParagraph"/>
              <w:numPr>
                <w:ilvl w:val="0"/>
                <w:numId w:val="101"/>
              </w:numPr>
              <w:spacing w:before="0" w:after="0" w:line="240" w:lineRule="auto"/>
              <w:rPr>
                <w:rFonts w:cs="Arial"/>
                <w:szCs w:val="22"/>
              </w:rPr>
            </w:pPr>
            <w:r w:rsidRPr="008B4FF2">
              <w:rPr>
                <w:rFonts w:cs="Arial"/>
                <w:szCs w:val="22"/>
              </w:rPr>
              <w:t>Peer design review - 12 minutes: Groups assess another proposal against all K1.32 criteria and issue two commendations, two technical actions and one question for the designer.</w:t>
            </w:r>
          </w:p>
          <w:p w14:paraId="1F8A57E6" w14:textId="77777777" w:rsidR="008B4FF2" w:rsidRDefault="003E5247">
            <w:pPr>
              <w:pStyle w:val="ListParagraph"/>
              <w:numPr>
                <w:ilvl w:val="0"/>
                <w:numId w:val="101"/>
              </w:numPr>
              <w:spacing w:before="0" w:after="0" w:line="240" w:lineRule="auto"/>
              <w:rPr>
                <w:rFonts w:cs="Arial"/>
                <w:szCs w:val="22"/>
              </w:rPr>
            </w:pPr>
            <w:r w:rsidRPr="008B4FF2">
              <w:rPr>
                <w:rFonts w:cs="Arial"/>
                <w:szCs w:val="22"/>
              </w:rPr>
              <w:t>Knowledge check - 10 minutes: Complete the separately developed K1.32 quiz. Tutor corrects misconceptions on PAS 2035/2030, carbon, noise, MCS/Flexi-Orb and whole-life value.</w:t>
            </w:r>
          </w:p>
          <w:p w14:paraId="357EFEBF" w14:textId="77777777" w:rsidR="008B4FF2" w:rsidRDefault="000309B1">
            <w:pPr>
              <w:pStyle w:val="ListParagraph"/>
              <w:numPr>
                <w:ilvl w:val="0"/>
                <w:numId w:val="101"/>
              </w:numPr>
              <w:spacing w:before="0" w:after="0" w:line="240" w:lineRule="auto"/>
              <w:rPr>
                <w:rFonts w:cs="Arial"/>
                <w:szCs w:val="22"/>
              </w:rPr>
            </w:pPr>
            <w:r w:rsidRPr="008B4FF2">
              <w:rPr>
                <w:rFonts w:cs="Arial"/>
                <w:szCs w:val="22"/>
              </w:rPr>
              <w:t>I</w:t>
            </w:r>
            <w:r w:rsidR="003E5247" w:rsidRPr="008B4FF2">
              <w:rPr>
                <w:rFonts w:cs="Arial"/>
                <w:szCs w:val="22"/>
              </w:rPr>
              <w:t>ndividual reflection - 6 minutes: Learners record three design principles they can apply confidently and one area requiring further development.</w:t>
            </w:r>
          </w:p>
          <w:p w14:paraId="2AD75B45" w14:textId="5DA8F2FF" w:rsidR="003E5247" w:rsidRPr="008B4FF2" w:rsidRDefault="003E5247">
            <w:pPr>
              <w:pStyle w:val="ListParagraph"/>
              <w:numPr>
                <w:ilvl w:val="0"/>
                <w:numId w:val="101"/>
              </w:numPr>
              <w:spacing w:before="0" w:after="0" w:line="240" w:lineRule="auto"/>
              <w:rPr>
                <w:rFonts w:cs="Arial"/>
                <w:szCs w:val="22"/>
              </w:rPr>
            </w:pPr>
            <w:r w:rsidRPr="008B4FF2">
              <w:rPr>
                <w:rFonts w:cs="Arial"/>
                <w:szCs w:val="22"/>
              </w:rPr>
              <w:t>Plenary - 5 minutes: Exit statement: “A low-carbon system is well designed when…”</w:t>
            </w:r>
          </w:p>
          <w:p w14:paraId="40A51D8F" w14:textId="77777777" w:rsidR="000309B1" w:rsidRDefault="000309B1" w:rsidP="003E5247">
            <w:pPr>
              <w:spacing w:after="0" w:line="240" w:lineRule="auto"/>
              <w:rPr>
                <w:rFonts w:cs="Arial"/>
                <w:b/>
                <w:bCs/>
                <w:szCs w:val="22"/>
              </w:rPr>
            </w:pPr>
          </w:p>
          <w:p w14:paraId="724102E0" w14:textId="77777777" w:rsidR="00DB5707" w:rsidRDefault="00DB5707" w:rsidP="00DB5707">
            <w:pPr>
              <w:spacing w:before="0" w:after="0"/>
              <w:rPr>
                <w:szCs w:val="22"/>
              </w:rPr>
            </w:pPr>
            <w:r w:rsidRPr="00FF2A16">
              <w:rPr>
                <w:b/>
                <w:bCs/>
                <w:szCs w:val="22"/>
              </w:rPr>
              <w:lastRenderedPageBreak/>
              <w:t>Resources</w:t>
            </w:r>
          </w:p>
          <w:p w14:paraId="57C82632" w14:textId="77777777" w:rsidR="008B4FF2" w:rsidRPr="002B2373" w:rsidRDefault="001C7E7B">
            <w:pPr>
              <w:pStyle w:val="ListParagraph"/>
              <w:numPr>
                <w:ilvl w:val="0"/>
                <w:numId w:val="102"/>
              </w:numPr>
              <w:spacing w:after="0" w:line="240" w:lineRule="auto"/>
              <w:rPr>
                <w:rFonts w:cs="Arial"/>
                <w:b/>
                <w:bCs/>
                <w:szCs w:val="22"/>
              </w:rPr>
            </w:pPr>
            <w:r w:rsidRPr="002B2373">
              <w:rPr>
                <w:rFonts w:cs="Arial"/>
                <w:b/>
                <w:bCs/>
                <w:szCs w:val="22"/>
              </w:rPr>
              <w:t>PPT_T_Level_OS_LowCarbon_K1.32</w:t>
            </w:r>
          </w:p>
          <w:p w14:paraId="7B6A0694" w14:textId="77777777" w:rsidR="008B4FF2" w:rsidRPr="008B4FF2" w:rsidRDefault="003E5247">
            <w:pPr>
              <w:pStyle w:val="ListParagraph"/>
              <w:numPr>
                <w:ilvl w:val="0"/>
                <w:numId w:val="102"/>
              </w:numPr>
              <w:spacing w:after="0" w:line="240" w:lineRule="auto"/>
              <w:rPr>
                <w:rFonts w:cs="Arial"/>
                <w:szCs w:val="22"/>
              </w:rPr>
            </w:pPr>
            <w:hyperlink r:id="rId141">
              <w:r w:rsidRPr="008B4FF2">
                <w:rPr>
                  <w:rFonts w:cs="Arial"/>
                  <w:color w:val="0563C1"/>
                  <w:szCs w:val="22"/>
                  <w:u w:val="single"/>
                </w:rPr>
                <w:t>MCS Standards and Tools Library</w:t>
              </w:r>
            </w:hyperlink>
          </w:p>
          <w:p w14:paraId="7114919B" w14:textId="77777777" w:rsidR="008B4FF2" w:rsidRPr="008B4FF2" w:rsidRDefault="003E5247">
            <w:pPr>
              <w:pStyle w:val="ListParagraph"/>
              <w:numPr>
                <w:ilvl w:val="0"/>
                <w:numId w:val="102"/>
              </w:numPr>
              <w:spacing w:after="0" w:line="240" w:lineRule="auto"/>
              <w:rPr>
                <w:rFonts w:cs="Arial"/>
                <w:szCs w:val="22"/>
              </w:rPr>
            </w:pPr>
            <w:hyperlink r:id="rId142">
              <w:r w:rsidRPr="008B4FF2">
                <w:rPr>
                  <w:rFonts w:cs="Arial"/>
                  <w:color w:val="0563C1"/>
                  <w:szCs w:val="22"/>
                  <w:u w:val="single"/>
                </w:rPr>
                <w:t>RICS: Whole Life Carbon Assessment</w:t>
              </w:r>
            </w:hyperlink>
          </w:p>
          <w:p w14:paraId="44AA4A1C" w14:textId="77777777" w:rsidR="008B4FF2" w:rsidRPr="008B4FF2" w:rsidRDefault="003E5247">
            <w:pPr>
              <w:pStyle w:val="ListParagraph"/>
              <w:numPr>
                <w:ilvl w:val="0"/>
                <w:numId w:val="102"/>
              </w:numPr>
              <w:spacing w:after="0" w:line="240" w:lineRule="auto"/>
              <w:rPr>
                <w:rFonts w:cs="Arial"/>
                <w:szCs w:val="22"/>
              </w:rPr>
            </w:pPr>
            <w:hyperlink r:id="rId143">
              <w:r w:rsidRPr="008B4FF2">
                <w:rPr>
                  <w:rFonts w:cs="Arial"/>
                  <w:color w:val="0563C1"/>
                  <w:szCs w:val="22"/>
                  <w:u w:val="single"/>
                </w:rPr>
                <w:t>Welsh Government: Planning permission - heat pumps</w:t>
              </w:r>
            </w:hyperlink>
          </w:p>
          <w:p w14:paraId="50FA01A1" w14:textId="77777777" w:rsidR="008B4FF2" w:rsidRPr="008B4FF2" w:rsidRDefault="003E5247">
            <w:pPr>
              <w:pStyle w:val="ListParagraph"/>
              <w:numPr>
                <w:ilvl w:val="0"/>
                <w:numId w:val="102"/>
              </w:numPr>
              <w:spacing w:after="0" w:line="240" w:lineRule="auto"/>
              <w:rPr>
                <w:rFonts w:cs="Arial"/>
                <w:szCs w:val="22"/>
              </w:rPr>
            </w:pPr>
            <w:hyperlink r:id="rId144">
              <w:r w:rsidRPr="008B4FF2">
                <w:rPr>
                  <w:rFonts w:cs="Arial"/>
                  <w:color w:val="0563C1"/>
                  <w:szCs w:val="22"/>
                  <w:u w:val="single"/>
                </w:rPr>
                <w:t>BSI: PAS 2035:2023</w:t>
              </w:r>
            </w:hyperlink>
          </w:p>
          <w:p w14:paraId="37AB5575" w14:textId="77777777" w:rsidR="008B4FF2" w:rsidRPr="008B4FF2" w:rsidRDefault="003E5247">
            <w:pPr>
              <w:pStyle w:val="ListParagraph"/>
              <w:numPr>
                <w:ilvl w:val="0"/>
                <w:numId w:val="102"/>
              </w:numPr>
              <w:spacing w:after="0" w:line="240" w:lineRule="auto"/>
              <w:rPr>
                <w:rFonts w:cs="Arial"/>
                <w:szCs w:val="22"/>
              </w:rPr>
            </w:pPr>
            <w:hyperlink r:id="rId145">
              <w:r w:rsidRPr="008B4FF2">
                <w:rPr>
                  <w:rFonts w:cs="Arial"/>
                  <w:color w:val="0563C1"/>
                  <w:szCs w:val="22"/>
                  <w:u w:val="single"/>
                </w:rPr>
                <w:t>Local Government Association: Enfield Council case study</w:t>
              </w:r>
            </w:hyperlink>
          </w:p>
          <w:p w14:paraId="76FBF802" w14:textId="72A178FC" w:rsidR="003E5247" w:rsidRPr="008B4FF2" w:rsidRDefault="003E5247">
            <w:pPr>
              <w:pStyle w:val="ListParagraph"/>
              <w:numPr>
                <w:ilvl w:val="0"/>
                <w:numId w:val="102"/>
              </w:numPr>
              <w:spacing w:after="0" w:line="240" w:lineRule="auto"/>
              <w:rPr>
                <w:rFonts w:cs="Arial"/>
                <w:szCs w:val="22"/>
              </w:rPr>
            </w:pPr>
            <w:hyperlink r:id="rId146">
              <w:r w:rsidRPr="008B4FF2">
                <w:rPr>
                  <w:rFonts w:cs="Arial"/>
                  <w:color w:val="0563C1"/>
                  <w:szCs w:val="22"/>
                  <w:u w:val="single"/>
                </w:rPr>
                <w:t>GOV.UK: Heat Pump Ready successful projects</w:t>
              </w:r>
            </w:hyperlink>
          </w:p>
          <w:p w14:paraId="1376FEEE" w14:textId="3B66629B" w:rsidR="003E5247" w:rsidRPr="003E5247" w:rsidRDefault="003E5247" w:rsidP="003E5247">
            <w:pPr>
              <w:pStyle w:val="Normalbulletlist"/>
              <w:numPr>
                <w:ilvl w:val="0"/>
                <w:numId w:val="0"/>
              </w:numPr>
              <w:rPr>
                <w:rFonts w:cs="Arial"/>
                <w:b/>
                <w:bCs w:val="0"/>
                <w:szCs w:val="22"/>
              </w:rPr>
            </w:pPr>
            <w:r w:rsidRPr="003E5247">
              <w:rPr>
                <w:rFonts w:cs="Arial"/>
                <w:i/>
                <w:iCs/>
                <w:szCs w:val="22"/>
              </w:rPr>
              <w:t>Delivery note: Tutor to preview videos and confirm that standards, planning rules, scheme documents and manufacturer instructions remain current before delivery.</w:t>
            </w:r>
          </w:p>
        </w:tc>
      </w:tr>
      <w:tr w:rsidR="00983D8B" w:rsidRPr="00C83BCB" w14:paraId="0EFD5074" w14:textId="77777777" w:rsidTr="00EE61D3">
        <w:trPr>
          <w:jc w:val="center"/>
        </w:trPr>
        <w:tc>
          <w:tcPr>
            <w:tcW w:w="1417" w:type="dxa"/>
          </w:tcPr>
          <w:p w14:paraId="1546496D"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41</w:t>
            </w:r>
          </w:p>
          <w:p w14:paraId="3D173B93" w14:textId="447B96EA" w:rsidR="00983D8B" w:rsidRPr="00C83BCB" w:rsidRDefault="002749B4" w:rsidP="00EE61D3">
            <w:pPr>
              <w:pStyle w:val="ListParagraph"/>
              <w:ind w:left="316" w:hanging="284"/>
              <w:jc w:val="center"/>
              <w:rPr>
                <w:rFonts w:cs="Arial"/>
                <w:szCs w:val="22"/>
              </w:rPr>
            </w:pPr>
            <w:r w:rsidRPr="00C60C04">
              <w:rPr>
                <w:rFonts w:cs="Arial"/>
                <w:szCs w:val="22"/>
              </w:rPr>
              <w:t>2 hours</w:t>
            </w:r>
          </w:p>
        </w:tc>
        <w:tc>
          <w:tcPr>
            <w:tcW w:w="3628" w:type="dxa"/>
          </w:tcPr>
          <w:p w14:paraId="3F8346F2" w14:textId="77777777" w:rsidR="00B55A78" w:rsidRDefault="00B55A78" w:rsidP="00B55A78">
            <w:pPr>
              <w:pStyle w:val="Normalheadingblack"/>
              <w:rPr>
                <w:rFonts w:cs="Arial"/>
                <w:bCs/>
                <w:szCs w:val="22"/>
              </w:rPr>
            </w:pPr>
            <w:r w:rsidRPr="008B4FF2">
              <w:rPr>
                <w:rFonts w:cs="Arial"/>
                <w:bCs/>
                <w:szCs w:val="22"/>
              </w:rPr>
              <w:t xml:space="preserve">System design (K1.32 – K1.36) </w:t>
            </w:r>
          </w:p>
          <w:p w14:paraId="134477AF" w14:textId="77777777" w:rsidR="008B4FF2" w:rsidRPr="008B4FF2" w:rsidRDefault="008B4FF2" w:rsidP="00B55A78">
            <w:pPr>
              <w:pStyle w:val="Normalheadingblack"/>
              <w:rPr>
                <w:rFonts w:cs="Arial"/>
                <w:bCs/>
                <w:szCs w:val="22"/>
              </w:rPr>
            </w:pPr>
          </w:p>
          <w:p w14:paraId="47C322E2" w14:textId="77777777" w:rsidR="00983D8B" w:rsidRPr="00E6030D" w:rsidRDefault="00983D8B" w:rsidP="00EE61D3">
            <w:pPr>
              <w:pStyle w:val="Normalheadingblack"/>
              <w:rPr>
                <w:rFonts w:cs="Arial"/>
                <w:b w:val="0"/>
                <w:szCs w:val="22"/>
                <w:lang w:eastAsia="en-GB"/>
              </w:rPr>
            </w:pPr>
            <w:r w:rsidRPr="00E6030D">
              <w:rPr>
                <w:rFonts w:cs="Arial"/>
                <w:b w:val="0"/>
                <w:szCs w:val="22"/>
              </w:rPr>
              <w:t>Whole-system design, building fabric and heat loss</w:t>
            </w:r>
          </w:p>
        </w:tc>
        <w:tc>
          <w:tcPr>
            <w:tcW w:w="3628" w:type="dxa"/>
          </w:tcPr>
          <w:p w14:paraId="241E1BAF" w14:textId="77777777" w:rsidR="00983D8B" w:rsidRPr="003A6114" w:rsidRDefault="00983D8B" w:rsidP="00EE61D3">
            <w:pPr>
              <w:spacing w:before="0" w:after="0" w:line="240" w:lineRule="auto"/>
              <w:rPr>
                <w:szCs w:val="22"/>
              </w:rPr>
            </w:pPr>
            <w:r w:rsidRPr="003A6114">
              <w:rPr>
                <w:b/>
                <w:bCs/>
                <w:szCs w:val="22"/>
              </w:rPr>
              <w:t xml:space="preserve">Learning focus: </w:t>
            </w:r>
            <w:r w:rsidRPr="003A6114">
              <w:rPr>
                <w:szCs w:val="22"/>
              </w:rPr>
              <w:t>Explain why moving from a gas boiler to a low-carbon heat source is a whole-system design exercise rather than a like-for-like appliance replacement.</w:t>
            </w:r>
          </w:p>
          <w:p w14:paraId="3218CB69" w14:textId="77777777" w:rsidR="00983D8B" w:rsidRPr="003A6114" w:rsidRDefault="00983D8B" w:rsidP="00EE61D3">
            <w:pPr>
              <w:spacing w:before="20" w:after="0" w:line="240" w:lineRule="auto"/>
              <w:rPr>
                <w:szCs w:val="22"/>
              </w:rPr>
            </w:pPr>
            <w:r w:rsidRPr="003A6114">
              <w:rPr>
                <w:b/>
                <w:bCs/>
                <w:szCs w:val="22"/>
                <w:lang w:val="en-US"/>
              </w:rPr>
              <w:t xml:space="preserve">Coverage: </w:t>
            </w:r>
            <w:r w:rsidRPr="003A6114">
              <w:rPr>
                <w:szCs w:val="22"/>
                <w:lang w:val="en-US"/>
              </w:rPr>
              <w:t xml:space="preserve">Compare high-temperature, intermittent boiler </w:t>
            </w:r>
            <w:r w:rsidRPr="003A6114">
              <w:rPr>
                <w:szCs w:val="22"/>
                <w:lang w:val="en-US"/>
              </w:rPr>
              <w:lastRenderedPageBreak/>
              <w:t>operation with lower-temperature, longer-duration heat-pump operation. Establish the relationship between room-by-room heat loss, design outdoor temperature, fabric performance, emitter output, system capacity and comfort.</w:t>
            </w:r>
          </w:p>
          <w:p w14:paraId="7C4055E1" w14:textId="77777777" w:rsidR="00983D8B" w:rsidRDefault="00983D8B" w:rsidP="00EE61D3">
            <w:pPr>
              <w:spacing w:before="20" w:after="0" w:line="240" w:lineRule="auto"/>
              <w:rPr>
                <w:szCs w:val="22"/>
                <w:lang w:val="en-US"/>
              </w:rPr>
            </w:pPr>
            <w:r w:rsidRPr="003A6114">
              <w:rPr>
                <w:b/>
                <w:bCs/>
                <w:szCs w:val="22"/>
                <w:lang w:val="en-US"/>
              </w:rPr>
              <w:t xml:space="preserve">Technical depth: </w:t>
            </w:r>
            <w:r w:rsidRPr="003A6114">
              <w:rPr>
                <w:szCs w:val="22"/>
                <w:lang w:val="en-US"/>
              </w:rPr>
              <w:t xml:space="preserve">Identify transmission heat losses plus ventilation and infiltration losses. Explain why the existing boiler rating </w:t>
            </w:r>
            <w:proofErr w:type="gramStart"/>
            <w:r w:rsidRPr="003A6114">
              <w:rPr>
                <w:szCs w:val="22"/>
                <w:lang w:val="en-US"/>
              </w:rPr>
              <w:t>is not evidence of the true design heat load</w:t>
            </w:r>
            <w:proofErr w:type="gramEnd"/>
            <w:r w:rsidRPr="003A6114">
              <w:rPr>
                <w:szCs w:val="22"/>
                <w:lang w:val="en-US"/>
              </w:rPr>
              <w:t>.</w:t>
            </w:r>
          </w:p>
          <w:p w14:paraId="4564C441" w14:textId="77777777" w:rsidR="003F246D" w:rsidRPr="003A6114" w:rsidRDefault="003F246D" w:rsidP="00EE61D3">
            <w:pPr>
              <w:spacing w:before="20" w:after="0" w:line="240" w:lineRule="auto"/>
              <w:rPr>
                <w:szCs w:val="22"/>
              </w:rPr>
            </w:pPr>
          </w:p>
          <w:p w14:paraId="4B2B97AB" w14:textId="77777777" w:rsidR="00983D8B" w:rsidRPr="003F246D" w:rsidRDefault="00983D8B" w:rsidP="00EE61D3">
            <w:pPr>
              <w:pStyle w:val="Normalheadingblack"/>
              <w:ind w:left="-38"/>
              <w:rPr>
                <w:rFonts w:cs="Arial"/>
                <w:b w:val="0"/>
                <w:iCs/>
                <w:color w:val="0077E3"/>
                <w:szCs w:val="22"/>
                <w:lang w:eastAsia="en-GB"/>
              </w:rPr>
            </w:pPr>
            <w:r w:rsidRPr="003F246D">
              <w:rPr>
                <w:bCs/>
                <w:iCs/>
                <w:szCs w:val="22"/>
              </w:rPr>
              <w:t>Standards and guidance:</w:t>
            </w:r>
            <w:r w:rsidRPr="003F246D">
              <w:rPr>
                <w:b w:val="0"/>
                <w:iCs/>
                <w:szCs w:val="22"/>
              </w:rPr>
              <w:t xml:space="preserve"> MCS MIS 3005-D (current edition); BS EN 12831-1 (current edition</w:t>
            </w:r>
            <w:proofErr w:type="gramStart"/>
            <w:r w:rsidRPr="003F246D">
              <w:rPr>
                <w:b w:val="0"/>
                <w:iCs/>
                <w:szCs w:val="22"/>
              </w:rPr>
              <w:t>);  manufacturer</w:t>
            </w:r>
            <w:proofErr w:type="gramEnd"/>
            <w:r w:rsidRPr="003F246D">
              <w:rPr>
                <w:b w:val="0"/>
                <w:iCs/>
                <w:szCs w:val="22"/>
              </w:rPr>
              <w:t xml:space="preserve"> design instructions.</w:t>
            </w:r>
          </w:p>
        </w:tc>
        <w:tc>
          <w:tcPr>
            <w:tcW w:w="6197" w:type="dxa"/>
          </w:tcPr>
          <w:p w14:paraId="3187C28A" w14:textId="77777777" w:rsidR="008B4FF2" w:rsidRDefault="00983D8B" w:rsidP="008B4FF2">
            <w:pPr>
              <w:spacing w:before="0" w:after="0" w:line="240" w:lineRule="auto"/>
              <w:rPr>
                <w:b/>
                <w:bCs/>
              </w:rPr>
            </w:pPr>
            <w:r w:rsidRPr="00652ADD">
              <w:rPr>
                <w:b/>
                <w:bCs/>
                <w:szCs w:val="22"/>
              </w:rPr>
              <w:lastRenderedPageBreak/>
              <w:t>Activities</w:t>
            </w:r>
          </w:p>
          <w:p w14:paraId="2F62F31F" w14:textId="77777777" w:rsidR="008B4FF2" w:rsidRPr="008B4FF2" w:rsidRDefault="00983D8B" w:rsidP="00604C29">
            <w:pPr>
              <w:pStyle w:val="ListParagraph"/>
              <w:numPr>
                <w:ilvl w:val="0"/>
                <w:numId w:val="104"/>
              </w:numPr>
              <w:spacing w:before="0" w:after="0" w:line="240" w:lineRule="auto"/>
            </w:pPr>
            <w:r w:rsidRPr="008B4FF2">
              <w:rPr>
                <w:szCs w:val="22"/>
                <w:lang w:val="en-US"/>
              </w:rPr>
              <w:t>Starter - 5 minutes: Learners suggest possible reasons.</w:t>
            </w:r>
          </w:p>
          <w:p w14:paraId="0DE40694" w14:textId="06899D1B" w:rsidR="008B4FF2" w:rsidRPr="008B4FF2" w:rsidRDefault="00983D8B" w:rsidP="00604C29">
            <w:pPr>
              <w:pStyle w:val="ListParagraph"/>
              <w:numPr>
                <w:ilvl w:val="0"/>
                <w:numId w:val="104"/>
              </w:numPr>
              <w:spacing w:before="0" w:after="0" w:line="240" w:lineRule="auto"/>
            </w:pPr>
            <w:r w:rsidRPr="008B4FF2">
              <w:rPr>
                <w:szCs w:val="22"/>
              </w:rPr>
              <w:t xml:space="preserve">Tutor delivery - 20 minutes: Deliver </w:t>
            </w:r>
            <w:r w:rsidRPr="002B2373">
              <w:rPr>
                <w:b/>
                <w:bCs/>
                <w:szCs w:val="22"/>
              </w:rPr>
              <w:t>P</w:t>
            </w:r>
            <w:r w:rsidR="002B2373" w:rsidRPr="002B2373">
              <w:rPr>
                <w:b/>
                <w:bCs/>
                <w:szCs w:val="22"/>
              </w:rPr>
              <w:t>PT</w:t>
            </w:r>
            <w:r w:rsidRPr="002B2373">
              <w:rPr>
                <w:b/>
                <w:bCs/>
                <w:szCs w:val="22"/>
              </w:rPr>
              <w:t xml:space="preserve"> K1.33</w:t>
            </w:r>
            <w:r w:rsidRPr="008B4FF2">
              <w:rPr>
                <w:szCs w:val="22"/>
              </w:rPr>
              <w:t xml:space="preserve"> slides 1-5. Model whole-system thinking using a simple chain: building demand -&gt; heat source -&gt; hydraulics -&gt; emitters -&gt; controls -&gt; occupants.</w:t>
            </w:r>
          </w:p>
          <w:p w14:paraId="5FA69EE4" w14:textId="77777777" w:rsidR="008B4FF2" w:rsidRPr="008B4FF2" w:rsidRDefault="00983D8B" w:rsidP="00604C29">
            <w:pPr>
              <w:pStyle w:val="ListParagraph"/>
              <w:numPr>
                <w:ilvl w:val="0"/>
                <w:numId w:val="104"/>
              </w:numPr>
              <w:spacing w:before="0" w:after="0" w:line="240" w:lineRule="auto"/>
            </w:pPr>
            <w:r w:rsidRPr="008B4FF2">
              <w:rPr>
                <w:szCs w:val="22"/>
                <w:lang w:val="en-US"/>
              </w:rPr>
              <w:lastRenderedPageBreak/>
              <w:t>Video break - 8 minutes: Show the Energy Saving Trust overview of an air source heat pump. Pause to identify components and system dependencies.</w:t>
            </w:r>
          </w:p>
          <w:p w14:paraId="74882C66" w14:textId="77777777" w:rsidR="008B4FF2" w:rsidRPr="008B4FF2" w:rsidRDefault="00983D8B" w:rsidP="00604C29">
            <w:pPr>
              <w:pStyle w:val="ListParagraph"/>
              <w:numPr>
                <w:ilvl w:val="0"/>
                <w:numId w:val="104"/>
              </w:numPr>
              <w:spacing w:before="0" w:after="0" w:line="240" w:lineRule="auto"/>
            </w:pPr>
            <w:r w:rsidRPr="008B4FF2">
              <w:rPr>
                <w:szCs w:val="22"/>
                <w:lang w:val="en-US"/>
              </w:rPr>
              <w:t>Applied activity - 20 minutes: Pairs annotate a dwelling plan and identify likely heat-loss routes, high-risk rooms and information needed before design. Groups justify why room-by-room calculations are required.</w:t>
            </w:r>
          </w:p>
          <w:p w14:paraId="69FE793A" w14:textId="0E752513" w:rsidR="008B4FF2" w:rsidRPr="008B4FF2" w:rsidRDefault="00983D8B" w:rsidP="00604C29">
            <w:pPr>
              <w:pStyle w:val="ListParagraph"/>
              <w:numPr>
                <w:ilvl w:val="0"/>
                <w:numId w:val="104"/>
              </w:numPr>
              <w:spacing w:before="0" w:after="0" w:line="240" w:lineRule="auto"/>
            </w:pPr>
            <w:r w:rsidRPr="008B4FF2">
              <w:rPr>
                <w:szCs w:val="22"/>
                <w:lang w:val="en-US"/>
              </w:rPr>
              <w:t xml:space="preserve">Quiz </w:t>
            </w:r>
            <w:proofErr w:type="gramStart"/>
            <w:r w:rsidRPr="008B4FF2">
              <w:rPr>
                <w:szCs w:val="22"/>
                <w:lang w:val="en-US"/>
              </w:rPr>
              <w:t>stop</w:t>
            </w:r>
            <w:proofErr w:type="gramEnd"/>
            <w:r w:rsidRPr="008B4FF2">
              <w:rPr>
                <w:szCs w:val="22"/>
                <w:lang w:val="en-US"/>
              </w:rPr>
              <w:t xml:space="preserve"> point - 10 minutes: Use a </w:t>
            </w:r>
            <w:proofErr w:type="spellStart"/>
            <w:r w:rsidRPr="008B4FF2">
              <w:rPr>
                <w:szCs w:val="22"/>
                <w:lang w:val="en-US"/>
              </w:rPr>
              <w:t>Wordwall</w:t>
            </w:r>
            <w:proofErr w:type="spellEnd"/>
            <w:r w:rsidR="00932796">
              <w:rPr>
                <w:szCs w:val="22"/>
                <w:lang w:val="en-US"/>
              </w:rPr>
              <w:t xml:space="preserve"> or </w:t>
            </w:r>
            <w:r w:rsidRPr="008B4FF2">
              <w:rPr>
                <w:szCs w:val="22"/>
                <w:lang w:val="en-US"/>
              </w:rPr>
              <w:t>Quizizz knowledge check developed separately by tutor. Include heat-loss routes, design assumptions and why old boiler output must not be copied.</w:t>
            </w:r>
          </w:p>
          <w:p w14:paraId="4C39850D" w14:textId="77777777" w:rsidR="008B4FF2" w:rsidRPr="008B4FF2" w:rsidRDefault="00983D8B" w:rsidP="00604C29">
            <w:pPr>
              <w:pStyle w:val="ListParagraph"/>
              <w:numPr>
                <w:ilvl w:val="0"/>
                <w:numId w:val="104"/>
              </w:numPr>
              <w:spacing w:before="0" w:after="0" w:line="240" w:lineRule="auto"/>
            </w:pPr>
            <w:r w:rsidRPr="008B4FF2">
              <w:rPr>
                <w:szCs w:val="22"/>
              </w:rPr>
              <w:t xml:space="preserve">Workbook - 22 minutes: Complete Skills Practice </w:t>
            </w:r>
            <w:r w:rsidRPr="00E977AF">
              <w:rPr>
                <w:b/>
                <w:bCs/>
                <w:szCs w:val="22"/>
              </w:rPr>
              <w:t>Workbook Task 16: Heat pump siting</w:t>
            </w:r>
            <w:r w:rsidRPr="008B4FF2">
              <w:rPr>
                <w:szCs w:val="22"/>
              </w:rPr>
              <w:t>.</w:t>
            </w:r>
          </w:p>
          <w:p w14:paraId="503E6346" w14:textId="202097DF" w:rsidR="00983D8B" w:rsidRPr="008B4FF2" w:rsidRDefault="00983D8B" w:rsidP="00604C29">
            <w:pPr>
              <w:pStyle w:val="ListParagraph"/>
              <w:numPr>
                <w:ilvl w:val="0"/>
                <w:numId w:val="104"/>
              </w:numPr>
              <w:spacing w:before="0" w:after="0" w:line="240" w:lineRule="auto"/>
            </w:pPr>
            <w:r w:rsidRPr="008B4FF2">
              <w:rPr>
                <w:szCs w:val="22"/>
              </w:rPr>
              <w:t xml:space="preserve">Plenary </w:t>
            </w:r>
            <w:r w:rsidR="006D6580">
              <w:rPr>
                <w:szCs w:val="22"/>
              </w:rPr>
              <w:t>–</w:t>
            </w:r>
            <w:r w:rsidRPr="008B4FF2">
              <w:rPr>
                <w:szCs w:val="22"/>
              </w:rPr>
              <w:t xml:space="preserve"> 5 minutes</w:t>
            </w:r>
            <w:r w:rsidR="00DB5707">
              <w:rPr>
                <w:szCs w:val="22"/>
              </w:rPr>
              <w:t>.</w:t>
            </w:r>
            <w:r w:rsidR="00915665">
              <w:rPr>
                <w:szCs w:val="22"/>
              </w:rPr>
              <w:t xml:space="preserve"> </w:t>
            </w:r>
            <w:r w:rsidR="00FF0DCF">
              <w:rPr>
                <w:szCs w:val="22"/>
              </w:rPr>
              <w:t>G</w:t>
            </w:r>
            <w:r w:rsidR="00915665">
              <w:rPr>
                <w:szCs w:val="22"/>
              </w:rPr>
              <w:t xml:space="preserve">eneric discussion to wrap up session </w:t>
            </w:r>
          </w:p>
          <w:p w14:paraId="047351DF" w14:textId="77777777" w:rsidR="00983D8B" w:rsidRDefault="00983D8B" w:rsidP="00EE61D3">
            <w:pPr>
              <w:spacing w:before="0" w:after="0" w:line="240" w:lineRule="auto"/>
              <w:ind w:left="100" w:hanging="100"/>
              <w:rPr>
                <w:b/>
                <w:bCs/>
                <w:szCs w:val="22"/>
              </w:rPr>
            </w:pPr>
          </w:p>
          <w:p w14:paraId="6D73C2F0" w14:textId="77777777" w:rsidR="008B4FF2" w:rsidRDefault="00983D8B" w:rsidP="008B4FF2">
            <w:pPr>
              <w:spacing w:before="0" w:after="0" w:line="240" w:lineRule="auto"/>
              <w:ind w:left="100" w:hanging="100"/>
              <w:rPr>
                <w:b/>
                <w:bCs/>
              </w:rPr>
            </w:pPr>
            <w:r w:rsidRPr="00652ADD">
              <w:rPr>
                <w:b/>
                <w:bCs/>
                <w:szCs w:val="22"/>
              </w:rPr>
              <w:t>Resources</w:t>
            </w:r>
          </w:p>
          <w:p w14:paraId="3EB5B984" w14:textId="77777777" w:rsidR="007E77DF" w:rsidRPr="00F27C41" w:rsidRDefault="007E77DF" w:rsidP="00604C29">
            <w:pPr>
              <w:pStyle w:val="ListParagraph"/>
              <w:numPr>
                <w:ilvl w:val="0"/>
                <w:numId w:val="104"/>
              </w:numPr>
              <w:spacing w:before="0" w:after="0" w:line="240" w:lineRule="auto"/>
            </w:pPr>
            <w:r w:rsidRPr="007E77DF">
              <w:rPr>
                <w:b/>
                <w:bCs/>
                <w:szCs w:val="22"/>
              </w:rPr>
              <w:t>PPT_T_Level_OS_LowCarbon_K1.33</w:t>
            </w:r>
          </w:p>
          <w:p w14:paraId="0DA606C4" w14:textId="355E36F0" w:rsidR="00F27C41" w:rsidRPr="007E77DF" w:rsidRDefault="00F27C41" w:rsidP="00604C29">
            <w:pPr>
              <w:pStyle w:val="ListParagraph"/>
              <w:numPr>
                <w:ilvl w:val="0"/>
                <w:numId w:val="104"/>
              </w:numPr>
              <w:spacing w:before="0" w:after="0" w:line="240" w:lineRule="auto"/>
            </w:pPr>
            <w:r w:rsidRPr="00CD310A">
              <w:rPr>
                <w:rFonts w:cs="Arial"/>
                <w:b/>
                <w:bCs/>
                <w:szCs w:val="22"/>
              </w:rPr>
              <w:t>Skills Practice Workbook for Learners: Task 16</w:t>
            </w:r>
          </w:p>
          <w:p w14:paraId="33CEA574" w14:textId="47C3D456" w:rsidR="008B4FF2" w:rsidRDefault="00983D8B" w:rsidP="00604C29">
            <w:pPr>
              <w:pStyle w:val="ListParagraph"/>
              <w:numPr>
                <w:ilvl w:val="0"/>
                <w:numId w:val="104"/>
              </w:numPr>
              <w:spacing w:before="0" w:after="0" w:line="240" w:lineRule="auto"/>
            </w:pPr>
            <w:hyperlink r:id="rId147">
              <w:r w:rsidRPr="008B4FF2">
                <w:rPr>
                  <w:color w:val="0563C1"/>
                  <w:szCs w:val="22"/>
                  <w:u w:val="single"/>
                </w:rPr>
                <w:t>MCS MIS 3005-D - Heat Pump Design Standard</w:t>
              </w:r>
            </w:hyperlink>
          </w:p>
          <w:p w14:paraId="5BCB0B87" w14:textId="77777777" w:rsidR="008B4FF2" w:rsidRDefault="00983D8B" w:rsidP="00604C29">
            <w:pPr>
              <w:pStyle w:val="ListParagraph"/>
              <w:numPr>
                <w:ilvl w:val="0"/>
                <w:numId w:val="104"/>
              </w:numPr>
              <w:spacing w:before="0" w:after="0" w:line="240" w:lineRule="auto"/>
            </w:pPr>
            <w:hyperlink r:id="rId148">
              <w:r w:rsidRPr="008B4FF2">
                <w:rPr>
                  <w:color w:val="0563C1"/>
                  <w:szCs w:val="22"/>
                  <w:u w:val="single"/>
                </w:rPr>
                <w:t>YouTube: What is an air source heat pump?</w:t>
              </w:r>
            </w:hyperlink>
          </w:p>
          <w:p w14:paraId="6FEF6D9D" w14:textId="77777777" w:rsidR="008B4FF2" w:rsidRDefault="00983D8B" w:rsidP="00604C29">
            <w:pPr>
              <w:pStyle w:val="ListParagraph"/>
              <w:numPr>
                <w:ilvl w:val="0"/>
                <w:numId w:val="104"/>
              </w:numPr>
              <w:spacing w:before="0" w:after="0" w:line="240" w:lineRule="auto"/>
            </w:pPr>
            <w:hyperlink r:id="rId149">
              <w:r w:rsidRPr="008B4FF2">
                <w:rPr>
                  <w:color w:val="0563C1"/>
                  <w:szCs w:val="22"/>
                  <w:u w:val="single"/>
                </w:rPr>
                <w:t>MCS Heat Load Calculator Guidance</w:t>
              </w:r>
            </w:hyperlink>
          </w:p>
          <w:p w14:paraId="4B0A2E24" w14:textId="579D665C" w:rsidR="00604C29" w:rsidRPr="00604C29" w:rsidRDefault="00604C29" w:rsidP="00604C29">
            <w:pPr>
              <w:pStyle w:val="ListParagraph"/>
              <w:numPr>
                <w:ilvl w:val="0"/>
                <w:numId w:val="104"/>
              </w:numPr>
              <w:spacing w:before="0" w:after="0" w:line="240" w:lineRule="auto"/>
              <w:rPr>
                <w:szCs w:val="22"/>
              </w:rPr>
            </w:pPr>
            <w:proofErr w:type="spellStart"/>
            <w:r w:rsidRPr="00DD4105">
              <w:rPr>
                <w:szCs w:val="22"/>
              </w:rPr>
              <w:t>Wordwall</w:t>
            </w:r>
            <w:proofErr w:type="spellEnd"/>
            <w:r w:rsidRPr="00DD4105">
              <w:rPr>
                <w:szCs w:val="22"/>
              </w:rPr>
              <w:t>/Quizizz: developed by tutor</w:t>
            </w:r>
          </w:p>
          <w:p w14:paraId="046AC467" w14:textId="62225416" w:rsidR="00983D8B" w:rsidRPr="00CD310A" w:rsidRDefault="00983D8B" w:rsidP="00F27C41">
            <w:pPr>
              <w:pStyle w:val="ListParagraph"/>
              <w:spacing w:before="0" w:after="0" w:line="240" w:lineRule="auto"/>
              <w:ind w:left="460"/>
              <w:rPr>
                <w:b/>
                <w:bCs/>
              </w:rPr>
            </w:pPr>
          </w:p>
        </w:tc>
      </w:tr>
      <w:tr w:rsidR="00983D8B" w:rsidRPr="00C83BCB" w14:paraId="626B4F7C" w14:textId="77777777" w:rsidTr="00EE61D3">
        <w:trPr>
          <w:jc w:val="center"/>
        </w:trPr>
        <w:tc>
          <w:tcPr>
            <w:tcW w:w="1417" w:type="dxa"/>
          </w:tcPr>
          <w:p w14:paraId="4321478E"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42</w:t>
            </w:r>
          </w:p>
          <w:p w14:paraId="66184513" w14:textId="6EC2EA53"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204AFC56" w14:textId="77777777" w:rsidR="00B55A78" w:rsidRPr="00E6030D" w:rsidRDefault="00B55A78" w:rsidP="00B55A78">
            <w:pPr>
              <w:pStyle w:val="Normalheadingblack"/>
              <w:rPr>
                <w:rFonts w:cs="Arial"/>
                <w:b w:val="0"/>
                <w:szCs w:val="22"/>
              </w:rPr>
            </w:pPr>
            <w:r w:rsidRPr="00E6030D">
              <w:rPr>
                <w:rFonts w:cs="Arial"/>
                <w:b w:val="0"/>
                <w:szCs w:val="22"/>
              </w:rPr>
              <w:t xml:space="preserve">System design (K1.32 – K1.36) </w:t>
            </w:r>
          </w:p>
          <w:p w14:paraId="4C1EE4A2" w14:textId="45C7E28C" w:rsidR="00983D8B" w:rsidRPr="00E6030D" w:rsidRDefault="00983D8B" w:rsidP="00EE61D3">
            <w:pPr>
              <w:pStyle w:val="Normalheadingblack"/>
              <w:rPr>
                <w:rFonts w:cs="Arial"/>
                <w:b w:val="0"/>
                <w:szCs w:val="22"/>
                <w:lang w:eastAsia="en-GB"/>
              </w:rPr>
            </w:pPr>
            <w:r w:rsidRPr="00E6030D">
              <w:rPr>
                <w:rFonts w:cs="Arial"/>
                <w:b w:val="0"/>
                <w:szCs w:val="22"/>
              </w:rPr>
              <w:br/>
            </w:r>
            <w:r w:rsidRPr="00E6030D">
              <w:rPr>
                <w:rFonts w:cs="Arial"/>
                <w:b w:val="0"/>
                <w:szCs w:val="22"/>
                <w:lang w:val="en-US"/>
              </w:rPr>
              <w:t>Building fabric, insulation, airtightness and ventilation</w:t>
            </w:r>
          </w:p>
        </w:tc>
        <w:tc>
          <w:tcPr>
            <w:tcW w:w="3628" w:type="dxa"/>
          </w:tcPr>
          <w:p w14:paraId="583608EC" w14:textId="77777777" w:rsidR="00983D8B" w:rsidRPr="00C93EBC" w:rsidRDefault="00983D8B" w:rsidP="00EE61D3">
            <w:pPr>
              <w:spacing w:before="0" w:after="0" w:line="240" w:lineRule="auto"/>
              <w:rPr>
                <w:szCs w:val="22"/>
              </w:rPr>
            </w:pPr>
            <w:r w:rsidRPr="00C93EBC">
              <w:rPr>
                <w:b/>
                <w:bCs/>
                <w:szCs w:val="22"/>
                <w:lang w:val="en-US"/>
              </w:rPr>
              <w:t xml:space="preserve">Learning focus: </w:t>
            </w:r>
            <w:r w:rsidRPr="00C93EBC">
              <w:rPr>
                <w:szCs w:val="22"/>
                <w:lang w:val="en-US"/>
              </w:rPr>
              <w:t>Assess how fabric improvements can reduce design heat load, support lower flow temperatures and improve heat-pump seasonal performance.</w:t>
            </w:r>
          </w:p>
          <w:p w14:paraId="2C01190E" w14:textId="77777777" w:rsidR="00983D8B" w:rsidRPr="00C93EBC" w:rsidRDefault="00983D8B" w:rsidP="00EE61D3">
            <w:pPr>
              <w:spacing w:before="20" w:after="0" w:line="240" w:lineRule="auto"/>
              <w:rPr>
                <w:szCs w:val="22"/>
              </w:rPr>
            </w:pPr>
            <w:r w:rsidRPr="00C93EBC">
              <w:rPr>
                <w:b/>
                <w:bCs/>
                <w:szCs w:val="22"/>
                <w:lang w:val="en-US"/>
              </w:rPr>
              <w:lastRenderedPageBreak/>
              <w:t xml:space="preserve">Coverage: </w:t>
            </w:r>
            <w:r w:rsidRPr="00C93EBC">
              <w:rPr>
                <w:szCs w:val="22"/>
                <w:lang w:val="en-US"/>
              </w:rPr>
              <w:t>Loft, wall and floor insulation; glazing and doors; thermal bridging; airtightness; uncontrolled infiltration; ventilation provision; moisture risk; condensation and indoor air quality.</w:t>
            </w:r>
          </w:p>
          <w:p w14:paraId="412B0753" w14:textId="77777777" w:rsidR="00983D8B" w:rsidRPr="00C93EBC" w:rsidRDefault="00983D8B" w:rsidP="00EE61D3">
            <w:pPr>
              <w:spacing w:before="20" w:after="0" w:line="240" w:lineRule="auto"/>
              <w:rPr>
                <w:szCs w:val="22"/>
              </w:rPr>
            </w:pPr>
            <w:r w:rsidRPr="00C93EBC">
              <w:rPr>
                <w:b/>
                <w:bCs/>
                <w:szCs w:val="22"/>
                <w:lang w:val="en-US"/>
              </w:rPr>
              <w:t xml:space="preserve">Design principle: </w:t>
            </w:r>
            <w:proofErr w:type="gramStart"/>
            <w:r w:rsidRPr="00C93EBC">
              <w:rPr>
                <w:szCs w:val="22"/>
                <w:lang w:val="en-US"/>
              </w:rPr>
              <w:t>Fabric-first</w:t>
            </w:r>
            <w:proofErr w:type="gramEnd"/>
            <w:r w:rsidRPr="00C93EBC">
              <w:rPr>
                <w:szCs w:val="22"/>
                <w:lang w:val="en-US"/>
              </w:rPr>
              <w:t xml:space="preserve"> measures should be evaluated before or alongside equipment selection. Airtightness improvements must be coordinated with a suitable ventilation strategy; reducing air leakage without considering ventilation can create moisture and air-quality problems.</w:t>
            </w:r>
          </w:p>
          <w:p w14:paraId="2AC4E1CE" w14:textId="77777777" w:rsidR="00983D8B" w:rsidRPr="00B56C09" w:rsidRDefault="00983D8B" w:rsidP="00EE61D3">
            <w:pPr>
              <w:pStyle w:val="Normalheadingblack"/>
              <w:ind w:left="-38"/>
              <w:rPr>
                <w:rFonts w:cs="Arial"/>
                <w:b w:val="0"/>
                <w:bCs/>
                <w:iCs/>
                <w:color w:val="0077E3"/>
                <w:szCs w:val="22"/>
                <w:lang w:eastAsia="en-GB"/>
              </w:rPr>
            </w:pPr>
            <w:r w:rsidRPr="00B56C09">
              <w:rPr>
                <w:bCs/>
                <w:iCs/>
                <w:szCs w:val="22"/>
                <w:lang w:val="en-US"/>
              </w:rPr>
              <w:t>Standards and guidance:</w:t>
            </w:r>
            <w:r w:rsidRPr="00B56C09">
              <w:rPr>
                <w:b w:val="0"/>
                <w:iCs/>
                <w:szCs w:val="22"/>
                <w:lang w:val="en-US"/>
              </w:rPr>
              <w:t xml:space="preserve"> MCS MIS</w:t>
            </w:r>
            <w:r w:rsidRPr="00B56C09">
              <w:rPr>
                <w:iCs/>
                <w:szCs w:val="22"/>
                <w:lang w:val="en-US"/>
              </w:rPr>
              <w:t xml:space="preserve"> </w:t>
            </w:r>
            <w:r w:rsidRPr="00B56C09">
              <w:rPr>
                <w:b w:val="0"/>
                <w:iCs/>
                <w:szCs w:val="22"/>
                <w:lang w:val="en-US"/>
              </w:rPr>
              <w:t>3005-D; PAS 2035 principles where retrofit coordination is relevant; competent specialist advice where fabric defects, damp or ventilation risks are identified.</w:t>
            </w:r>
          </w:p>
        </w:tc>
        <w:tc>
          <w:tcPr>
            <w:tcW w:w="6197" w:type="dxa"/>
          </w:tcPr>
          <w:p w14:paraId="2C1FAFF5" w14:textId="77777777" w:rsidR="001C0B03" w:rsidRDefault="00983D8B" w:rsidP="001C0B03">
            <w:pPr>
              <w:spacing w:before="0" w:after="0" w:line="240" w:lineRule="auto"/>
              <w:rPr>
                <w:b/>
                <w:bCs/>
              </w:rPr>
            </w:pPr>
            <w:r w:rsidRPr="00076D1B">
              <w:rPr>
                <w:b/>
                <w:bCs/>
                <w:szCs w:val="22"/>
              </w:rPr>
              <w:lastRenderedPageBreak/>
              <w:t>Activities</w:t>
            </w:r>
          </w:p>
          <w:p w14:paraId="2D8D9DB7" w14:textId="77777777" w:rsidR="001C0B03" w:rsidRPr="001C0B03" w:rsidRDefault="00983D8B">
            <w:pPr>
              <w:pStyle w:val="ListParagraph"/>
              <w:numPr>
                <w:ilvl w:val="0"/>
                <w:numId w:val="105"/>
              </w:numPr>
              <w:spacing w:before="0" w:after="0" w:line="240" w:lineRule="auto"/>
            </w:pPr>
            <w:r w:rsidRPr="001C0B03">
              <w:rPr>
                <w:szCs w:val="22"/>
                <w:lang w:val="en-US"/>
              </w:rPr>
              <w:t>Recap - 5 minutes: Five retrieval questions from Session 1.</w:t>
            </w:r>
          </w:p>
          <w:p w14:paraId="02195E0A" w14:textId="35526896" w:rsidR="001C0B03" w:rsidRPr="001C0B03" w:rsidRDefault="00983D8B">
            <w:pPr>
              <w:pStyle w:val="ListParagraph"/>
              <w:numPr>
                <w:ilvl w:val="0"/>
                <w:numId w:val="105"/>
              </w:numPr>
              <w:spacing w:before="0" w:after="0" w:line="240" w:lineRule="auto"/>
            </w:pPr>
            <w:r w:rsidRPr="001C0B03">
              <w:rPr>
                <w:szCs w:val="22"/>
                <w:lang w:val="en-US"/>
              </w:rPr>
              <w:t xml:space="preserve">Tutor delivery - 20 minutes: Deliver </w:t>
            </w:r>
            <w:r w:rsidRPr="008E1872">
              <w:rPr>
                <w:b/>
                <w:bCs/>
                <w:szCs w:val="22"/>
                <w:lang w:val="en-US"/>
              </w:rPr>
              <w:t>P</w:t>
            </w:r>
            <w:r w:rsidR="008E1872" w:rsidRPr="008E1872">
              <w:rPr>
                <w:b/>
                <w:bCs/>
                <w:szCs w:val="22"/>
                <w:lang w:val="en-US"/>
              </w:rPr>
              <w:t>PT</w:t>
            </w:r>
            <w:r w:rsidRPr="008E1872">
              <w:rPr>
                <w:b/>
                <w:bCs/>
                <w:szCs w:val="22"/>
                <w:lang w:val="en-US"/>
              </w:rPr>
              <w:t xml:space="preserve"> K1.33</w:t>
            </w:r>
            <w:r w:rsidRPr="001C0B03">
              <w:rPr>
                <w:szCs w:val="22"/>
                <w:lang w:val="en-US"/>
              </w:rPr>
              <w:t xml:space="preserve"> slides 6-7. Use thermal images or photographs to explain missing </w:t>
            </w:r>
            <w:r w:rsidRPr="001C0B03">
              <w:rPr>
                <w:szCs w:val="22"/>
                <w:lang w:val="en-US"/>
              </w:rPr>
              <w:lastRenderedPageBreak/>
              <w:t>insulation, thermal bridges, draught paths and the interaction between airtightness and ventilation.</w:t>
            </w:r>
          </w:p>
          <w:p w14:paraId="3831D35D" w14:textId="77777777" w:rsidR="001C0B03" w:rsidRPr="001C0B03" w:rsidRDefault="00983D8B">
            <w:pPr>
              <w:pStyle w:val="ListParagraph"/>
              <w:numPr>
                <w:ilvl w:val="0"/>
                <w:numId w:val="105"/>
              </w:numPr>
              <w:spacing w:before="0" w:after="0" w:line="240" w:lineRule="auto"/>
            </w:pPr>
            <w:r w:rsidRPr="001C0B03">
              <w:rPr>
                <w:szCs w:val="22"/>
                <w:lang w:val="en-US"/>
              </w:rPr>
              <w:t>Demonstration/video - 10 minutes: Use the MCS heat-load calculator guidance extract to show how wall, roof, floor, glazing and air-change assumptions affect calculated demand.</w:t>
            </w:r>
          </w:p>
          <w:p w14:paraId="54FD73DC" w14:textId="77777777" w:rsidR="001C0B03" w:rsidRPr="001C0B03" w:rsidRDefault="00983D8B">
            <w:pPr>
              <w:pStyle w:val="ListParagraph"/>
              <w:numPr>
                <w:ilvl w:val="0"/>
                <w:numId w:val="105"/>
              </w:numPr>
              <w:spacing w:before="0" w:after="0" w:line="240" w:lineRule="auto"/>
            </w:pPr>
            <w:r w:rsidRPr="001C0B03">
              <w:rPr>
                <w:szCs w:val="22"/>
                <w:lang w:val="en-US"/>
              </w:rPr>
              <w:t>Group investigation - 20 minutes: Learners compare three fabric-upgrade packages for a pre-1990 dwelling. They predict which measures will reduce heat loss most and identify checks needed before recommending work.</w:t>
            </w:r>
          </w:p>
          <w:p w14:paraId="4A541359" w14:textId="77777777" w:rsidR="001C0B03" w:rsidRPr="001C0B03" w:rsidRDefault="00983D8B">
            <w:pPr>
              <w:pStyle w:val="ListParagraph"/>
              <w:numPr>
                <w:ilvl w:val="0"/>
                <w:numId w:val="105"/>
              </w:numPr>
              <w:spacing w:before="0" w:after="0" w:line="240" w:lineRule="auto"/>
            </w:pPr>
            <w:r w:rsidRPr="001C0B03">
              <w:rPr>
                <w:szCs w:val="22"/>
                <w:lang w:val="en-US"/>
              </w:rPr>
              <w:t>Scenario discussion - 10 minutes: A house has new windows and draught-proofing but persistent condensation. Learners identify the design error and propose a safe referral or ventilation response.</w:t>
            </w:r>
          </w:p>
          <w:p w14:paraId="094E25AF" w14:textId="77777777" w:rsidR="001C0B03" w:rsidRPr="001C0B03" w:rsidRDefault="00983D8B">
            <w:pPr>
              <w:pStyle w:val="ListParagraph"/>
              <w:numPr>
                <w:ilvl w:val="0"/>
                <w:numId w:val="105"/>
              </w:numPr>
              <w:spacing w:before="0" w:after="0" w:line="240" w:lineRule="auto"/>
            </w:pPr>
            <w:r w:rsidRPr="001C0B03">
              <w:rPr>
                <w:szCs w:val="22"/>
              </w:rPr>
              <w:t xml:space="preserve">Workbook - 20 minutes: Complete Skills Practice </w:t>
            </w:r>
            <w:r w:rsidRPr="00AE1D51">
              <w:rPr>
                <w:b/>
                <w:bCs/>
                <w:szCs w:val="22"/>
              </w:rPr>
              <w:t>Workbook Task 17: Fit anti-vibration feet and level a heat pump.</w:t>
            </w:r>
          </w:p>
          <w:p w14:paraId="7BE68798" w14:textId="2D935C71" w:rsidR="00983D8B" w:rsidRPr="001C0B03" w:rsidRDefault="00983D8B">
            <w:pPr>
              <w:pStyle w:val="ListParagraph"/>
              <w:numPr>
                <w:ilvl w:val="0"/>
                <w:numId w:val="105"/>
              </w:numPr>
              <w:spacing w:before="0" w:after="0" w:line="240" w:lineRule="auto"/>
            </w:pPr>
            <w:r w:rsidRPr="001C0B03">
              <w:rPr>
                <w:szCs w:val="22"/>
                <w:lang w:val="en-US"/>
              </w:rPr>
              <w:t>Plenary - 5 minutes.</w:t>
            </w:r>
          </w:p>
          <w:p w14:paraId="55ECB9FE" w14:textId="77777777" w:rsidR="00983D8B" w:rsidRDefault="00983D8B" w:rsidP="00EE61D3">
            <w:pPr>
              <w:spacing w:before="20" w:after="0" w:line="240" w:lineRule="auto"/>
              <w:rPr>
                <w:b/>
                <w:bCs/>
                <w:szCs w:val="22"/>
              </w:rPr>
            </w:pPr>
          </w:p>
          <w:p w14:paraId="1C629937" w14:textId="77777777" w:rsidR="00855FF6" w:rsidRDefault="00983D8B" w:rsidP="00855FF6">
            <w:pPr>
              <w:spacing w:before="20" w:after="0" w:line="240" w:lineRule="auto"/>
              <w:rPr>
                <w:b/>
                <w:bCs/>
              </w:rPr>
            </w:pPr>
            <w:r w:rsidRPr="00076D1B">
              <w:rPr>
                <w:b/>
                <w:bCs/>
                <w:szCs w:val="22"/>
              </w:rPr>
              <w:t>Resources</w:t>
            </w:r>
          </w:p>
          <w:p w14:paraId="4242530A" w14:textId="77777777" w:rsidR="00AD3DC9" w:rsidRPr="00F27C41" w:rsidRDefault="00AD3DC9">
            <w:pPr>
              <w:pStyle w:val="ListParagraph"/>
              <w:numPr>
                <w:ilvl w:val="0"/>
                <w:numId w:val="106"/>
              </w:numPr>
              <w:spacing w:before="20" w:after="0" w:line="240" w:lineRule="auto"/>
            </w:pPr>
            <w:r w:rsidRPr="00AD3DC9">
              <w:rPr>
                <w:b/>
                <w:bCs/>
                <w:szCs w:val="22"/>
              </w:rPr>
              <w:t>PPT_T_Level_OS_LowCarbon_K1.33</w:t>
            </w:r>
          </w:p>
          <w:p w14:paraId="4CF00E7D" w14:textId="00294A3C" w:rsidR="00F27C41" w:rsidRPr="00AD3DC9" w:rsidRDefault="00F27C41" w:rsidP="00F27C41">
            <w:pPr>
              <w:pStyle w:val="ListParagraph"/>
              <w:numPr>
                <w:ilvl w:val="0"/>
                <w:numId w:val="106"/>
              </w:numPr>
              <w:spacing w:before="20" w:after="0" w:line="240" w:lineRule="auto"/>
            </w:pPr>
            <w:r w:rsidRPr="00DF0429">
              <w:rPr>
                <w:rFonts w:cs="Arial"/>
                <w:b/>
                <w:szCs w:val="22"/>
              </w:rPr>
              <w:t>Skills Practice</w:t>
            </w:r>
            <w:r w:rsidRPr="005D45E6">
              <w:rPr>
                <w:rFonts w:cs="Arial"/>
                <w:szCs w:val="22"/>
              </w:rPr>
              <w:t xml:space="preserve"> </w:t>
            </w:r>
            <w:r w:rsidRPr="00CD310A">
              <w:rPr>
                <w:rFonts w:cs="Arial"/>
                <w:b/>
                <w:szCs w:val="22"/>
              </w:rPr>
              <w:t>Workbook for Learners: Task 17</w:t>
            </w:r>
          </w:p>
          <w:p w14:paraId="657761D5" w14:textId="306F8B5E" w:rsidR="00855FF6" w:rsidRDefault="00983D8B">
            <w:pPr>
              <w:pStyle w:val="ListParagraph"/>
              <w:numPr>
                <w:ilvl w:val="0"/>
                <w:numId w:val="106"/>
              </w:numPr>
              <w:spacing w:before="20" w:after="0" w:line="240" w:lineRule="auto"/>
            </w:pPr>
            <w:hyperlink r:id="rId150">
              <w:r w:rsidRPr="00855FF6">
                <w:rPr>
                  <w:color w:val="0563C1"/>
                  <w:szCs w:val="22"/>
                  <w:u w:val="single"/>
                </w:rPr>
                <w:t>MCS Heat Load Calculator Guidance</w:t>
              </w:r>
            </w:hyperlink>
          </w:p>
          <w:p w14:paraId="6900E558" w14:textId="25E07A60" w:rsidR="00983D8B" w:rsidRPr="00FA7F06" w:rsidRDefault="00983D8B" w:rsidP="00FA7F06">
            <w:pPr>
              <w:pStyle w:val="ListParagraph"/>
              <w:numPr>
                <w:ilvl w:val="0"/>
                <w:numId w:val="106"/>
              </w:numPr>
              <w:spacing w:before="20" w:after="0" w:line="240" w:lineRule="auto"/>
            </w:pPr>
            <w:r w:rsidRPr="00855FF6">
              <w:rPr>
                <w:szCs w:val="22"/>
              </w:rPr>
              <w:t>Thermal images/fabric survey worksheet - tutor produced</w:t>
            </w:r>
          </w:p>
        </w:tc>
      </w:tr>
      <w:tr w:rsidR="00983D8B" w:rsidRPr="00C83BCB" w14:paraId="047ECA00" w14:textId="77777777" w:rsidTr="00EE61D3">
        <w:trPr>
          <w:jc w:val="center"/>
        </w:trPr>
        <w:tc>
          <w:tcPr>
            <w:tcW w:w="1417" w:type="dxa"/>
          </w:tcPr>
          <w:p w14:paraId="1D78D151"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43</w:t>
            </w:r>
          </w:p>
          <w:p w14:paraId="15CBB63A" w14:textId="3F02CAF2"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51C730F0" w14:textId="77777777" w:rsidR="00B55A78" w:rsidRPr="00CE7B4F" w:rsidRDefault="00B55A78" w:rsidP="00B55A78">
            <w:pPr>
              <w:pStyle w:val="Normalheadingblack"/>
              <w:rPr>
                <w:rFonts w:cs="Arial"/>
                <w:bCs/>
                <w:szCs w:val="22"/>
              </w:rPr>
            </w:pPr>
            <w:r w:rsidRPr="00CE7B4F">
              <w:rPr>
                <w:rFonts w:cs="Arial"/>
                <w:bCs/>
                <w:szCs w:val="22"/>
              </w:rPr>
              <w:t xml:space="preserve">System design (K1.32 – K1.36) </w:t>
            </w:r>
          </w:p>
          <w:p w14:paraId="5A2E87BA" w14:textId="77777777" w:rsidR="00CE7B4F" w:rsidRDefault="00CE7B4F" w:rsidP="00EE61D3">
            <w:pPr>
              <w:pStyle w:val="Normalheadingblack"/>
              <w:rPr>
                <w:rFonts w:cs="Arial"/>
                <w:b w:val="0"/>
                <w:szCs w:val="22"/>
              </w:rPr>
            </w:pPr>
          </w:p>
          <w:p w14:paraId="6D50CC89" w14:textId="4B50147B" w:rsidR="00983D8B" w:rsidRPr="00E6030D" w:rsidRDefault="00983D8B" w:rsidP="00EE61D3">
            <w:pPr>
              <w:pStyle w:val="Normalheadingblack"/>
              <w:rPr>
                <w:rFonts w:cs="Arial"/>
                <w:b w:val="0"/>
                <w:szCs w:val="22"/>
              </w:rPr>
            </w:pPr>
            <w:r w:rsidRPr="00E6030D">
              <w:rPr>
                <w:rFonts w:cs="Arial"/>
                <w:b w:val="0"/>
                <w:szCs w:val="22"/>
              </w:rPr>
              <w:t>Heat emitter suitability and flow temperature</w:t>
            </w:r>
          </w:p>
        </w:tc>
        <w:tc>
          <w:tcPr>
            <w:tcW w:w="3628" w:type="dxa"/>
          </w:tcPr>
          <w:p w14:paraId="4FC38CD2" w14:textId="77777777" w:rsidR="00983D8B" w:rsidRPr="0061535C" w:rsidRDefault="00983D8B" w:rsidP="00EE61D3">
            <w:pPr>
              <w:spacing w:before="0" w:after="0" w:line="240" w:lineRule="auto"/>
              <w:rPr>
                <w:szCs w:val="22"/>
              </w:rPr>
            </w:pPr>
            <w:r w:rsidRPr="0061535C">
              <w:rPr>
                <w:b/>
                <w:bCs/>
                <w:szCs w:val="22"/>
                <w:lang w:val="en-US"/>
              </w:rPr>
              <w:t xml:space="preserve">Learning focus: </w:t>
            </w:r>
            <w:r w:rsidRPr="0061535C">
              <w:rPr>
                <w:szCs w:val="22"/>
                <w:lang w:val="en-US"/>
              </w:rPr>
              <w:t>Determine whether existing or proposed emitters can meet room heat loss at the intended low flow temperature.</w:t>
            </w:r>
          </w:p>
          <w:p w14:paraId="1BFE213E" w14:textId="77777777" w:rsidR="00983D8B" w:rsidRPr="0061535C" w:rsidRDefault="00983D8B" w:rsidP="00EE61D3">
            <w:pPr>
              <w:spacing w:before="20" w:after="0" w:line="240" w:lineRule="auto"/>
              <w:rPr>
                <w:szCs w:val="22"/>
              </w:rPr>
            </w:pPr>
            <w:r w:rsidRPr="0061535C">
              <w:rPr>
                <w:b/>
                <w:bCs/>
                <w:szCs w:val="22"/>
                <w:lang w:val="en-US"/>
              </w:rPr>
              <w:lastRenderedPageBreak/>
              <w:t xml:space="preserve">Coverage: </w:t>
            </w:r>
            <w:r w:rsidRPr="0061535C">
              <w:rPr>
                <w:szCs w:val="22"/>
                <w:lang w:val="en-US"/>
              </w:rPr>
              <w:t>Radiators, underfloor heating and fan convectors; mean water temperature; design temperature difference; manufacturer output tables and correction factors; emitter oversizing; mixed emitter circuits; comfort and warm-up expectations.</w:t>
            </w:r>
          </w:p>
          <w:p w14:paraId="7F4E0FE7" w14:textId="77777777" w:rsidR="00983D8B" w:rsidRPr="0061535C" w:rsidRDefault="00983D8B" w:rsidP="00EE61D3">
            <w:pPr>
              <w:spacing w:before="20" w:after="0" w:line="240" w:lineRule="auto"/>
              <w:rPr>
                <w:szCs w:val="22"/>
              </w:rPr>
            </w:pPr>
            <w:r w:rsidRPr="0061535C">
              <w:rPr>
                <w:b/>
                <w:bCs/>
                <w:szCs w:val="22"/>
                <w:lang w:val="en-US"/>
              </w:rPr>
              <w:t xml:space="preserve">Design principle: </w:t>
            </w:r>
            <w:r w:rsidRPr="0061535C">
              <w:rPr>
                <w:szCs w:val="22"/>
                <w:lang w:val="en-US"/>
              </w:rPr>
              <w:t>Radiator output falls as water temperature reduces. Increasing system flow temperature to compensate can reduce heat-pump efficiency; the preferred response is to resolve limiting rooms through suitable emitter selection, fabric improvement or hydraulic correction.</w:t>
            </w:r>
          </w:p>
          <w:p w14:paraId="70C4FC96" w14:textId="77777777" w:rsidR="00983D8B" w:rsidRPr="00B56C09" w:rsidRDefault="00983D8B" w:rsidP="00EE61D3">
            <w:pPr>
              <w:pStyle w:val="Normalheadingblack"/>
              <w:ind w:left="-38"/>
              <w:rPr>
                <w:rFonts w:cs="Arial"/>
                <w:b w:val="0"/>
                <w:iCs/>
                <w:szCs w:val="22"/>
              </w:rPr>
            </w:pPr>
            <w:r w:rsidRPr="00B56C09">
              <w:rPr>
                <w:bCs/>
                <w:iCs/>
                <w:szCs w:val="22"/>
              </w:rPr>
              <w:t>Standards and guidance:</w:t>
            </w:r>
            <w:r w:rsidRPr="00B56C09">
              <w:rPr>
                <w:b w:val="0"/>
                <w:iCs/>
                <w:szCs w:val="22"/>
              </w:rPr>
              <w:t xml:space="preserve"> MCS 021 Heat Emitter Guide; MCS MIS 3005-D; BS EN 442 for radiator outputs; manufacturer emitter data and heat-pump operating envelopes.</w:t>
            </w:r>
          </w:p>
        </w:tc>
        <w:tc>
          <w:tcPr>
            <w:tcW w:w="6197" w:type="dxa"/>
          </w:tcPr>
          <w:p w14:paraId="1233D366" w14:textId="77777777" w:rsidR="00CE7B4F" w:rsidRDefault="00983D8B" w:rsidP="00CE7B4F">
            <w:pPr>
              <w:spacing w:before="0" w:after="0" w:line="240" w:lineRule="auto"/>
              <w:rPr>
                <w:b/>
                <w:bCs/>
                <w:szCs w:val="22"/>
              </w:rPr>
            </w:pPr>
            <w:r w:rsidRPr="0061535C">
              <w:rPr>
                <w:b/>
                <w:bCs/>
                <w:szCs w:val="22"/>
              </w:rPr>
              <w:lastRenderedPageBreak/>
              <w:t>Activities</w:t>
            </w:r>
          </w:p>
          <w:p w14:paraId="5D8D86D9" w14:textId="77777777" w:rsidR="00CE7B4F" w:rsidRPr="00CE7B4F" w:rsidRDefault="00983D8B">
            <w:pPr>
              <w:pStyle w:val="ListParagraph"/>
              <w:numPr>
                <w:ilvl w:val="0"/>
                <w:numId w:val="107"/>
              </w:numPr>
              <w:spacing w:before="0" w:after="0" w:line="240" w:lineRule="auto"/>
              <w:rPr>
                <w:szCs w:val="22"/>
              </w:rPr>
            </w:pPr>
            <w:r w:rsidRPr="00CE7B4F">
              <w:rPr>
                <w:szCs w:val="22"/>
              </w:rPr>
              <w:t>Starter - 5 minutes: Learners predict which of three emitters will deliver the greatest output at low water temperature and justify their reasoning.</w:t>
            </w:r>
          </w:p>
          <w:p w14:paraId="41C70BE9" w14:textId="39F6155A" w:rsidR="00CE7B4F" w:rsidRPr="00CE7B4F" w:rsidRDefault="00983D8B">
            <w:pPr>
              <w:pStyle w:val="ListParagraph"/>
              <w:numPr>
                <w:ilvl w:val="0"/>
                <w:numId w:val="107"/>
              </w:numPr>
              <w:spacing w:before="0" w:after="0" w:line="240" w:lineRule="auto"/>
              <w:rPr>
                <w:szCs w:val="22"/>
              </w:rPr>
            </w:pPr>
            <w:r w:rsidRPr="00CE7B4F">
              <w:rPr>
                <w:szCs w:val="22"/>
                <w:lang w:val="en-US"/>
              </w:rPr>
              <w:t xml:space="preserve">Tutor delivery - 22 minutes: Deliver </w:t>
            </w:r>
            <w:r w:rsidRPr="008E1872">
              <w:rPr>
                <w:b/>
                <w:bCs/>
                <w:szCs w:val="22"/>
                <w:lang w:val="en-US"/>
              </w:rPr>
              <w:t>P</w:t>
            </w:r>
            <w:r w:rsidR="008E1872" w:rsidRPr="008E1872">
              <w:rPr>
                <w:b/>
                <w:bCs/>
                <w:szCs w:val="22"/>
                <w:lang w:val="en-US"/>
              </w:rPr>
              <w:t>PT</w:t>
            </w:r>
            <w:r w:rsidRPr="00CE7B4F">
              <w:rPr>
                <w:szCs w:val="22"/>
                <w:lang w:val="en-US"/>
              </w:rPr>
              <w:t xml:space="preserve"> </w:t>
            </w:r>
            <w:r w:rsidRPr="00F04884">
              <w:rPr>
                <w:b/>
                <w:bCs/>
                <w:szCs w:val="22"/>
                <w:lang w:val="en-US"/>
              </w:rPr>
              <w:t>K1.33</w:t>
            </w:r>
            <w:r w:rsidRPr="00CE7B4F">
              <w:rPr>
                <w:szCs w:val="22"/>
                <w:lang w:val="en-US"/>
              </w:rPr>
              <w:t xml:space="preserve"> slides 8-10. Explain design flow/return temperatures, mean water </w:t>
            </w:r>
            <w:r w:rsidRPr="00CE7B4F">
              <w:rPr>
                <w:szCs w:val="22"/>
                <w:lang w:val="en-US"/>
              </w:rPr>
              <w:lastRenderedPageBreak/>
              <w:t>temperature, emitter correction factors and the effect on COP and comfort.</w:t>
            </w:r>
          </w:p>
          <w:p w14:paraId="13904208" w14:textId="77777777" w:rsidR="00CE7B4F" w:rsidRPr="00CE7B4F" w:rsidRDefault="00983D8B">
            <w:pPr>
              <w:pStyle w:val="ListParagraph"/>
              <w:numPr>
                <w:ilvl w:val="0"/>
                <w:numId w:val="107"/>
              </w:numPr>
              <w:spacing w:before="0" w:after="0" w:line="240" w:lineRule="auto"/>
              <w:rPr>
                <w:szCs w:val="22"/>
              </w:rPr>
            </w:pPr>
            <w:r w:rsidRPr="00CE7B4F">
              <w:rPr>
                <w:szCs w:val="22"/>
                <w:lang w:val="en-US"/>
              </w:rPr>
              <w:t xml:space="preserve">Video break - 8 minutes: Show "Are My Radiators Suitable </w:t>
            </w:r>
            <w:proofErr w:type="gramStart"/>
            <w:r w:rsidRPr="00CE7B4F">
              <w:rPr>
                <w:szCs w:val="22"/>
                <w:lang w:val="en-US"/>
              </w:rPr>
              <w:t>For</w:t>
            </w:r>
            <w:proofErr w:type="gramEnd"/>
            <w:r w:rsidRPr="00CE7B4F">
              <w:rPr>
                <w:szCs w:val="22"/>
                <w:lang w:val="en-US"/>
              </w:rPr>
              <w:t xml:space="preserve"> a Heat Pump?" and ask learners to record three checks an engineer must make.</w:t>
            </w:r>
          </w:p>
          <w:p w14:paraId="4B2B4F5B" w14:textId="77777777" w:rsidR="00CE7B4F" w:rsidRPr="00CE7B4F" w:rsidRDefault="00983D8B">
            <w:pPr>
              <w:pStyle w:val="ListParagraph"/>
              <w:numPr>
                <w:ilvl w:val="0"/>
                <w:numId w:val="107"/>
              </w:numPr>
              <w:spacing w:before="0" w:after="0" w:line="240" w:lineRule="auto"/>
              <w:rPr>
                <w:szCs w:val="22"/>
              </w:rPr>
            </w:pPr>
            <w:r w:rsidRPr="00CE7B4F">
              <w:rPr>
                <w:szCs w:val="22"/>
                <w:lang w:val="en-US"/>
              </w:rPr>
              <w:t>Numeracy activity - 25 minutes: Using room heat losses and simplified manufacturer output data, learners check whether existing radiators are suitable at the proposed design condition. Support sheet provides worked example; stretch task compares two flow temperatures.</w:t>
            </w:r>
          </w:p>
          <w:p w14:paraId="7331DB21" w14:textId="33D167EE" w:rsidR="00CE7B4F" w:rsidRPr="00CE7B4F" w:rsidRDefault="00983D8B">
            <w:pPr>
              <w:pStyle w:val="ListParagraph"/>
              <w:numPr>
                <w:ilvl w:val="0"/>
                <w:numId w:val="107"/>
              </w:numPr>
              <w:spacing w:before="0" w:after="0" w:line="240" w:lineRule="auto"/>
              <w:rPr>
                <w:szCs w:val="22"/>
              </w:rPr>
            </w:pPr>
            <w:r w:rsidRPr="00CE7B4F">
              <w:rPr>
                <w:szCs w:val="22"/>
                <w:lang w:val="en-US"/>
              </w:rPr>
              <w:t xml:space="preserve">Quiz </w:t>
            </w:r>
            <w:proofErr w:type="gramStart"/>
            <w:r w:rsidRPr="00CE7B4F">
              <w:rPr>
                <w:szCs w:val="22"/>
                <w:lang w:val="en-US"/>
              </w:rPr>
              <w:t>stop</w:t>
            </w:r>
            <w:proofErr w:type="gramEnd"/>
            <w:r w:rsidRPr="00CE7B4F">
              <w:rPr>
                <w:szCs w:val="22"/>
                <w:lang w:val="en-US"/>
              </w:rPr>
              <w:t xml:space="preserve"> point - 8 minutes: Short multiple-choice quiz developed separately: flow temperature, emitter output and design </w:t>
            </w:r>
            <w:r w:rsidR="00A87787">
              <w:rPr>
                <w:szCs w:val="22"/>
                <w:lang w:val="en-US"/>
              </w:rPr>
              <w:t>Δ</w:t>
            </w:r>
            <w:r w:rsidRPr="00CE7B4F">
              <w:rPr>
                <w:szCs w:val="22"/>
                <w:lang w:val="en-US"/>
              </w:rPr>
              <w:t>T.</w:t>
            </w:r>
          </w:p>
          <w:p w14:paraId="4BE05DD7" w14:textId="6FE9B0D5" w:rsidR="00983D8B" w:rsidRPr="00CE7B4F" w:rsidRDefault="00983D8B">
            <w:pPr>
              <w:pStyle w:val="ListParagraph"/>
              <w:numPr>
                <w:ilvl w:val="0"/>
                <w:numId w:val="107"/>
              </w:numPr>
              <w:spacing w:before="0" w:after="0" w:line="240" w:lineRule="auto"/>
              <w:rPr>
                <w:szCs w:val="22"/>
              </w:rPr>
            </w:pPr>
            <w:r w:rsidRPr="00CE7B4F">
              <w:rPr>
                <w:szCs w:val="22"/>
                <w:lang w:val="en-US"/>
              </w:rPr>
              <w:t>Plenary - 5 minutes: Learners state the evidence needed before retaining an existing radiator.</w:t>
            </w:r>
          </w:p>
          <w:p w14:paraId="797CE3A2" w14:textId="77777777" w:rsidR="00983D8B" w:rsidRDefault="00983D8B" w:rsidP="00EE61D3">
            <w:pPr>
              <w:spacing w:before="20" w:after="0" w:line="240" w:lineRule="auto"/>
              <w:rPr>
                <w:b/>
                <w:bCs/>
                <w:szCs w:val="22"/>
              </w:rPr>
            </w:pPr>
          </w:p>
          <w:p w14:paraId="58672126" w14:textId="77777777" w:rsidR="00CE7B4F" w:rsidRDefault="00983D8B" w:rsidP="00CE7B4F">
            <w:pPr>
              <w:spacing w:before="20" w:after="0" w:line="240" w:lineRule="auto"/>
              <w:rPr>
                <w:b/>
                <w:bCs/>
                <w:szCs w:val="22"/>
              </w:rPr>
            </w:pPr>
            <w:r w:rsidRPr="0061535C">
              <w:rPr>
                <w:b/>
                <w:bCs/>
                <w:szCs w:val="22"/>
              </w:rPr>
              <w:t>Resources</w:t>
            </w:r>
          </w:p>
          <w:p w14:paraId="3034202B" w14:textId="77777777" w:rsidR="00AD3DC9" w:rsidRPr="00AD3DC9" w:rsidRDefault="00AD3DC9">
            <w:pPr>
              <w:pStyle w:val="ListParagraph"/>
              <w:numPr>
                <w:ilvl w:val="0"/>
                <w:numId w:val="108"/>
              </w:numPr>
              <w:spacing w:before="20" w:after="0" w:line="240" w:lineRule="auto"/>
              <w:rPr>
                <w:szCs w:val="22"/>
              </w:rPr>
            </w:pPr>
            <w:r w:rsidRPr="00AD3DC9">
              <w:rPr>
                <w:b/>
                <w:bCs/>
                <w:szCs w:val="22"/>
              </w:rPr>
              <w:t>PPT_T_Level_OS_LowCarbon_K1.33</w:t>
            </w:r>
          </w:p>
          <w:p w14:paraId="17E937FB" w14:textId="60C63D8C" w:rsidR="00CE7B4F" w:rsidRPr="00CE7B4F" w:rsidRDefault="00983D8B">
            <w:pPr>
              <w:pStyle w:val="ListParagraph"/>
              <w:numPr>
                <w:ilvl w:val="0"/>
                <w:numId w:val="108"/>
              </w:numPr>
              <w:spacing w:before="20" w:after="0" w:line="240" w:lineRule="auto"/>
              <w:rPr>
                <w:szCs w:val="22"/>
              </w:rPr>
            </w:pPr>
            <w:hyperlink r:id="rId151">
              <w:r w:rsidRPr="00CE7B4F">
                <w:rPr>
                  <w:color w:val="0563C1"/>
                  <w:szCs w:val="22"/>
                  <w:u w:val="single"/>
                </w:rPr>
                <w:t>MCS 021 Heat Emitter Guide</w:t>
              </w:r>
            </w:hyperlink>
          </w:p>
          <w:p w14:paraId="156F1681" w14:textId="77777777" w:rsidR="00CE7B4F" w:rsidRPr="00CE7B4F" w:rsidRDefault="00983D8B">
            <w:pPr>
              <w:pStyle w:val="ListParagraph"/>
              <w:numPr>
                <w:ilvl w:val="0"/>
                <w:numId w:val="108"/>
              </w:numPr>
              <w:spacing w:before="20" w:after="0" w:line="240" w:lineRule="auto"/>
              <w:rPr>
                <w:szCs w:val="22"/>
              </w:rPr>
            </w:pPr>
            <w:hyperlink r:id="rId152">
              <w:r w:rsidRPr="00CE7B4F">
                <w:rPr>
                  <w:color w:val="0563C1"/>
                  <w:szCs w:val="22"/>
                  <w:u w:val="single"/>
                </w:rPr>
                <w:t xml:space="preserve">YouTube: Are My Radiators Suitable </w:t>
              </w:r>
              <w:proofErr w:type="gramStart"/>
              <w:r w:rsidRPr="00CE7B4F">
                <w:rPr>
                  <w:color w:val="0563C1"/>
                  <w:szCs w:val="22"/>
                  <w:u w:val="single"/>
                </w:rPr>
                <w:t>For</w:t>
              </w:r>
              <w:proofErr w:type="gramEnd"/>
              <w:r w:rsidRPr="00CE7B4F">
                <w:rPr>
                  <w:color w:val="0563C1"/>
                  <w:szCs w:val="22"/>
                  <w:u w:val="single"/>
                </w:rPr>
                <w:t xml:space="preserve"> a Heat Pump?</w:t>
              </w:r>
            </w:hyperlink>
          </w:p>
          <w:p w14:paraId="5C97202E" w14:textId="77777777" w:rsidR="00CE7B4F" w:rsidRDefault="00983D8B">
            <w:pPr>
              <w:pStyle w:val="ListParagraph"/>
              <w:numPr>
                <w:ilvl w:val="0"/>
                <w:numId w:val="108"/>
              </w:numPr>
              <w:spacing w:before="20" w:after="0" w:line="240" w:lineRule="auto"/>
              <w:rPr>
                <w:szCs w:val="22"/>
              </w:rPr>
            </w:pPr>
            <w:r w:rsidRPr="00CE7B4F">
              <w:rPr>
                <w:szCs w:val="22"/>
              </w:rPr>
              <w:t>Manufacturer radiator tables / correction-factor worksheet</w:t>
            </w:r>
          </w:p>
          <w:p w14:paraId="41D89E77" w14:textId="3C9FE168" w:rsidR="00983D8B" w:rsidRPr="00CE7B4F" w:rsidRDefault="00983D8B">
            <w:pPr>
              <w:pStyle w:val="ListParagraph"/>
              <w:numPr>
                <w:ilvl w:val="0"/>
                <w:numId w:val="108"/>
              </w:numPr>
              <w:spacing w:before="20" w:after="0" w:line="240" w:lineRule="auto"/>
              <w:rPr>
                <w:szCs w:val="22"/>
              </w:rPr>
            </w:pPr>
            <w:r w:rsidRPr="00CE7B4F">
              <w:rPr>
                <w:szCs w:val="22"/>
              </w:rPr>
              <w:t>Calculators or spreadsheet template</w:t>
            </w:r>
          </w:p>
          <w:p w14:paraId="2E44124C" w14:textId="77777777" w:rsidR="00983D8B" w:rsidRPr="00C83BCB" w:rsidRDefault="00983D8B" w:rsidP="00EE61D3">
            <w:pPr>
              <w:spacing w:before="0" w:after="0" w:line="240" w:lineRule="auto"/>
              <w:ind w:left="100" w:hanging="100"/>
              <w:rPr>
                <w:rFonts w:cs="Arial"/>
                <w:b/>
                <w:bCs/>
                <w:szCs w:val="22"/>
              </w:rPr>
            </w:pPr>
          </w:p>
        </w:tc>
      </w:tr>
      <w:tr w:rsidR="00983D8B" w:rsidRPr="00C83BCB" w14:paraId="14276D2E" w14:textId="77777777" w:rsidTr="00EE61D3">
        <w:trPr>
          <w:jc w:val="center"/>
        </w:trPr>
        <w:tc>
          <w:tcPr>
            <w:tcW w:w="1417" w:type="dxa"/>
          </w:tcPr>
          <w:p w14:paraId="1E578711"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44</w:t>
            </w:r>
          </w:p>
          <w:p w14:paraId="29C61D73" w14:textId="1EE56853"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7997808E" w14:textId="77777777" w:rsidR="00B55A78" w:rsidRPr="00CE7B4F" w:rsidRDefault="00B55A78" w:rsidP="00B55A78">
            <w:pPr>
              <w:pStyle w:val="Normalheadingblack"/>
              <w:rPr>
                <w:rFonts w:cs="Arial"/>
                <w:bCs/>
                <w:szCs w:val="22"/>
              </w:rPr>
            </w:pPr>
            <w:r w:rsidRPr="00CE7B4F">
              <w:rPr>
                <w:rFonts w:cs="Arial"/>
                <w:bCs/>
                <w:szCs w:val="22"/>
              </w:rPr>
              <w:t xml:space="preserve">System design (K1.32 – K1.36) </w:t>
            </w:r>
          </w:p>
          <w:p w14:paraId="30649FBE" w14:textId="4E6AFDCD" w:rsidR="00983D8B" w:rsidRPr="00E6030D" w:rsidRDefault="00983D8B" w:rsidP="00EE61D3">
            <w:pPr>
              <w:pStyle w:val="Normalheadingblack"/>
              <w:rPr>
                <w:rFonts w:cs="Arial"/>
                <w:b w:val="0"/>
                <w:szCs w:val="22"/>
              </w:rPr>
            </w:pPr>
            <w:r w:rsidRPr="00E6030D">
              <w:rPr>
                <w:rFonts w:cs="Arial"/>
                <w:b w:val="0"/>
                <w:szCs w:val="22"/>
              </w:rPr>
              <w:br/>
            </w:r>
            <w:r w:rsidRPr="00E6030D">
              <w:rPr>
                <w:rFonts w:cs="Arial"/>
                <w:b w:val="0"/>
                <w:szCs w:val="22"/>
                <w:lang w:val="en-US"/>
              </w:rPr>
              <w:t>Heat distribution, hydraulics, flow rate and volume</w:t>
            </w:r>
          </w:p>
        </w:tc>
        <w:tc>
          <w:tcPr>
            <w:tcW w:w="3628" w:type="dxa"/>
          </w:tcPr>
          <w:p w14:paraId="1F510322" w14:textId="77777777" w:rsidR="00983D8B" w:rsidRDefault="00983D8B" w:rsidP="00EE61D3">
            <w:pPr>
              <w:spacing w:before="0" w:after="0" w:line="240" w:lineRule="auto"/>
            </w:pPr>
            <w:r w:rsidRPr="00950A61">
              <w:rPr>
                <w:b/>
                <w:bCs/>
                <w:szCs w:val="22"/>
                <w:lang w:val="en-US"/>
              </w:rPr>
              <w:t xml:space="preserve">Learning focus: </w:t>
            </w:r>
            <w:r w:rsidRPr="00950A61">
              <w:rPr>
                <w:szCs w:val="22"/>
                <w:lang w:val="en-US"/>
              </w:rPr>
              <w:t>Explain how pipework, pumps, valves, water volume and zoning influence delivery of heat at low temperature.</w:t>
            </w:r>
          </w:p>
          <w:p w14:paraId="01F1F14B" w14:textId="77777777" w:rsidR="00983D8B" w:rsidRDefault="00983D8B" w:rsidP="00EE61D3">
            <w:pPr>
              <w:spacing w:before="20" w:after="0" w:line="240" w:lineRule="auto"/>
            </w:pPr>
            <w:r w:rsidRPr="00950A61">
              <w:rPr>
                <w:b/>
                <w:bCs/>
                <w:szCs w:val="22"/>
                <w:lang w:val="en-US"/>
              </w:rPr>
              <w:lastRenderedPageBreak/>
              <w:t xml:space="preserve">Coverage: </w:t>
            </w:r>
            <w:r w:rsidRPr="00950A61">
              <w:rPr>
                <w:szCs w:val="22"/>
                <w:lang w:val="en-US"/>
              </w:rPr>
              <w:t xml:space="preserve">Required design flow rate; system resistance and pump head; pipe sizing and velocity; balancing; minimum flow and minimum water volume; buffers and </w:t>
            </w:r>
            <w:proofErr w:type="spellStart"/>
            <w:r w:rsidRPr="00950A61">
              <w:rPr>
                <w:szCs w:val="22"/>
                <w:lang w:val="en-US"/>
              </w:rPr>
              <w:t>volumisers</w:t>
            </w:r>
            <w:proofErr w:type="spellEnd"/>
            <w:r w:rsidRPr="00950A61">
              <w:rPr>
                <w:szCs w:val="22"/>
                <w:lang w:val="en-US"/>
              </w:rPr>
              <w:t>; hydraulic separation; bypass arrangements</w:t>
            </w:r>
            <w:proofErr w:type="gramStart"/>
            <w:r w:rsidRPr="00950A61">
              <w:rPr>
                <w:szCs w:val="22"/>
                <w:lang w:val="en-US"/>
              </w:rPr>
              <w:t>; filters,</w:t>
            </w:r>
            <w:proofErr w:type="gramEnd"/>
            <w:r w:rsidRPr="00950A61">
              <w:rPr>
                <w:szCs w:val="22"/>
                <w:lang w:val="en-US"/>
              </w:rPr>
              <w:t xml:space="preserve"> air removal, flushing and water treatment; defrost energy and system stability.</w:t>
            </w:r>
          </w:p>
          <w:p w14:paraId="39C277BA" w14:textId="77777777" w:rsidR="00983D8B" w:rsidRDefault="00983D8B" w:rsidP="00EE61D3">
            <w:pPr>
              <w:spacing w:before="20" w:after="0" w:line="240" w:lineRule="auto"/>
            </w:pPr>
            <w:r w:rsidRPr="00950A61">
              <w:rPr>
                <w:b/>
                <w:bCs/>
                <w:szCs w:val="22"/>
                <w:lang w:val="en-US"/>
              </w:rPr>
              <w:t xml:space="preserve">Design principle: </w:t>
            </w:r>
            <w:r w:rsidRPr="00950A61">
              <w:rPr>
                <w:szCs w:val="22"/>
                <w:lang w:val="en-US"/>
              </w:rPr>
              <w:t xml:space="preserve">A correctly sized heat pump can still fail to provide comfort if the distribution system cannot carry the required flow or if controls </w:t>
            </w:r>
            <w:proofErr w:type="gramStart"/>
            <w:r w:rsidRPr="00950A61">
              <w:rPr>
                <w:szCs w:val="22"/>
                <w:lang w:val="en-US"/>
              </w:rPr>
              <w:t>close down</w:t>
            </w:r>
            <w:proofErr w:type="gramEnd"/>
            <w:r w:rsidRPr="00950A61">
              <w:rPr>
                <w:szCs w:val="22"/>
                <w:lang w:val="en-US"/>
              </w:rPr>
              <w:t xml:space="preserve"> too much of the circuit. Buffers and </w:t>
            </w:r>
            <w:proofErr w:type="spellStart"/>
            <w:r w:rsidRPr="00950A61">
              <w:rPr>
                <w:szCs w:val="22"/>
                <w:lang w:val="en-US"/>
              </w:rPr>
              <w:t>volumisers</w:t>
            </w:r>
            <w:proofErr w:type="spellEnd"/>
            <w:r w:rsidRPr="00950A61">
              <w:rPr>
                <w:szCs w:val="22"/>
                <w:lang w:val="en-US"/>
              </w:rPr>
              <w:t xml:space="preserve"> must solve a defined design problem rather than being added automatically.</w:t>
            </w:r>
          </w:p>
          <w:p w14:paraId="7477FE39" w14:textId="77777777" w:rsidR="00983D8B" w:rsidRPr="00950A61" w:rsidRDefault="00983D8B" w:rsidP="00EE61D3">
            <w:pPr>
              <w:pStyle w:val="Normalheadingblack"/>
              <w:ind w:left="-38"/>
              <w:rPr>
                <w:rFonts w:cs="Arial"/>
                <w:b w:val="0"/>
                <w:szCs w:val="22"/>
              </w:rPr>
            </w:pPr>
            <w:r w:rsidRPr="005B6C40">
              <w:rPr>
                <w:bCs/>
                <w:szCs w:val="22"/>
                <w:lang w:val="en-US"/>
              </w:rPr>
              <w:t>Standards and guidance:</w:t>
            </w:r>
            <w:r w:rsidRPr="00950A61">
              <w:rPr>
                <w:b w:val="0"/>
                <w:szCs w:val="22"/>
                <w:lang w:val="en-US"/>
              </w:rPr>
              <w:t xml:space="preserve"> MCS MIS 3005-D; BS EN 12828; BS 7593; manufacturer minimum-flow, minimum-volume, pump and water-quality requirements.</w:t>
            </w:r>
          </w:p>
        </w:tc>
        <w:tc>
          <w:tcPr>
            <w:tcW w:w="6197" w:type="dxa"/>
          </w:tcPr>
          <w:p w14:paraId="3371C637" w14:textId="77777777" w:rsidR="00CE7B4F" w:rsidRDefault="00983D8B" w:rsidP="00CE7B4F">
            <w:pPr>
              <w:spacing w:before="0" w:after="0" w:line="240" w:lineRule="auto"/>
              <w:rPr>
                <w:b/>
                <w:bCs/>
              </w:rPr>
            </w:pPr>
            <w:r w:rsidRPr="00167A54">
              <w:rPr>
                <w:b/>
                <w:bCs/>
                <w:szCs w:val="22"/>
              </w:rPr>
              <w:lastRenderedPageBreak/>
              <w:t>Activities</w:t>
            </w:r>
          </w:p>
          <w:p w14:paraId="6F1EB5AA" w14:textId="77777777" w:rsidR="00CE7B4F" w:rsidRPr="00B850E7" w:rsidRDefault="00983D8B">
            <w:pPr>
              <w:pStyle w:val="ListParagraph"/>
              <w:numPr>
                <w:ilvl w:val="0"/>
                <w:numId w:val="109"/>
              </w:numPr>
              <w:spacing w:before="0" w:after="0" w:line="240" w:lineRule="auto"/>
            </w:pPr>
            <w:r w:rsidRPr="00B850E7">
              <w:rPr>
                <w:szCs w:val="22"/>
              </w:rPr>
              <w:t>Recap - 5 minutes: Link emitter output to required water flow: what happens when heat cannot be transported to the rooms?</w:t>
            </w:r>
          </w:p>
          <w:p w14:paraId="259D7C63" w14:textId="014E27CF" w:rsidR="00CE7B4F" w:rsidRPr="00B850E7" w:rsidRDefault="00983D8B">
            <w:pPr>
              <w:pStyle w:val="ListParagraph"/>
              <w:numPr>
                <w:ilvl w:val="0"/>
                <w:numId w:val="109"/>
              </w:numPr>
              <w:spacing w:before="0" w:after="0" w:line="240" w:lineRule="auto"/>
            </w:pPr>
            <w:r w:rsidRPr="00B850E7">
              <w:rPr>
                <w:szCs w:val="22"/>
                <w:lang w:val="en-US"/>
              </w:rPr>
              <w:lastRenderedPageBreak/>
              <w:t xml:space="preserve">Tutor delivery - 22 minutes: Deliver </w:t>
            </w:r>
            <w:r w:rsidRPr="008E1872">
              <w:rPr>
                <w:b/>
                <w:bCs/>
                <w:szCs w:val="22"/>
                <w:lang w:val="en-US"/>
              </w:rPr>
              <w:t>P</w:t>
            </w:r>
            <w:r w:rsidR="008E1872" w:rsidRPr="008E1872">
              <w:rPr>
                <w:b/>
                <w:bCs/>
                <w:szCs w:val="22"/>
                <w:lang w:val="en-US"/>
              </w:rPr>
              <w:t>PT</w:t>
            </w:r>
            <w:r w:rsidRPr="00B850E7">
              <w:rPr>
                <w:szCs w:val="22"/>
                <w:lang w:val="en-US"/>
              </w:rPr>
              <w:t xml:space="preserve"> </w:t>
            </w:r>
            <w:r w:rsidRPr="00F04884">
              <w:rPr>
                <w:b/>
                <w:bCs/>
                <w:szCs w:val="22"/>
                <w:lang w:val="en-US"/>
              </w:rPr>
              <w:t>K1.33</w:t>
            </w:r>
            <w:r w:rsidRPr="00B850E7">
              <w:rPr>
                <w:szCs w:val="22"/>
                <w:lang w:val="en-US"/>
              </w:rPr>
              <w:t xml:space="preserve"> slides 3 11-12. Trace water through primary and secondary circuits and compare a simple direct system, </w:t>
            </w:r>
            <w:proofErr w:type="spellStart"/>
            <w:r w:rsidRPr="00B850E7">
              <w:rPr>
                <w:szCs w:val="22"/>
                <w:lang w:val="en-US"/>
              </w:rPr>
              <w:t>volumiser</w:t>
            </w:r>
            <w:proofErr w:type="spellEnd"/>
            <w:r w:rsidRPr="00B850E7">
              <w:rPr>
                <w:szCs w:val="22"/>
                <w:lang w:val="en-US"/>
              </w:rPr>
              <w:t xml:space="preserve"> arrangement and buffered/hydraulically separated system.</w:t>
            </w:r>
          </w:p>
          <w:p w14:paraId="41816858" w14:textId="77777777" w:rsidR="00CE7B4F" w:rsidRPr="00B850E7" w:rsidRDefault="00983D8B">
            <w:pPr>
              <w:pStyle w:val="ListParagraph"/>
              <w:numPr>
                <w:ilvl w:val="0"/>
                <w:numId w:val="109"/>
              </w:numPr>
              <w:spacing w:before="0" w:after="0" w:line="240" w:lineRule="auto"/>
            </w:pPr>
            <w:r w:rsidRPr="00B850E7">
              <w:rPr>
                <w:szCs w:val="22"/>
                <w:lang w:val="en-US"/>
              </w:rPr>
              <w:t>Video break - 8 minutes: Show the pipework-design video extract. Learners identify restrictions, excessive resistance and poor layouts.</w:t>
            </w:r>
          </w:p>
          <w:p w14:paraId="7FBB7C4F" w14:textId="77777777" w:rsidR="00CE7B4F" w:rsidRPr="00B850E7" w:rsidRDefault="00983D8B">
            <w:pPr>
              <w:pStyle w:val="ListParagraph"/>
              <w:numPr>
                <w:ilvl w:val="0"/>
                <w:numId w:val="109"/>
              </w:numPr>
              <w:spacing w:before="0" w:after="0" w:line="240" w:lineRule="auto"/>
            </w:pPr>
            <w:r w:rsidRPr="00B850E7">
              <w:rPr>
                <w:szCs w:val="22"/>
                <w:lang w:val="en-US"/>
              </w:rPr>
              <w:t>Practical schematic task - 25 minutes: Teams build or annotate a hydraulic schematic using component cards. They identify pump position, air/dirt separation, expansion provision, flow measurement, minimum-flow route and commissioning points.</w:t>
            </w:r>
          </w:p>
          <w:p w14:paraId="07871631" w14:textId="77777777" w:rsidR="00CE7B4F" w:rsidRPr="00B850E7" w:rsidRDefault="00983D8B">
            <w:pPr>
              <w:pStyle w:val="ListParagraph"/>
              <w:numPr>
                <w:ilvl w:val="0"/>
                <w:numId w:val="109"/>
              </w:numPr>
              <w:spacing w:before="0" w:after="0" w:line="240" w:lineRule="auto"/>
            </w:pPr>
            <w:r w:rsidRPr="00B850E7">
              <w:rPr>
                <w:szCs w:val="22"/>
                <w:lang w:val="en-US"/>
              </w:rPr>
              <w:t>Fault scenario - 10 minutes: Only one small zone is calling; the heat pump short-cycles and reports low flow. Learners decide whether the likely issue is flow, water volume, control strategy or emitter capacity.</w:t>
            </w:r>
          </w:p>
          <w:p w14:paraId="749B8D5C" w14:textId="690BDF6C" w:rsidR="00983D8B" w:rsidRPr="00CE7B4F" w:rsidRDefault="00983D8B">
            <w:pPr>
              <w:pStyle w:val="ListParagraph"/>
              <w:numPr>
                <w:ilvl w:val="0"/>
                <w:numId w:val="109"/>
              </w:numPr>
              <w:spacing w:before="0" w:after="0" w:line="240" w:lineRule="auto"/>
            </w:pPr>
            <w:r w:rsidRPr="00B850E7">
              <w:rPr>
                <w:szCs w:val="22"/>
              </w:rPr>
              <w:t xml:space="preserve">Workbook - 15 minutes: Complete Skills Practice </w:t>
            </w:r>
            <w:r w:rsidRPr="008E1872">
              <w:rPr>
                <w:b/>
                <w:bCs/>
                <w:szCs w:val="22"/>
              </w:rPr>
              <w:t>Workbook</w:t>
            </w:r>
            <w:r w:rsidRPr="00CE7B4F">
              <w:rPr>
                <w:szCs w:val="22"/>
              </w:rPr>
              <w:t xml:space="preserve"> </w:t>
            </w:r>
            <w:r w:rsidRPr="00CE7B4F">
              <w:rPr>
                <w:b/>
                <w:bCs/>
                <w:szCs w:val="22"/>
              </w:rPr>
              <w:t xml:space="preserve">Task 18: Pipe up to an air-source heat pump (ASHP) </w:t>
            </w:r>
            <w:r w:rsidRPr="00CE7B4F">
              <w:rPr>
                <w:szCs w:val="22"/>
              </w:rPr>
              <w:t>and</w:t>
            </w:r>
            <w:r w:rsidRPr="00CE7B4F">
              <w:rPr>
                <w:b/>
                <w:bCs/>
                <w:szCs w:val="22"/>
              </w:rPr>
              <w:t xml:space="preserve"> </w:t>
            </w:r>
          </w:p>
          <w:p w14:paraId="0E8B0985" w14:textId="77777777" w:rsidR="00983D8B" w:rsidRDefault="00983D8B" w:rsidP="00B850E7">
            <w:pPr>
              <w:spacing w:before="0" w:after="0" w:line="240" w:lineRule="auto"/>
              <w:ind w:left="300" w:hanging="100"/>
              <w:rPr>
                <w:b/>
                <w:bCs/>
                <w:szCs w:val="22"/>
              </w:rPr>
            </w:pPr>
            <w:r>
              <w:rPr>
                <w:b/>
                <w:bCs/>
                <w:szCs w:val="22"/>
              </w:rPr>
              <w:t xml:space="preserve">  </w:t>
            </w:r>
            <w:r w:rsidRPr="00312094">
              <w:rPr>
                <w:b/>
                <w:bCs/>
                <w:szCs w:val="22"/>
              </w:rPr>
              <w:t>Task 19: Schematics</w:t>
            </w:r>
          </w:p>
          <w:p w14:paraId="10333973" w14:textId="77777777" w:rsidR="00CE7B4F" w:rsidRDefault="00983D8B" w:rsidP="00B850E7">
            <w:pPr>
              <w:spacing w:before="0" w:after="0" w:line="240" w:lineRule="auto"/>
              <w:ind w:left="300" w:hanging="100"/>
              <w:rPr>
                <w:b/>
                <w:bCs/>
                <w:szCs w:val="22"/>
              </w:rPr>
            </w:pPr>
            <w:r>
              <w:rPr>
                <w:b/>
                <w:bCs/>
                <w:szCs w:val="22"/>
              </w:rPr>
              <w:t xml:space="preserve">  Task 21: Setting the flow rate</w:t>
            </w:r>
          </w:p>
          <w:p w14:paraId="189AAA50" w14:textId="57EF3E3B" w:rsidR="00983D8B" w:rsidRPr="00CE7B4F" w:rsidRDefault="00983D8B">
            <w:pPr>
              <w:pStyle w:val="ListParagraph"/>
              <w:numPr>
                <w:ilvl w:val="0"/>
                <w:numId w:val="110"/>
              </w:numPr>
              <w:spacing w:before="0" w:after="0" w:line="240" w:lineRule="auto"/>
              <w:rPr>
                <w:b/>
                <w:bCs/>
                <w:szCs w:val="22"/>
              </w:rPr>
            </w:pPr>
            <w:r w:rsidRPr="00B850E7">
              <w:rPr>
                <w:szCs w:val="22"/>
                <w:lang w:val="en-US"/>
              </w:rPr>
              <w:t>Plenary - 5 minutes</w:t>
            </w:r>
            <w:r w:rsidRPr="00CE7B4F">
              <w:rPr>
                <w:b/>
                <w:bCs/>
                <w:szCs w:val="22"/>
                <w:lang w:val="en-US"/>
              </w:rPr>
              <w:t xml:space="preserve">: </w:t>
            </w:r>
            <w:r w:rsidRPr="00CE7B4F">
              <w:rPr>
                <w:szCs w:val="22"/>
                <w:lang w:val="en-US"/>
              </w:rPr>
              <w:t xml:space="preserve">Explain the difference between a buffer and a </w:t>
            </w:r>
            <w:proofErr w:type="spellStart"/>
            <w:r w:rsidRPr="00CE7B4F">
              <w:rPr>
                <w:szCs w:val="22"/>
                <w:lang w:val="en-US"/>
              </w:rPr>
              <w:t>volumiser</w:t>
            </w:r>
            <w:proofErr w:type="spellEnd"/>
            <w:r w:rsidRPr="00CE7B4F">
              <w:rPr>
                <w:szCs w:val="22"/>
                <w:lang w:val="en-US"/>
              </w:rPr>
              <w:t xml:space="preserve"> in one clear sentence.</w:t>
            </w:r>
          </w:p>
          <w:p w14:paraId="00848546" w14:textId="77777777" w:rsidR="00983D8B" w:rsidRDefault="00983D8B" w:rsidP="00EE61D3">
            <w:pPr>
              <w:spacing w:before="20" w:after="0" w:line="240" w:lineRule="auto"/>
              <w:rPr>
                <w:b/>
                <w:bCs/>
                <w:szCs w:val="22"/>
              </w:rPr>
            </w:pPr>
          </w:p>
          <w:p w14:paraId="1D105B9F" w14:textId="77777777" w:rsidR="00B850E7" w:rsidRDefault="00983D8B" w:rsidP="00B850E7">
            <w:pPr>
              <w:spacing w:before="20" w:after="0" w:line="240" w:lineRule="auto"/>
              <w:rPr>
                <w:b/>
                <w:bCs/>
              </w:rPr>
            </w:pPr>
            <w:r w:rsidRPr="00167A54">
              <w:rPr>
                <w:b/>
                <w:bCs/>
                <w:szCs w:val="22"/>
              </w:rPr>
              <w:t>Resources</w:t>
            </w:r>
          </w:p>
          <w:p w14:paraId="51E52219" w14:textId="77777777" w:rsidR="00AD3DC9" w:rsidRPr="00FA7F06" w:rsidRDefault="00AD3DC9">
            <w:pPr>
              <w:pStyle w:val="ListParagraph"/>
              <w:numPr>
                <w:ilvl w:val="0"/>
                <w:numId w:val="110"/>
              </w:numPr>
              <w:spacing w:before="20" w:after="0" w:line="240" w:lineRule="auto"/>
            </w:pPr>
            <w:r w:rsidRPr="00AD3DC9">
              <w:rPr>
                <w:b/>
                <w:bCs/>
                <w:szCs w:val="22"/>
              </w:rPr>
              <w:t>PPT_T_Level_OS_LowCarbon_K1.33</w:t>
            </w:r>
          </w:p>
          <w:p w14:paraId="58123F6D" w14:textId="7CB1A525" w:rsidR="00FA7F06" w:rsidRPr="00FA7F06" w:rsidRDefault="00FA7F06" w:rsidP="00FA7F06">
            <w:pPr>
              <w:pStyle w:val="ListParagraph"/>
              <w:numPr>
                <w:ilvl w:val="0"/>
                <w:numId w:val="110"/>
              </w:numPr>
              <w:spacing w:before="20" w:after="0" w:line="240" w:lineRule="auto"/>
              <w:rPr>
                <w:b/>
                <w:bCs/>
              </w:rPr>
            </w:pPr>
            <w:r w:rsidRPr="008E1872">
              <w:rPr>
                <w:b/>
                <w:bCs/>
              </w:rPr>
              <w:t>Skills Practice Workbook for Learners: Task 18, Task 19 and Task 21</w:t>
            </w:r>
          </w:p>
          <w:p w14:paraId="2EF08B57" w14:textId="62C8F17D" w:rsidR="00B850E7" w:rsidRDefault="00983D8B">
            <w:pPr>
              <w:pStyle w:val="ListParagraph"/>
              <w:numPr>
                <w:ilvl w:val="0"/>
                <w:numId w:val="110"/>
              </w:numPr>
              <w:spacing w:before="20" w:after="0" w:line="240" w:lineRule="auto"/>
            </w:pPr>
            <w:hyperlink r:id="rId153">
              <w:r w:rsidRPr="00B850E7">
                <w:rPr>
                  <w:color w:val="0563C1"/>
                  <w:szCs w:val="22"/>
                  <w:u w:val="single"/>
                </w:rPr>
                <w:t>MCS MIS 3005-D</w:t>
              </w:r>
            </w:hyperlink>
          </w:p>
          <w:p w14:paraId="30826E68" w14:textId="77777777" w:rsidR="00B850E7" w:rsidRDefault="00983D8B">
            <w:pPr>
              <w:pStyle w:val="ListParagraph"/>
              <w:numPr>
                <w:ilvl w:val="0"/>
                <w:numId w:val="110"/>
              </w:numPr>
              <w:spacing w:before="20" w:after="0" w:line="240" w:lineRule="auto"/>
            </w:pPr>
            <w:hyperlink r:id="rId154">
              <w:r w:rsidRPr="00B850E7">
                <w:rPr>
                  <w:color w:val="0563C1"/>
                  <w:szCs w:val="22"/>
                  <w:u w:val="single"/>
                </w:rPr>
                <w:t xml:space="preserve">YouTube: Design Heating System Pipework Like </w:t>
              </w:r>
              <w:proofErr w:type="gramStart"/>
              <w:r w:rsidRPr="00B850E7">
                <w:rPr>
                  <w:color w:val="0563C1"/>
                  <w:szCs w:val="22"/>
                  <w:u w:val="single"/>
                </w:rPr>
                <w:t>a</w:t>
              </w:r>
              <w:proofErr w:type="gramEnd"/>
              <w:r w:rsidRPr="00B850E7">
                <w:rPr>
                  <w:color w:val="0563C1"/>
                  <w:szCs w:val="22"/>
                  <w:u w:val="single"/>
                </w:rPr>
                <w:t xml:space="preserve"> Pro</w:t>
              </w:r>
            </w:hyperlink>
          </w:p>
          <w:p w14:paraId="5BC1C197" w14:textId="77777777" w:rsidR="00B850E7" w:rsidRPr="00B850E7" w:rsidRDefault="00983D8B">
            <w:pPr>
              <w:pStyle w:val="ListParagraph"/>
              <w:numPr>
                <w:ilvl w:val="0"/>
                <w:numId w:val="110"/>
              </w:numPr>
              <w:spacing w:before="20" w:after="0" w:line="240" w:lineRule="auto"/>
            </w:pPr>
            <w:r w:rsidRPr="00B850E7">
              <w:rPr>
                <w:szCs w:val="22"/>
                <w:lang w:val="en-US"/>
              </w:rPr>
              <w:t>Hydraulic component cards / training rig / schematic worksheet</w:t>
            </w:r>
          </w:p>
          <w:p w14:paraId="36952E8B" w14:textId="529968FC" w:rsidR="00983D8B" w:rsidRPr="00FA7F06" w:rsidRDefault="00983D8B" w:rsidP="00FA7F06">
            <w:pPr>
              <w:pStyle w:val="ListParagraph"/>
              <w:numPr>
                <w:ilvl w:val="0"/>
                <w:numId w:val="110"/>
              </w:numPr>
              <w:spacing w:before="20" w:after="0" w:line="240" w:lineRule="auto"/>
            </w:pPr>
            <w:r w:rsidRPr="00B850E7">
              <w:rPr>
                <w:szCs w:val="22"/>
              </w:rPr>
              <w:t>BS EN 12828 and BS 7593 - current editions</w:t>
            </w:r>
          </w:p>
        </w:tc>
      </w:tr>
      <w:tr w:rsidR="00983D8B" w:rsidRPr="00C83BCB" w14:paraId="2440395A" w14:textId="77777777" w:rsidTr="00EE61D3">
        <w:trPr>
          <w:jc w:val="center"/>
        </w:trPr>
        <w:tc>
          <w:tcPr>
            <w:tcW w:w="1417" w:type="dxa"/>
          </w:tcPr>
          <w:p w14:paraId="538853BA"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45</w:t>
            </w:r>
          </w:p>
          <w:p w14:paraId="1C74A17F" w14:textId="3000F744"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5847125B" w14:textId="77777777" w:rsidR="00B55A78" w:rsidRPr="00B850E7" w:rsidRDefault="00B55A78" w:rsidP="00B55A78">
            <w:pPr>
              <w:pStyle w:val="Normalheadingblack"/>
              <w:rPr>
                <w:rFonts w:cs="Arial"/>
                <w:bCs/>
                <w:szCs w:val="22"/>
              </w:rPr>
            </w:pPr>
            <w:r w:rsidRPr="00B850E7">
              <w:rPr>
                <w:rFonts w:cs="Arial"/>
                <w:bCs/>
                <w:szCs w:val="22"/>
              </w:rPr>
              <w:t xml:space="preserve">System design (K1.32 – K1.36) </w:t>
            </w:r>
          </w:p>
          <w:p w14:paraId="41645935" w14:textId="5BBF6308" w:rsidR="00983D8B" w:rsidRPr="00E6030D" w:rsidRDefault="00983D8B" w:rsidP="00EE61D3">
            <w:pPr>
              <w:pStyle w:val="Normalheadingblack"/>
              <w:rPr>
                <w:rFonts w:cs="Arial"/>
                <w:b w:val="0"/>
                <w:szCs w:val="22"/>
              </w:rPr>
            </w:pPr>
            <w:r w:rsidRPr="00E6030D">
              <w:rPr>
                <w:rFonts w:cs="Arial"/>
                <w:b w:val="0"/>
                <w:szCs w:val="22"/>
              </w:rPr>
              <w:br/>
              <w:t>Domestic hot water requirements</w:t>
            </w:r>
          </w:p>
        </w:tc>
        <w:tc>
          <w:tcPr>
            <w:tcW w:w="3628" w:type="dxa"/>
          </w:tcPr>
          <w:p w14:paraId="41BF1873" w14:textId="77777777" w:rsidR="00983D8B" w:rsidRPr="005F3EFD" w:rsidRDefault="00983D8B" w:rsidP="00EE61D3">
            <w:pPr>
              <w:spacing w:before="0" w:after="0" w:line="240" w:lineRule="auto"/>
              <w:rPr>
                <w:szCs w:val="22"/>
              </w:rPr>
            </w:pPr>
            <w:r w:rsidRPr="005F3EFD">
              <w:rPr>
                <w:b/>
                <w:bCs/>
                <w:szCs w:val="22"/>
                <w:lang w:val="en-US"/>
              </w:rPr>
              <w:t xml:space="preserve">Learning focus: </w:t>
            </w:r>
            <w:r w:rsidRPr="005F3EFD">
              <w:rPr>
                <w:szCs w:val="22"/>
                <w:lang w:val="en-US"/>
              </w:rPr>
              <w:t>Select a domestic hot water design strategy that meets household demand while remaining compatible with lower-temperature heat-pump operation.</w:t>
            </w:r>
          </w:p>
          <w:p w14:paraId="5B19D795" w14:textId="77777777" w:rsidR="00983D8B" w:rsidRPr="005F3EFD" w:rsidRDefault="00983D8B" w:rsidP="00EE61D3">
            <w:pPr>
              <w:spacing w:before="20" w:after="0" w:line="240" w:lineRule="auto"/>
              <w:rPr>
                <w:szCs w:val="22"/>
              </w:rPr>
            </w:pPr>
            <w:r w:rsidRPr="005F3EFD">
              <w:rPr>
                <w:b/>
                <w:bCs/>
                <w:szCs w:val="22"/>
                <w:lang w:val="en-US"/>
              </w:rPr>
              <w:t xml:space="preserve">Coverage: </w:t>
            </w:r>
            <w:r w:rsidRPr="005F3EFD">
              <w:rPr>
                <w:szCs w:val="22"/>
                <w:lang w:val="en-US"/>
              </w:rPr>
              <w:t xml:space="preserve">Occupancy and usage profile; storage volume; recovery time; heat-exchanger/coil surface area and rating; cylinder sensor position; domestic hot water priority; space-heating interruption; immersion or auxiliary heating; </w:t>
            </w:r>
            <w:proofErr w:type="spellStart"/>
            <w:r w:rsidRPr="005F3EFD">
              <w:rPr>
                <w:szCs w:val="22"/>
                <w:lang w:val="en-US"/>
              </w:rPr>
              <w:t>pasteurisation</w:t>
            </w:r>
            <w:proofErr w:type="spellEnd"/>
            <w:r w:rsidRPr="005F3EFD">
              <w:rPr>
                <w:szCs w:val="22"/>
                <w:lang w:val="en-US"/>
              </w:rPr>
              <w:t xml:space="preserve"> strategy; secondary circulation; distribution losses; safe outlet temperatures and customer expectations.</w:t>
            </w:r>
          </w:p>
          <w:p w14:paraId="097046E0" w14:textId="77777777" w:rsidR="00983D8B" w:rsidRPr="005F3EFD" w:rsidRDefault="00983D8B" w:rsidP="00EE61D3">
            <w:pPr>
              <w:spacing w:before="20" w:after="0" w:line="240" w:lineRule="auto"/>
              <w:rPr>
                <w:szCs w:val="22"/>
              </w:rPr>
            </w:pPr>
            <w:r w:rsidRPr="005F3EFD">
              <w:rPr>
                <w:b/>
                <w:bCs/>
                <w:szCs w:val="22"/>
                <w:lang w:val="en-US"/>
              </w:rPr>
              <w:t xml:space="preserve">Design principle: </w:t>
            </w:r>
            <w:r w:rsidRPr="005F3EFD">
              <w:rPr>
                <w:szCs w:val="22"/>
                <w:lang w:val="en-US"/>
              </w:rPr>
              <w:t>A cylinder that performed adequately with a boiler may be unsuitable for a heat pump because the coil cannot transfer enough heat at the lower primary temperature. Design must balance stored volume, recovery, safety, efficiency and available space.</w:t>
            </w:r>
          </w:p>
          <w:p w14:paraId="335BA763" w14:textId="77777777" w:rsidR="00983D8B" w:rsidRPr="005F3EFD" w:rsidRDefault="00983D8B" w:rsidP="00EE61D3">
            <w:pPr>
              <w:pStyle w:val="Normalheadingblack"/>
              <w:ind w:left="-38"/>
              <w:rPr>
                <w:rFonts w:cs="Arial"/>
                <w:b w:val="0"/>
                <w:szCs w:val="22"/>
              </w:rPr>
            </w:pPr>
            <w:r w:rsidRPr="000405DD">
              <w:rPr>
                <w:bCs/>
                <w:szCs w:val="22"/>
              </w:rPr>
              <w:lastRenderedPageBreak/>
              <w:t>Standards and guidance</w:t>
            </w:r>
            <w:r w:rsidRPr="005F3EFD">
              <w:rPr>
                <w:b w:val="0"/>
                <w:szCs w:val="22"/>
              </w:rPr>
              <w:t>: MCS MIS 3005-D and MCS pre-sale calculation guidance; Building Regulations Approved Document G; Water Supply (Water Fittings) Regulations; HSE ACOP L8/HSG274 Part 2; cylinder and heat-pump manufacturer instructions.</w:t>
            </w:r>
          </w:p>
        </w:tc>
        <w:tc>
          <w:tcPr>
            <w:tcW w:w="6197" w:type="dxa"/>
          </w:tcPr>
          <w:p w14:paraId="2DFF6404" w14:textId="77777777" w:rsidR="00B850E7" w:rsidRDefault="00983D8B" w:rsidP="00B850E7">
            <w:pPr>
              <w:spacing w:before="0" w:after="0" w:line="240" w:lineRule="auto"/>
              <w:rPr>
                <w:b/>
                <w:bCs/>
              </w:rPr>
            </w:pPr>
            <w:r w:rsidRPr="002410F6">
              <w:rPr>
                <w:b/>
                <w:bCs/>
                <w:szCs w:val="22"/>
              </w:rPr>
              <w:lastRenderedPageBreak/>
              <w:t>Activities</w:t>
            </w:r>
          </w:p>
          <w:p w14:paraId="29652E36" w14:textId="77777777" w:rsidR="00B850E7" w:rsidRPr="00B850E7" w:rsidRDefault="00983D8B">
            <w:pPr>
              <w:pStyle w:val="ListParagraph"/>
              <w:numPr>
                <w:ilvl w:val="0"/>
                <w:numId w:val="111"/>
              </w:numPr>
              <w:spacing w:before="0" w:after="0" w:line="240" w:lineRule="auto"/>
              <w:rPr>
                <w:lang w:val="en-US"/>
              </w:rPr>
            </w:pPr>
            <w:r w:rsidRPr="00B850E7">
              <w:rPr>
                <w:szCs w:val="22"/>
                <w:lang w:val="en-US"/>
              </w:rPr>
              <w:t xml:space="preserve">Starter - 5 minutes: Two households use the same daily </w:t>
            </w:r>
            <w:proofErr w:type="spellStart"/>
            <w:r w:rsidRPr="00B850E7">
              <w:rPr>
                <w:szCs w:val="22"/>
                <w:lang w:val="en-US"/>
              </w:rPr>
              <w:t>litres</w:t>
            </w:r>
            <w:proofErr w:type="spellEnd"/>
            <w:r w:rsidRPr="00B850E7">
              <w:rPr>
                <w:szCs w:val="22"/>
                <w:lang w:val="en-US"/>
              </w:rPr>
              <w:t xml:space="preserve"> but at different times. Why might their cylinder design need to differ?</w:t>
            </w:r>
          </w:p>
          <w:p w14:paraId="3387B05D" w14:textId="2A7CF7FB" w:rsidR="00B850E7" w:rsidRPr="00B850E7" w:rsidRDefault="00983D8B">
            <w:pPr>
              <w:pStyle w:val="ListParagraph"/>
              <w:numPr>
                <w:ilvl w:val="0"/>
                <w:numId w:val="111"/>
              </w:numPr>
              <w:spacing w:before="0" w:after="0" w:line="240" w:lineRule="auto"/>
              <w:rPr>
                <w:lang w:val="en-US"/>
              </w:rPr>
            </w:pPr>
            <w:r w:rsidRPr="00B850E7">
              <w:rPr>
                <w:szCs w:val="22"/>
                <w:lang w:val="en-US"/>
              </w:rPr>
              <w:t xml:space="preserve">Tutor delivery - 22 minutes: Deliver </w:t>
            </w:r>
            <w:r w:rsidRPr="004B2379">
              <w:rPr>
                <w:b/>
                <w:bCs/>
                <w:szCs w:val="22"/>
                <w:lang w:val="en-US"/>
              </w:rPr>
              <w:t>P</w:t>
            </w:r>
            <w:r w:rsidR="005D5CAE" w:rsidRPr="004B2379">
              <w:rPr>
                <w:b/>
                <w:bCs/>
                <w:szCs w:val="22"/>
                <w:lang w:val="en-US"/>
              </w:rPr>
              <w:t>PT</w:t>
            </w:r>
            <w:r w:rsidRPr="004B2379">
              <w:rPr>
                <w:b/>
                <w:bCs/>
                <w:szCs w:val="22"/>
                <w:lang w:val="en-US"/>
              </w:rPr>
              <w:t xml:space="preserve"> K1.33</w:t>
            </w:r>
            <w:r w:rsidRPr="00B850E7">
              <w:rPr>
                <w:szCs w:val="22"/>
                <w:lang w:val="en-US"/>
              </w:rPr>
              <w:t xml:space="preserve"> slides 13-14. Explain cylinder compatibility, coil area, recovery, domestic hot water priority and how high DHW temperatures can affect efficiency.</w:t>
            </w:r>
          </w:p>
          <w:p w14:paraId="430CACA4" w14:textId="77777777" w:rsidR="00B850E7" w:rsidRPr="00B850E7" w:rsidRDefault="00983D8B">
            <w:pPr>
              <w:pStyle w:val="ListParagraph"/>
              <w:numPr>
                <w:ilvl w:val="0"/>
                <w:numId w:val="111"/>
              </w:numPr>
              <w:spacing w:before="0" w:after="0" w:line="240" w:lineRule="auto"/>
              <w:rPr>
                <w:lang w:val="en-US"/>
              </w:rPr>
            </w:pPr>
            <w:r w:rsidRPr="00B850E7">
              <w:rPr>
                <w:szCs w:val="22"/>
                <w:lang w:val="en-US"/>
              </w:rPr>
              <w:t>Video break - 8 minutes: Show the hot-water-cylinder comparison video. Learners list the specification data they would check before selection.</w:t>
            </w:r>
          </w:p>
          <w:p w14:paraId="6A729009" w14:textId="77777777" w:rsidR="00B850E7" w:rsidRPr="00B850E7" w:rsidRDefault="00983D8B">
            <w:pPr>
              <w:pStyle w:val="ListParagraph"/>
              <w:numPr>
                <w:ilvl w:val="0"/>
                <w:numId w:val="111"/>
              </w:numPr>
              <w:spacing w:before="0" w:after="0" w:line="240" w:lineRule="auto"/>
              <w:rPr>
                <w:lang w:val="en-US"/>
              </w:rPr>
            </w:pPr>
            <w:r w:rsidRPr="00B850E7">
              <w:rPr>
                <w:szCs w:val="22"/>
                <w:lang w:val="en-US"/>
              </w:rPr>
              <w:t xml:space="preserve">Design activity - 25 minutes: Groups compare </w:t>
            </w:r>
            <w:proofErr w:type="gramStart"/>
            <w:r w:rsidRPr="00B850E7">
              <w:rPr>
                <w:szCs w:val="22"/>
                <w:lang w:val="en-US"/>
              </w:rPr>
              <w:t>three cylinder</w:t>
            </w:r>
            <w:proofErr w:type="gramEnd"/>
            <w:r w:rsidRPr="00B850E7">
              <w:rPr>
                <w:szCs w:val="22"/>
                <w:lang w:val="en-US"/>
              </w:rPr>
              <w:t xml:space="preserve"> data sheets for a family scenario. They select a suitable option and justify volume, coil rating, heat-pump compatibility, recovery assumptions and backup strategy.</w:t>
            </w:r>
          </w:p>
          <w:p w14:paraId="06C6CCD7" w14:textId="77777777" w:rsidR="00B850E7" w:rsidRPr="00B850E7" w:rsidRDefault="00983D8B">
            <w:pPr>
              <w:pStyle w:val="ListParagraph"/>
              <w:numPr>
                <w:ilvl w:val="0"/>
                <w:numId w:val="111"/>
              </w:numPr>
              <w:spacing w:before="0" w:after="0" w:line="240" w:lineRule="auto"/>
              <w:rPr>
                <w:lang w:val="en-US"/>
              </w:rPr>
            </w:pPr>
            <w:r w:rsidRPr="00B850E7">
              <w:rPr>
                <w:szCs w:val="22"/>
                <w:lang w:val="en-US"/>
              </w:rPr>
              <w:t>Safety checkpoint - 10 minutes: Tutor-led questions on stored water temperature, legionella control, thermostatic mixing, unvented safety controls and limits of competence.</w:t>
            </w:r>
          </w:p>
          <w:p w14:paraId="5A46039B" w14:textId="01D01982" w:rsidR="00B850E7" w:rsidRPr="00B850E7" w:rsidRDefault="00983D8B">
            <w:pPr>
              <w:pStyle w:val="ListParagraph"/>
              <w:numPr>
                <w:ilvl w:val="0"/>
                <w:numId w:val="111"/>
              </w:numPr>
              <w:spacing w:before="0" w:after="0" w:line="240" w:lineRule="auto"/>
              <w:rPr>
                <w:lang w:val="en-US"/>
              </w:rPr>
            </w:pPr>
            <w:r w:rsidRPr="00B850E7">
              <w:rPr>
                <w:szCs w:val="22"/>
              </w:rPr>
              <w:t xml:space="preserve">Workbook - 15 minutes: Complete Skills Practice </w:t>
            </w:r>
            <w:r w:rsidRPr="004B2379">
              <w:rPr>
                <w:b/>
                <w:bCs/>
                <w:szCs w:val="22"/>
              </w:rPr>
              <w:t>Workbook Task 20: Glycol level</w:t>
            </w:r>
            <w:r w:rsidRPr="00B850E7">
              <w:rPr>
                <w:szCs w:val="22"/>
              </w:rPr>
              <w:t xml:space="preserve"> (if not already done)</w:t>
            </w:r>
            <w:r w:rsidR="00F26E0B">
              <w:rPr>
                <w:szCs w:val="22"/>
              </w:rPr>
              <w:t>.</w:t>
            </w:r>
          </w:p>
          <w:p w14:paraId="1DE2D876" w14:textId="5DBDED50" w:rsidR="00983D8B" w:rsidRPr="00B850E7" w:rsidRDefault="00983D8B">
            <w:pPr>
              <w:pStyle w:val="ListParagraph"/>
              <w:numPr>
                <w:ilvl w:val="0"/>
                <w:numId w:val="111"/>
              </w:numPr>
              <w:spacing w:before="0" w:after="0" w:line="240" w:lineRule="auto"/>
              <w:rPr>
                <w:lang w:val="en-US"/>
              </w:rPr>
            </w:pPr>
            <w:r w:rsidRPr="00B850E7">
              <w:rPr>
                <w:szCs w:val="22"/>
                <w:lang w:val="en-US"/>
              </w:rPr>
              <w:t>Plenary - 5 minutes: Identify one reason a standard boiler cylinder can cause poor heat-pump performance.</w:t>
            </w:r>
          </w:p>
          <w:p w14:paraId="2296E463" w14:textId="77777777" w:rsidR="00983D8B" w:rsidRDefault="00983D8B" w:rsidP="00EE61D3">
            <w:pPr>
              <w:spacing w:before="20" w:after="0" w:line="240" w:lineRule="auto"/>
              <w:rPr>
                <w:b/>
                <w:bCs/>
                <w:szCs w:val="22"/>
              </w:rPr>
            </w:pPr>
          </w:p>
          <w:p w14:paraId="664FCB21" w14:textId="77777777" w:rsidR="00B850E7" w:rsidRDefault="00983D8B" w:rsidP="00B850E7">
            <w:pPr>
              <w:spacing w:before="20" w:after="0" w:line="240" w:lineRule="auto"/>
              <w:rPr>
                <w:b/>
                <w:bCs/>
              </w:rPr>
            </w:pPr>
            <w:r w:rsidRPr="002410F6">
              <w:rPr>
                <w:b/>
                <w:bCs/>
                <w:szCs w:val="22"/>
              </w:rPr>
              <w:t>Resources</w:t>
            </w:r>
          </w:p>
          <w:p w14:paraId="0C3F60BB" w14:textId="77777777" w:rsidR="00AD3DC9" w:rsidRPr="00FA7F06" w:rsidRDefault="00AD3DC9">
            <w:pPr>
              <w:pStyle w:val="ListParagraph"/>
              <w:numPr>
                <w:ilvl w:val="0"/>
                <w:numId w:val="112"/>
              </w:numPr>
              <w:spacing w:before="20" w:after="0" w:line="240" w:lineRule="auto"/>
            </w:pPr>
            <w:r w:rsidRPr="00AD3DC9">
              <w:rPr>
                <w:b/>
                <w:bCs/>
                <w:szCs w:val="22"/>
              </w:rPr>
              <w:t>PPT_T_Level_OS_LowCarbon_K1.33</w:t>
            </w:r>
          </w:p>
          <w:p w14:paraId="080257EF" w14:textId="48D0EB9C" w:rsidR="00FA7F06" w:rsidRPr="00FA7F06" w:rsidRDefault="00FA7F06" w:rsidP="00FA7F06">
            <w:pPr>
              <w:pStyle w:val="ListParagraph"/>
              <w:numPr>
                <w:ilvl w:val="0"/>
                <w:numId w:val="112"/>
              </w:numPr>
              <w:spacing w:before="20" w:after="0" w:line="240" w:lineRule="auto"/>
              <w:rPr>
                <w:b/>
                <w:bCs/>
              </w:rPr>
            </w:pPr>
            <w:r w:rsidRPr="004B2379">
              <w:rPr>
                <w:b/>
                <w:bCs/>
              </w:rPr>
              <w:lastRenderedPageBreak/>
              <w:t>Skills Practice Workbook for Learners: Task 20</w:t>
            </w:r>
          </w:p>
          <w:p w14:paraId="6A8E9713" w14:textId="583BE14E" w:rsidR="00B850E7" w:rsidRDefault="00983D8B">
            <w:pPr>
              <w:pStyle w:val="ListParagraph"/>
              <w:numPr>
                <w:ilvl w:val="0"/>
                <w:numId w:val="112"/>
              </w:numPr>
              <w:spacing w:before="20" w:after="0" w:line="240" w:lineRule="auto"/>
            </w:pPr>
            <w:hyperlink r:id="rId155">
              <w:r w:rsidRPr="00B850E7">
                <w:rPr>
                  <w:color w:val="0563C1"/>
                  <w:szCs w:val="22"/>
                  <w:u w:val="single"/>
                </w:rPr>
                <w:t>YouTube: Heat pump hot water cylinders - comparing specs</w:t>
              </w:r>
            </w:hyperlink>
          </w:p>
          <w:p w14:paraId="1C382145" w14:textId="77777777" w:rsidR="00B850E7" w:rsidRDefault="00983D8B">
            <w:pPr>
              <w:pStyle w:val="ListParagraph"/>
              <w:numPr>
                <w:ilvl w:val="0"/>
                <w:numId w:val="112"/>
              </w:numPr>
              <w:spacing w:before="20" w:after="0" w:line="240" w:lineRule="auto"/>
            </w:pPr>
            <w:hyperlink r:id="rId156">
              <w:r w:rsidRPr="00B850E7">
                <w:rPr>
                  <w:color w:val="0563C1"/>
                  <w:szCs w:val="22"/>
                  <w:u w:val="single"/>
                </w:rPr>
                <w:t>HSE ACOP L8</w:t>
              </w:r>
            </w:hyperlink>
          </w:p>
          <w:p w14:paraId="5A476AAF" w14:textId="77777777" w:rsidR="00B850E7" w:rsidRDefault="00983D8B">
            <w:pPr>
              <w:pStyle w:val="ListParagraph"/>
              <w:numPr>
                <w:ilvl w:val="0"/>
                <w:numId w:val="112"/>
              </w:numPr>
              <w:spacing w:before="20" w:after="0" w:line="240" w:lineRule="auto"/>
            </w:pPr>
            <w:r w:rsidRPr="00B850E7">
              <w:rPr>
                <w:szCs w:val="22"/>
              </w:rPr>
              <w:t xml:space="preserve"> </w:t>
            </w:r>
            <w:hyperlink r:id="rId157">
              <w:r w:rsidRPr="00B850E7">
                <w:rPr>
                  <w:color w:val="0563C1"/>
                  <w:szCs w:val="22"/>
                  <w:u w:val="single"/>
                </w:rPr>
                <w:t>MCS Standards and Tools Library</w:t>
              </w:r>
            </w:hyperlink>
          </w:p>
          <w:p w14:paraId="485C9EAD" w14:textId="3E9AE580" w:rsidR="00983D8B" w:rsidRPr="00FA7F06" w:rsidRDefault="00983D8B" w:rsidP="00FA7F06">
            <w:pPr>
              <w:pStyle w:val="ListParagraph"/>
              <w:numPr>
                <w:ilvl w:val="0"/>
                <w:numId w:val="112"/>
              </w:numPr>
              <w:spacing w:before="20" w:after="0" w:line="240" w:lineRule="auto"/>
            </w:pPr>
            <w:r w:rsidRPr="00B850E7">
              <w:rPr>
                <w:szCs w:val="22"/>
              </w:rPr>
              <w:t>Manufacturer cylinder data sheets / Approved Document G</w:t>
            </w:r>
          </w:p>
        </w:tc>
      </w:tr>
      <w:tr w:rsidR="00983D8B" w:rsidRPr="00C45319" w14:paraId="40590D15" w14:textId="77777777" w:rsidTr="00EE61D3">
        <w:trPr>
          <w:jc w:val="center"/>
        </w:trPr>
        <w:tc>
          <w:tcPr>
            <w:tcW w:w="1417" w:type="dxa"/>
          </w:tcPr>
          <w:p w14:paraId="652C88AD"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46</w:t>
            </w:r>
          </w:p>
          <w:p w14:paraId="41017A95" w14:textId="7884319B"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5D1E4CEB" w14:textId="77777777" w:rsidR="00B850E7" w:rsidRDefault="00B55A78" w:rsidP="00B55A78">
            <w:pPr>
              <w:pStyle w:val="Normalheadingblack"/>
              <w:rPr>
                <w:rFonts w:cs="Arial"/>
                <w:b w:val="0"/>
                <w:szCs w:val="22"/>
              </w:rPr>
            </w:pPr>
            <w:r w:rsidRPr="00B850E7">
              <w:rPr>
                <w:rFonts w:cs="Arial"/>
                <w:bCs/>
                <w:szCs w:val="22"/>
              </w:rPr>
              <w:t>System design (K1.32 – K1.36)</w:t>
            </w:r>
          </w:p>
          <w:p w14:paraId="180B9DDF" w14:textId="0603DC12" w:rsidR="00B55A78" w:rsidRPr="00B850E7" w:rsidRDefault="00B55A78" w:rsidP="00B55A78">
            <w:pPr>
              <w:pStyle w:val="Normalheadingblack"/>
              <w:rPr>
                <w:rFonts w:cs="Arial"/>
                <w:b w:val="0"/>
                <w:szCs w:val="22"/>
              </w:rPr>
            </w:pPr>
            <w:r w:rsidRPr="00B850E7">
              <w:rPr>
                <w:rFonts w:cs="Arial"/>
                <w:b w:val="0"/>
                <w:szCs w:val="22"/>
              </w:rPr>
              <w:t xml:space="preserve"> </w:t>
            </w:r>
          </w:p>
          <w:p w14:paraId="70C88D4D" w14:textId="197E2985" w:rsidR="00983D8B" w:rsidRPr="00E6030D" w:rsidRDefault="00983D8B" w:rsidP="00EE61D3">
            <w:pPr>
              <w:pStyle w:val="Normalheadingblack"/>
              <w:rPr>
                <w:rFonts w:cs="Arial"/>
                <w:b w:val="0"/>
                <w:szCs w:val="22"/>
              </w:rPr>
            </w:pPr>
            <w:r w:rsidRPr="00E6030D">
              <w:rPr>
                <w:rFonts w:cs="Arial"/>
                <w:b w:val="0"/>
                <w:szCs w:val="22"/>
              </w:rPr>
              <w:t>Control strategies and zoning</w:t>
            </w:r>
          </w:p>
        </w:tc>
        <w:tc>
          <w:tcPr>
            <w:tcW w:w="3628" w:type="dxa"/>
          </w:tcPr>
          <w:p w14:paraId="58E1C7BF" w14:textId="77777777" w:rsidR="00983D8B" w:rsidRPr="007F3A10" w:rsidRDefault="00983D8B" w:rsidP="00EE61D3">
            <w:pPr>
              <w:spacing w:before="0" w:after="0" w:line="240" w:lineRule="auto"/>
              <w:rPr>
                <w:szCs w:val="22"/>
              </w:rPr>
            </w:pPr>
            <w:r w:rsidRPr="007F3A10">
              <w:rPr>
                <w:b/>
                <w:bCs/>
                <w:szCs w:val="22"/>
                <w:lang w:val="en-US"/>
              </w:rPr>
              <w:t xml:space="preserve">Learning focus: </w:t>
            </w:r>
            <w:r w:rsidRPr="007F3A10">
              <w:rPr>
                <w:szCs w:val="22"/>
                <w:lang w:val="en-US"/>
              </w:rPr>
              <w:t>Explain how control strategy supports stable low-temperature operation, comfort and seasonal efficiency.</w:t>
            </w:r>
          </w:p>
          <w:p w14:paraId="68B8BF21" w14:textId="77777777" w:rsidR="00983D8B" w:rsidRPr="007F3A10" w:rsidRDefault="00983D8B" w:rsidP="00EE61D3">
            <w:pPr>
              <w:spacing w:before="20" w:after="0" w:line="240" w:lineRule="auto"/>
              <w:rPr>
                <w:szCs w:val="22"/>
              </w:rPr>
            </w:pPr>
            <w:r w:rsidRPr="007F3A10">
              <w:rPr>
                <w:b/>
                <w:bCs/>
                <w:szCs w:val="22"/>
                <w:lang w:val="en-US"/>
              </w:rPr>
              <w:t xml:space="preserve">Coverage: </w:t>
            </w:r>
            <w:r w:rsidRPr="007F3A10">
              <w:rPr>
                <w:szCs w:val="22"/>
                <w:lang w:val="en-US"/>
              </w:rPr>
              <w:t xml:space="preserve">Weather compensation and heat curves; outdoor and room sensing; modulation; setback rather than repeated on/off operation; domestic hot water priority; zoning and </w:t>
            </w:r>
            <w:proofErr w:type="spellStart"/>
            <w:r w:rsidRPr="007F3A10">
              <w:rPr>
                <w:szCs w:val="22"/>
                <w:lang w:val="en-US"/>
              </w:rPr>
              <w:t>motorised</w:t>
            </w:r>
            <w:proofErr w:type="spellEnd"/>
            <w:r w:rsidRPr="007F3A10">
              <w:rPr>
                <w:szCs w:val="22"/>
                <w:lang w:val="en-US"/>
              </w:rPr>
              <w:t xml:space="preserve"> valves; thermostatic radiator valves; minimum-flow protection; buffer sensor logic; smart controls, remote monitoring and customer interfaces.</w:t>
            </w:r>
          </w:p>
          <w:p w14:paraId="12893F8A" w14:textId="77777777" w:rsidR="00983D8B" w:rsidRPr="007F3A10" w:rsidRDefault="00983D8B" w:rsidP="00EE61D3">
            <w:pPr>
              <w:spacing w:before="20" w:after="0" w:line="240" w:lineRule="auto"/>
              <w:rPr>
                <w:szCs w:val="22"/>
              </w:rPr>
            </w:pPr>
            <w:r w:rsidRPr="007F3A10">
              <w:rPr>
                <w:b/>
                <w:bCs/>
                <w:szCs w:val="22"/>
                <w:lang w:val="en-US"/>
              </w:rPr>
              <w:t xml:space="preserve">Design principle: </w:t>
            </w:r>
            <w:r w:rsidRPr="007F3A10">
              <w:rPr>
                <w:szCs w:val="22"/>
                <w:lang w:val="en-US"/>
              </w:rPr>
              <w:t xml:space="preserve">Controls must reflect the hydraulic design and the heat pump operating characteristics. Excessive zoning, aggressive setbacks or frequent manual boosts can increase </w:t>
            </w:r>
            <w:r w:rsidRPr="007F3A10">
              <w:rPr>
                <w:szCs w:val="22"/>
                <w:lang w:val="en-US"/>
              </w:rPr>
              <w:lastRenderedPageBreak/>
              <w:t>cycling, raise flow temperature and undermine efficiency.</w:t>
            </w:r>
          </w:p>
          <w:p w14:paraId="36574FD9" w14:textId="77777777" w:rsidR="00983D8B" w:rsidRPr="007F3A10" w:rsidRDefault="00983D8B" w:rsidP="00EE61D3">
            <w:pPr>
              <w:pStyle w:val="Normalheadingblack"/>
              <w:ind w:left="-38"/>
              <w:rPr>
                <w:rFonts w:cs="Arial"/>
                <w:b w:val="0"/>
                <w:szCs w:val="22"/>
              </w:rPr>
            </w:pPr>
            <w:r w:rsidRPr="007F3A10">
              <w:rPr>
                <w:b w:val="0"/>
                <w:szCs w:val="22"/>
                <w:lang w:val="en-US"/>
              </w:rPr>
              <w:t>Standards and guidance: MCS MIS 3005-D; manufacturer controller instructions; Boiler Plus concepts where relevant to retained boilers in hybrid systems; electrical controls installed and verified within competence and applicable Building Regulations requirements.</w:t>
            </w:r>
          </w:p>
        </w:tc>
        <w:tc>
          <w:tcPr>
            <w:tcW w:w="6197" w:type="dxa"/>
          </w:tcPr>
          <w:p w14:paraId="6FFD587C" w14:textId="77777777" w:rsidR="00B850E7" w:rsidRDefault="00983D8B" w:rsidP="00B850E7">
            <w:pPr>
              <w:spacing w:before="0" w:after="0" w:line="240" w:lineRule="auto"/>
              <w:rPr>
                <w:b/>
                <w:bCs/>
                <w:szCs w:val="22"/>
              </w:rPr>
            </w:pPr>
            <w:r w:rsidRPr="00F866DC">
              <w:rPr>
                <w:b/>
                <w:bCs/>
                <w:szCs w:val="22"/>
              </w:rPr>
              <w:lastRenderedPageBreak/>
              <w:t>Activities</w:t>
            </w:r>
          </w:p>
          <w:p w14:paraId="062F665C" w14:textId="77777777" w:rsidR="00B850E7" w:rsidRPr="00B850E7" w:rsidRDefault="00983D8B">
            <w:pPr>
              <w:pStyle w:val="ListParagraph"/>
              <w:numPr>
                <w:ilvl w:val="0"/>
                <w:numId w:val="113"/>
              </w:numPr>
              <w:spacing w:before="0" w:after="0" w:line="240" w:lineRule="auto"/>
              <w:rPr>
                <w:szCs w:val="22"/>
              </w:rPr>
            </w:pPr>
            <w:r w:rsidRPr="00B850E7">
              <w:rPr>
                <w:szCs w:val="22"/>
              </w:rPr>
              <w:t>Recap - 5 minutes: Learners explain why heat pumps usually prefer long, stable run periods.</w:t>
            </w:r>
          </w:p>
          <w:p w14:paraId="097504E1" w14:textId="4D7A7885" w:rsidR="00B850E7" w:rsidRPr="00B850E7" w:rsidRDefault="00983D8B">
            <w:pPr>
              <w:pStyle w:val="ListParagraph"/>
              <w:numPr>
                <w:ilvl w:val="0"/>
                <w:numId w:val="113"/>
              </w:numPr>
              <w:spacing w:before="0" w:after="0" w:line="240" w:lineRule="auto"/>
              <w:rPr>
                <w:szCs w:val="22"/>
              </w:rPr>
            </w:pPr>
            <w:r w:rsidRPr="00B850E7">
              <w:rPr>
                <w:szCs w:val="22"/>
                <w:lang w:val="en-US"/>
              </w:rPr>
              <w:t xml:space="preserve">Tutor delivery - 22 minutes: Deliver </w:t>
            </w:r>
            <w:r w:rsidRPr="004B2379">
              <w:rPr>
                <w:b/>
                <w:bCs/>
                <w:szCs w:val="22"/>
                <w:lang w:val="en-US"/>
              </w:rPr>
              <w:t>P</w:t>
            </w:r>
            <w:r w:rsidR="004B2379" w:rsidRPr="004B2379">
              <w:rPr>
                <w:b/>
                <w:bCs/>
                <w:szCs w:val="22"/>
                <w:lang w:val="en-US"/>
              </w:rPr>
              <w:t>PT</w:t>
            </w:r>
            <w:r w:rsidRPr="004B2379">
              <w:rPr>
                <w:b/>
                <w:bCs/>
                <w:szCs w:val="22"/>
                <w:lang w:val="en-US"/>
              </w:rPr>
              <w:t xml:space="preserve"> K1.33</w:t>
            </w:r>
            <w:r w:rsidRPr="00B850E7">
              <w:rPr>
                <w:szCs w:val="22"/>
                <w:lang w:val="en-US"/>
              </w:rPr>
              <w:t xml:space="preserve"> slides 15-16. Demonstrate a weather-compensation curve and show how the target flow temperature changes with outdoor conditions.</w:t>
            </w:r>
          </w:p>
          <w:p w14:paraId="58CDBF44" w14:textId="70297D38" w:rsidR="00B850E7" w:rsidRPr="00B850E7" w:rsidRDefault="00983D8B">
            <w:pPr>
              <w:pStyle w:val="ListParagraph"/>
              <w:numPr>
                <w:ilvl w:val="0"/>
                <w:numId w:val="113"/>
              </w:numPr>
              <w:spacing w:before="0" w:after="0" w:line="240" w:lineRule="auto"/>
              <w:rPr>
                <w:szCs w:val="22"/>
              </w:rPr>
            </w:pPr>
            <w:r w:rsidRPr="00B850E7">
              <w:rPr>
                <w:szCs w:val="22"/>
                <w:lang w:val="en-US"/>
              </w:rPr>
              <w:t xml:space="preserve">Video break - 10 minutes: Show the weather-compensation video. Learners identify the </w:t>
            </w:r>
            <w:proofErr w:type="gramStart"/>
            <w:r w:rsidRPr="00B850E7">
              <w:rPr>
                <w:szCs w:val="22"/>
                <w:lang w:val="en-US"/>
              </w:rPr>
              <w:t>benefit</w:t>
            </w:r>
            <w:proofErr w:type="gramEnd"/>
            <w:r w:rsidR="00F26E0B">
              <w:rPr>
                <w:szCs w:val="22"/>
                <w:lang w:val="en-US"/>
              </w:rPr>
              <w:t xml:space="preserve"> </w:t>
            </w:r>
            <w:r w:rsidRPr="00B850E7">
              <w:rPr>
                <w:szCs w:val="22"/>
                <w:lang w:val="en-US"/>
              </w:rPr>
              <w:t>to comfort, flow temperature and COP.</w:t>
            </w:r>
          </w:p>
          <w:p w14:paraId="743E4E5B" w14:textId="77777777" w:rsidR="00B850E7" w:rsidRPr="00B850E7" w:rsidRDefault="00983D8B">
            <w:pPr>
              <w:pStyle w:val="ListParagraph"/>
              <w:numPr>
                <w:ilvl w:val="0"/>
                <w:numId w:val="113"/>
              </w:numPr>
              <w:spacing w:before="0" w:after="0" w:line="240" w:lineRule="auto"/>
              <w:rPr>
                <w:szCs w:val="22"/>
              </w:rPr>
            </w:pPr>
            <w:r w:rsidRPr="00B850E7">
              <w:rPr>
                <w:szCs w:val="22"/>
                <w:lang w:val="en-US"/>
              </w:rPr>
              <w:t>Control-logic activity - 23 minutes: Pairs create a sequence of operation for space heating, DHW priority and frost/defrost conditions. Stretch task adds a buffer sensor and two zones without compromising minimum flow.</w:t>
            </w:r>
          </w:p>
          <w:p w14:paraId="22A783D2" w14:textId="77777777" w:rsidR="00B850E7" w:rsidRPr="00B850E7" w:rsidRDefault="00983D8B">
            <w:pPr>
              <w:pStyle w:val="ListParagraph"/>
              <w:numPr>
                <w:ilvl w:val="0"/>
                <w:numId w:val="113"/>
              </w:numPr>
              <w:spacing w:before="0" w:after="0" w:line="240" w:lineRule="auto"/>
              <w:rPr>
                <w:szCs w:val="22"/>
              </w:rPr>
            </w:pPr>
            <w:r w:rsidRPr="00B850E7">
              <w:rPr>
                <w:szCs w:val="22"/>
                <w:lang w:val="en-US"/>
              </w:rPr>
              <w:t xml:space="preserve">Quiz </w:t>
            </w:r>
            <w:proofErr w:type="gramStart"/>
            <w:r w:rsidRPr="00B850E7">
              <w:rPr>
                <w:szCs w:val="22"/>
                <w:lang w:val="en-US"/>
              </w:rPr>
              <w:t>stop</w:t>
            </w:r>
            <w:proofErr w:type="gramEnd"/>
            <w:r w:rsidRPr="00B850E7">
              <w:rPr>
                <w:szCs w:val="22"/>
                <w:lang w:val="en-US"/>
              </w:rPr>
              <w:t xml:space="preserve"> point - 10 minutes: Use a control-strategy quiz developed separately: weather compensation, zoning, setback, DHW priority and customer overrides.</w:t>
            </w:r>
          </w:p>
          <w:p w14:paraId="08208025" w14:textId="19AFA16A" w:rsidR="00B850E7" w:rsidRPr="00B850E7" w:rsidRDefault="00983D8B">
            <w:pPr>
              <w:pStyle w:val="ListParagraph"/>
              <w:numPr>
                <w:ilvl w:val="0"/>
                <w:numId w:val="113"/>
              </w:numPr>
              <w:spacing w:before="0" w:after="0" w:line="240" w:lineRule="auto"/>
              <w:rPr>
                <w:szCs w:val="22"/>
              </w:rPr>
            </w:pPr>
            <w:r w:rsidRPr="00B850E7">
              <w:rPr>
                <w:szCs w:val="22"/>
              </w:rPr>
              <w:t>Workbook - 15 minutes: Complete Skills Practice</w:t>
            </w:r>
            <w:r w:rsidR="00F26E0B">
              <w:rPr>
                <w:szCs w:val="22"/>
              </w:rPr>
              <w:t>.</w:t>
            </w:r>
            <w:r w:rsidRPr="00B850E7">
              <w:rPr>
                <w:szCs w:val="22"/>
              </w:rPr>
              <w:t xml:space="preserve"> </w:t>
            </w:r>
            <w:r w:rsidRPr="004B2379">
              <w:rPr>
                <w:b/>
                <w:bCs/>
                <w:szCs w:val="22"/>
              </w:rPr>
              <w:t>Workbook Task 22: Weather compensation curve and Task 23: Setting the controls</w:t>
            </w:r>
            <w:r w:rsidR="00F26E0B">
              <w:rPr>
                <w:b/>
                <w:bCs/>
                <w:szCs w:val="22"/>
              </w:rPr>
              <w:t>.</w:t>
            </w:r>
          </w:p>
          <w:p w14:paraId="417E1027" w14:textId="38B1629A" w:rsidR="00983D8B" w:rsidRPr="00B850E7" w:rsidRDefault="00983D8B">
            <w:pPr>
              <w:pStyle w:val="ListParagraph"/>
              <w:numPr>
                <w:ilvl w:val="0"/>
                <w:numId w:val="113"/>
              </w:numPr>
              <w:spacing w:before="0" w:after="0" w:line="240" w:lineRule="auto"/>
              <w:rPr>
                <w:szCs w:val="22"/>
              </w:rPr>
            </w:pPr>
            <w:r w:rsidRPr="00B850E7">
              <w:rPr>
                <w:szCs w:val="22"/>
              </w:rPr>
              <w:lastRenderedPageBreak/>
              <w:t>Plenary - 5 minutes: One control setting that can improve efficiency and one that can damage it if misused.</w:t>
            </w:r>
          </w:p>
          <w:p w14:paraId="1C3E8DED" w14:textId="77777777" w:rsidR="00983D8B" w:rsidRDefault="00983D8B" w:rsidP="00EE61D3">
            <w:pPr>
              <w:spacing w:before="20" w:after="0" w:line="240" w:lineRule="auto"/>
              <w:rPr>
                <w:b/>
                <w:bCs/>
                <w:szCs w:val="22"/>
              </w:rPr>
            </w:pPr>
          </w:p>
          <w:p w14:paraId="2A0CBB80" w14:textId="77777777" w:rsidR="00B850E7" w:rsidRDefault="00983D8B" w:rsidP="00B850E7">
            <w:pPr>
              <w:spacing w:before="20" w:after="0" w:line="240" w:lineRule="auto"/>
              <w:rPr>
                <w:b/>
                <w:bCs/>
                <w:szCs w:val="22"/>
              </w:rPr>
            </w:pPr>
            <w:r w:rsidRPr="00F866DC">
              <w:rPr>
                <w:b/>
                <w:bCs/>
                <w:szCs w:val="22"/>
              </w:rPr>
              <w:t>Resources</w:t>
            </w:r>
          </w:p>
          <w:p w14:paraId="429F333A" w14:textId="77777777" w:rsidR="00AD3DC9" w:rsidRPr="00FA7F06" w:rsidRDefault="00AD3DC9">
            <w:pPr>
              <w:pStyle w:val="ListParagraph"/>
              <w:numPr>
                <w:ilvl w:val="0"/>
                <w:numId w:val="114"/>
              </w:numPr>
              <w:spacing w:before="20" w:after="0" w:line="240" w:lineRule="auto"/>
              <w:rPr>
                <w:szCs w:val="22"/>
              </w:rPr>
            </w:pPr>
            <w:r w:rsidRPr="00AD3DC9">
              <w:rPr>
                <w:b/>
                <w:bCs/>
                <w:szCs w:val="22"/>
              </w:rPr>
              <w:t>PPT_T_Level_OS_LowCarbon_K1.33</w:t>
            </w:r>
          </w:p>
          <w:p w14:paraId="64B4C3EA" w14:textId="2C711EFF" w:rsidR="00FA7F06" w:rsidRPr="00FA7F06" w:rsidRDefault="00FA7F06" w:rsidP="00FA7F06">
            <w:pPr>
              <w:pStyle w:val="ListParagraph"/>
              <w:numPr>
                <w:ilvl w:val="0"/>
                <w:numId w:val="114"/>
              </w:numPr>
              <w:spacing w:before="20" w:after="0" w:line="240" w:lineRule="auto"/>
              <w:rPr>
                <w:b/>
                <w:bCs/>
                <w:szCs w:val="22"/>
              </w:rPr>
            </w:pPr>
            <w:r w:rsidRPr="00F26E0B">
              <w:rPr>
                <w:rFonts w:cs="Arial"/>
                <w:b/>
                <w:bCs/>
                <w:szCs w:val="22"/>
              </w:rPr>
              <w:t>Skills Practice Workbook for Learners: Task 22 and Task 23</w:t>
            </w:r>
          </w:p>
          <w:p w14:paraId="423F88DE" w14:textId="68D15B0F" w:rsidR="00907B6C" w:rsidRPr="00907B6C" w:rsidRDefault="00983D8B">
            <w:pPr>
              <w:pStyle w:val="ListParagraph"/>
              <w:numPr>
                <w:ilvl w:val="0"/>
                <w:numId w:val="114"/>
              </w:numPr>
              <w:spacing w:before="20" w:after="0" w:line="240" w:lineRule="auto"/>
              <w:rPr>
                <w:szCs w:val="22"/>
              </w:rPr>
            </w:pPr>
            <w:hyperlink r:id="rId158">
              <w:r w:rsidRPr="00907B6C">
                <w:rPr>
                  <w:color w:val="0563C1"/>
                  <w:szCs w:val="22"/>
                  <w:u w:val="single"/>
                </w:rPr>
                <w:t>YouTube: The Importance of Weather Compensation for Heat Pumps</w:t>
              </w:r>
            </w:hyperlink>
          </w:p>
          <w:p w14:paraId="704787A5" w14:textId="77777777" w:rsidR="00907B6C" w:rsidRDefault="00983D8B">
            <w:pPr>
              <w:pStyle w:val="ListParagraph"/>
              <w:numPr>
                <w:ilvl w:val="0"/>
                <w:numId w:val="114"/>
              </w:numPr>
              <w:spacing w:before="20" w:after="0" w:line="240" w:lineRule="auto"/>
              <w:rPr>
                <w:szCs w:val="22"/>
              </w:rPr>
            </w:pPr>
            <w:r w:rsidRPr="00907B6C">
              <w:rPr>
                <w:szCs w:val="22"/>
              </w:rPr>
              <w:t>Manufacturer controller manuals / demonstration controller</w:t>
            </w:r>
          </w:p>
          <w:p w14:paraId="0E27D8BF" w14:textId="77777777" w:rsidR="00907B6C" w:rsidRDefault="00983D8B">
            <w:pPr>
              <w:pStyle w:val="ListParagraph"/>
              <w:numPr>
                <w:ilvl w:val="0"/>
                <w:numId w:val="114"/>
              </w:numPr>
              <w:spacing w:before="20" w:after="0" w:line="240" w:lineRule="auto"/>
              <w:rPr>
                <w:szCs w:val="22"/>
              </w:rPr>
            </w:pPr>
            <w:r w:rsidRPr="00907B6C">
              <w:rPr>
                <w:szCs w:val="22"/>
              </w:rPr>
              <w:t>Control sequence worksheet and weather-curve graph</w:t>
            </w:r>
          </w:p>
          <w:p w14:paraId="1C56932E" w14:textId="273E8326" w:rsidR="00983D8B" w:rsidRPr="00FA7F06" w:rsidRDefault="00983D8B" w:rsidP="00FA7F06">
            <w:pPr>
              <w:pStyle w:val="ListParagraph"/>
              <w:numPr>
                <w:ilvl w:val="0"/>
                <w:numId w:val="114"/>
              </w:numPr>
              <w:spacing w:before="20" w:after="0" w:line="240" w:lineRule="auto"/>
              <w:rPr>
                <w:szCs w:val="22"/>
              </w:rPr>
            </w:pPr>
            <w:hyperlink r:id="rId159">
              <w:r w:rsidRPr="00907B6C">
                <w:rPr>
                  <w:color w:val="0563C1"/>
                  <w:szCs w:val="22"/>
                  <w:u w:val="single"/>
                </w:rPr>
                <w:t>MCS MIS 3005-D</w:t>
              </w:r>
            </w:hyperlink>
          </w:p>
        </w:tc>
      </w:tr>
      <w:tr w:rsidR="00983D8B" w:rsidRPr="0092197F" w14:paraId="5A619724" w14:textId="77777777" w:rsidTr="00EE61D3">
        <w:trPr>
          <w:jc w:val="center"/>
        </w:trPr>
        <w:tc>
          <w:tcPr>
            <w:tcW w:w="1417" w:type="dxa"/>
          </w:tcPr>
          <w:p w14:paraId="3B7E1B00"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47</w:t>
            </w:r>
          </w:p>
          <w:p w14:paraId="460C23A6" w14:textId="6FDEA9A9"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64D6F404" w14:textId="77777777" w:rsidR="00B55A78" w:rsidRPr="00726D30" w:rsidRDefault="00B55A78" w:rsidP="00B55A78">
            <w:pPr>
              <w:pStyle w:val="Normalheadingblack"/>
              <w:rPr>
                <w:rFonts w:cs="Arial"/>
                <w:bCs/>
                <w:szCs w:val="22"/>
              </w:rPr>
            </w:pPr>
            <w:r w:rsidRPr="00726D30">
              <w:rPr>
                <w:rFonts w:cs="Arial"/>
                <w:bCs/>
                <w:szCs w:val="22"/>
              </w:rPr>
              <w:t xml:space="preserve">System design (K1.32 – K1.36) </w:t>
            </w:r>
          </w:p>
          <w:p w14:paraId="5AC06C59" w14:textId="6E91A795" w:rsidR="00983D8B" w:rsidRPr="00E6030D" w:rsidRDefault="00983D8B" w:rsidP="00EE61D3">
            <w:pPr>
              <w:pStyle w:val="Normalheadingblack"/>
              <w:rPr>
                <w:rFonts w:cs="Arial"/>
                <w:b w:val="0"/>
                <w:szCs w:val="22"/>
              </w:rPr>
            </w:pPr>
            <w:r w:rsidRPr="00E6030D">
              <w:rPr>
                <w:rFonts w:cs="Arial"/>
                <w:b w:val="0"/>
                <w:szCs w:val="22"/>
              </w:rPr>
              <w:br/>
              <w:t>Hybrid systems and combining technologies</w:t>
            </w:r>
          </w:p>
        </w:tc>
        <w:tc>
          <w:tcPr>
            <w:tcW w:w="3628" w:type="dxa"/>
          </w:tcPr>
          <w:p w14:paraId="23097264" w14:textId="77777777" w:rsidR="00983D8B" w:rsidRPr="00F73266" w:rsidRDefault="00983D8B" w:rsidP="00EE61D3">
            <w:pPr>
              <w:spacing w:before="0" w:after="0" w:line="240" w:lineRule="auto"/>
              <w:rPr>
                <w:szCs w:val="22"/>
              </w:rPr>
            </w:pPr>
            <w:r w:rsidRPr="00F73266">
              <w:rPr>
                <w:b/>
                <w:bCs/>
                <w:szCs w:val="22"/>
                <w:lang w:val="en-US"/>
              </w:rPr>
              <w:t xml:space="preserve">Learning focus: </w:t>
            </w:r>
            <w:r w:rsidRPr="00F73266">
              <w:rPr>
                <w:szCs w:val="22"/>
                <w:lang w:val="en-US"/>
              </w:rPr>
              <w:t>Evaluate when a hybrid or combined-technology design is justified and explain the control, competence and documentation implications.</w:t>
            </w:r>
          </w:p>
          <w:p w14:paraId="3C763AEC" w14:textId="77777777" w:rsidR="00983D8B" w:rsidRPr="00F73266" w:rsidRDefault="00983D8B" w:rsidP="00EE61D3">
            <w:pPr>
              <w:spacing w:before="20" w:after="0" w:line="240" w:lineRule="auto"/>
              <w:rPr>
                <w:szCs w:val="22"/>
              </w:rPr>
            </w:pPr>
            <w:r w:rsidRPr="00F73266">
              <w:rPr>
                <w:b/>
                <w:bCs/>
                <w:szCs w:val="22"/>
                <w:lang w:val="en-US"/>
              </w:rPr>
              <w:t xml:space="preserve">Coverage: </w:t>
            </w:r>
            <w:r w:rsidRPr="00F73266">
              <w:rPr>
                <w:szCs w:val="22"/>
                <w:lang w:val="en-US"/>
              </w:rPr>
              <w:t>Heat pump plus gas, oil, biomass or electric backup; parallel and alternative bivalent operation; bivalence point; peak-load support; resilience; solar PV, battery storage and solar thermal integration; thermal stores; tariffs and load shifting; electrical capacity; metering and monitoring.</w:t>
            </w:r>
          </w:p>
          <w:p w14:paraId="1EBF4C59" w14:textId="77777777" w:rsidR="00983D8B" w:rsidRPr="00F73266" w:rsidRDefault="00983D8B" w:rsidP="00EE61D3">
            <w:pPr>
              <w:spacing w:before="20" w:after="0" w:line="240" w:lineRule="auto"/>
              <w:rPr>
                <w:szCs w:val="22"/>
              </w:rPr>
            </w:pPr>
            <w:r w:rsidRPr="00F73266">
              <w:rPr>
                <w:b/>
                <w:bCs/>
                <w:szCs w:val="22"/>
                <w:lang w:val="en-US"/>
              </w:rPr>
              <w:t xml:space="preserve">Design principle: </w:t>
            </w:r>
            <w:r>
              <w:rPr>
                <w:szCs w:val="22"/>
                <w:lang w:val="en-US"/>
              </w:rPr>
              <w:t>Do not select backup by default to hide poor fabric, emitter,</w:t>
            </w:r>
            <w:r w:rsidRPr="00F73266">
              <w:rPr>
                <w:szCs w:val="22"/>
                <w:lang w:val="en-US"/>
              </w:rPr>
              <w:t xml:space="preserve"> or hydraulic design. </w:t>
            </w:r>
            <w:r w:rsidRPr="00F73266">
              <w:rPr>
                <w:szCs w:val="22"/>
                <w:lang w:val="en-US"/>
              </w:rPr>
              <w:lastRenderedPageBreak/>
              <w:t xml:space="preserve">The designer should define why </w:t>
            </w:r>
            <w:proofErr w:type="gramStart"/>
            <w:r w:rsidRPr="00F73266">
              <w:rPr>
                <w:szCs w:val="22"/>
                <w:lang w:val="en-US"/>
              </w:rPr>
              <w:t>the additional</w:t>
            </w:r>
            <w:proofErr w:type="gramEnd"/>
            <w:r w:rsidRPr="00F73266">
              <w:rPr>
                <w:szCs w:val="22"/>
                <w:lang w:val="en-US"/>
              </w:rPr>
              <w:t xml:space="preserve"> technology is needed, when it operates and how carbon, running cost, comfort and maintenance are affected.</w:t>
            </w:r>
          </w:p>
          <w:p w14:paraId="2BE0B94A" w14:textId="77777777" w:rsidR="00983D8B" w:rsidRPr="00F73266" w:rsidRDefault="00983D8B" w:rsidP="00EE61D3">
            <w:pPr>
              <w:pStyle w:val="Normalheadingblack"/>
              <w:ind w:left="-38"/>
              <w:rPr>
                <w:rFonts w:cs="Arial"/>
                <w:b w:val="0"/>
                <w:szCs w:val="22"/>
              </w:rPr>
            </w:pPr>
            <w:r w:rsidRPr="00FD021D">
              <w:rPr>
                <w:bCs/>
                <w:szCs w:val="22"/>
                <w:lang w:val="en-US"/>
              </w:rPr>
              <w:t>Standards and guidance:</w:t>
            </w:r>
            <w:r w:rsidRPr="00F73266">
              <w:rPr>
                <w:b w:val="0"/>
                <w:szCs w:val="22"/>
                <w:lang w:val="en-US"/>
              </w:rPr>
              <w:t xml:space="preserve"> MCS MIS 3005-D; manufacturer hybrid/bivalent instructions; Gas Safe, OFTEC or other competent-person boundaries for retained fuel appliances; electrical design and DNO requirements; clear handover and control documentation</w:t>
            </w:r>
          </w:p>
        </w:tc>
        <w:tc>
          <w:tcPr>
            <w:tcW w:w="6197" w:type="dxa"/>
          </w:tcPr>
          <w:p w14:paraId="4CAC8923" w14:textId="77777777" w:rsidR="00726D30" w:rsidRDefault="00983D8B" w:rsidP="00726D30">
            <w:pPr>
              <w:spacing w:before="0" w:after="0" w:line="240" w:lineRule="auto"/>
              <w:rPr>
                <w:b/>
                <w:bCs/>
              </w:rPr>
            </w:pPr>
            <w:r w:rsidRPr="00F11972">
              <w:rPr>
                <w:b/>
                <w:bCs/>
                <w:szCs w:val="22"/>
              </w:rPr>
              <w:lastRenderedPageBreak/>
              <w:t>Activities</w:t>
            </w:r>
          </w:p>
          <w:p w14:paraId="53036D0C" w14:textId="77777777" w:rsidR="00726D30" w:rsidRPr="00726D30" w:rsidRDefault="00983D8B">
            <w:pPr>
              <w:pStyle w:val="ListParagraph"/>
              <w:numPr>
                <w:ilvl w:val="0"/>
                <w:numId w:val="115"/>
              </w:numPr>
              <w:spacing w:before="0" w:after="0" w:line="240" w:lineRule="auto"/>
            </w:pPr>
            <w:r w:rsidRPr="00726D30">
              <w:rPr>
                <w:szCs w:val="22"/>
              </w:rPr>
              <w:t>Starter - 5 minutes: Debate statement: "Every difficult retrofit should use a hybrid system." Learners vote and give one reason.</w:t>
            </w:r>
          </w:p>
          <w:p w14:paraId="177E65E8" w14:textId="6B5DFF44" w:rsidR="00726D30" w:rsidRPr="00726D30" w:rsidRDefault="00983D8B">
            <w:pPr>
              <w:pStyle w:val="ListParagraph"/>
              <w:numPr>
                <w:ilvl w:val="0"/>
                <w:numId w:val="115"/>
              </w:numPr>
              <w:spacing w:before="0" w:after="0" w:line="240" w:lineRule="auto"/>
            </w:pPr>
            <w:r w:rsidRPr="00726D30">
              <w:rPr>
                <w:szCs w:val="22"/>
                <w:lang w:val="en-US"/>
              </w:rPr>
              <w:t xml:space="preserve">Tutor delivery - 22 minutes: Deliver </w:t>
            </w:r>
            <w:r w:rsidRPr="007B0A41">
              <w:rPr>
                <w:b/>
                <w:bCs/>
                <w:szCs w:val="22"/>
                <w:lang w:val="en-US"/>
              </w:rPr>
              <w:t>P</w:t>
            </w:r>
            <w:r w:rsidR="007B0A41" w:rsidRPr="007B0A41">
              <w:rPr>
                <w:b/>
                <w:bCs/>
                <w:szCs w:val="22"/>
                <w:lang w:val="en-US"/>
              </w:rPr>
              <w:t>PT</w:t>
            </w:r>
            <w:r w:rsidRPr="007B0A41">
              <w:rPr>
                <w:b/>
                <w:bCs/>
                <w:szCs w:val="22"/>
                <w:lang w:val="en-US"/>
              </w:rPr>
              <w:t xml:space="preserve"> K1.33</w:t>
            </w:r>
            <w:r w:rsidRPr="00726D30">
              <w:rPr>
                <w:szCs w:val="22"/>
                <w:lang w:val="en-US"/>
              </w:rPr>
              <w:t xml:space="preserve"> slides 17-20. Compare heat-pump-only, parallel bivalent and alternative bivalent strategies. Explain switchover based on capacity, temperature, tariff or carbon assumptions.</w:t>
            </w:r>
          </w:p>
          <w:p w14:paraId="47847121" w14:textId="77777777" w:rsidR="00726D30" w:rsidRPr="00726D30" w:rsidRDefault="00983D8B">
            <w:pPr>
              <w:pStyle w:val="ListParagraph"/>
              <w:numPr>
                <w:ilvl w:val="0"/>
                <w:numId w:val="115"/>
              </w:numPr>
              <w:spacing w:before="0" w:after="0" w:line="240" w:lineRule="auto"/>
            </w:pPr>
            <w:r w:rsidRPr="00726D30">
              <w:rPr>
                <w:szCs w:val="22"/>
                <w:lang w:val="en-US"/>
              </w:rPr>
              <w:t>Video break - 10 minutes: Show the hybrid heat-pump video extract. Learners identify the controls and evidence required to prevent unnecessary boiler operation.</w:t>
            </w:r>
          </w:p>
          <w:p w14:paraId="37BC4B68" w14:textId="77777777" w:rsidR="00726D30" w:rsidRPr="00726D30" w:rsidRDefault="00983D8B">
            <w:pPr>
              <w:pStyle w:val="ListParagraph"/>
              <w:numPr>
                <w:ilvl w:val="0"/>
                <w:numId w:val="115"/>
              </w:numPr>
              <w:spacing w:before="0" w:after="0" w:line="240" w:lineRule="auto"/>
            </w:pPr>
            <w:r w:rsidRPr="00726D30">
              <w:rPr>
                <w:szCs w:val="22"/>
                <w:lang w:val="en-US"/>
              </w:rPr>
              <w:t>Decision-making activity - 23 minutes: Groups assess three properties and select heat-pump-only, hybrid or fabric-first-before-design. They must justify the decision and define the operating/control strategy.</w:t>
            </w:r>
          </w:p>
          <w:p w14:paraId="7371D5AB" w14:textId="77777777" w:rsidR="00726D30" w:rsidRPr="00726D30" w:rsidRDefault="00983D8B">
            <w:pPr>
              <w:pStyle w:val="ListParagraph"/>
              <w:numPr>
                <w:ilvl w:val="0"/>
                <w:numId w:val="115"/>
              </w:numPr>
              <w:spacing w:before="0" w:after="0" w:line="240" w:lineRule="auto"/>
            </w:pPr>
            <w:r w:rsidRPr="00726D30">
              <w:rPr>
                <w:szCs w:val="22"/>
                <w:lang w:val="en-US"/>
              </w:rPr>
              <w:t xml:space="preserve">Technology integration task - 10 minutes: Learners map how PV, battery or solar thermal could support the system </w:t>
            </w:r>
            <w:r w:rsidRPr="00726D30">
              <w:rPr>
                <w:szCs w:val="22"/>
                <w:lang w:val="en-US"/>
              </w:rPr>
              <w:lastRenderedPageBreak/>
              <w:t xml:space="preserve">without </w:t>
            </w:r>
            <w:proofErr w:type="gramStart"/>
            <w:r w:rsidRPr="00726D30">
              <w:rPr>
                <w:szCs w:val="22"/>
                <w:lang w:val="en-US"/>
              </w:rPr>
              <w:t>assuming that</w:t>
            </w:r>
            <w:proofErr w:type="gramEnd"/>
            <w:r w:rsidRPr="00726D30">
              <w:rPr>
                <w:szCs w:val="22"/>
                <w:lang w:val="en-US"/>
              </w:rPr>
              <w:t xml:space="preserve"> generation and heat demand always coincide.</w:t>
            </w:r>
          </w:p>
          <w:p w14:paraId="10F44865" w14:textId="192D21AE" w:rsidR="00983D8B" w:rsidRDefault="00983D8B">
            <w:pPr>
              <w:pStyle w:val="ListParagraph"/>
              <w:numPr>
                <w:ilvl w:val="0"/>
                <w:numId w:val="115"/>
              </w:numPr>
              <w:spacing w:before="0" w:after="0" w:line="240" w:lineRule="auto"/>
            </w:pPr>
            <w:r w:rsidRPr="00726D30">
              <w:rPr>
                <w:szCs w:val="22"/>
              </w:rPr>
              <w:t>Plenary - 5 minutes: State one valid reason for hybrid design and one risk.</w:t>
            </w:r>
          </w:p>
          <w:p w14:paraId="068A170C" w14:textId="77777777" w:rsidR="00983D8B" w:rsidRDefault="00983D8B" w:rsidP="00EE61D3">
            <w:pPr>
              <w:spacing w:before="20" w:after="0" w:line="240" w:lineRule="auto"/>
              <w:rPr>
                <w:b/>
                <w:bCs/>
                <w:szCs w:val="22"/>
              </w:rPr>
            </w:pPr>
          </w:p>
          <w:p w14:paraId="6BC80591" w14:textId="77777777" w:rsidR="00726D30" w:rsidRDefault="00983D8B" w:rsidP="00726D30">
            <w:pPr>
              <w:spacing w:before="20" w:after="0" w:line="240" w:lineRule="auto"/>
              <w:rPr>
                <w:b/>
                <w:bCs/>
              </w:rPr>
            </w:pPr>
            <w:r w:rsidRPr="00F11972">
              <w:rPr>
                <w:b/>
                <w:bCs/>
                <w:szCs w:val="22"/>
              </w:rPr>
              <w:t>Resources</w:t>
            </w:r>
          </w:p>
          <w:p w14:paraId="228258C6" w14:textId="77777777" w:rsidR="00AD3DC9" w:rsidRPr="00AD3DC9" w:rsidRDefault="00AD3DC9">
            <w:pPr>
              <w:pStyle w:val="ListParagraph"/>
              <w:numPr>
                <w:ilvl w:val="0"/>
                <w:numId w:val="116"/>
              </w:numPr>
              <w:spacing w:before="20" w:after="0" w:line="240" w:lineRule="auto"/>
            </w:pPr>
            <w:r w:rsidRPr="00AD3DC9">
              <w:rPr>
                <w:b/>
                <w:bCs/>
                <w:szCs w:val="22"/>
              </w:rPr>
              <w:t>PPT_T_Level_OS_LowCarbon_K1.33</w:t>
            </w:r>
          </w:p>
          <w:p w14:paraId="11C2DE66" w14:textId="1598D078" w:rsidR="00726D30" w:rsidRDefault="00983D8B">
            <w:pPr>
              <w:pStyle w:val="ListParagraph"/>
              <w:numPr>
                <w:ilvl w:val="0"/>
                <w:numId w:val="116"/>
              </w:numPr>
              <w:spacing w:before="20" w:after="0" w:line="240" w:lineRule="auto"/>
            </w:pPr>
            <w:hyperlink r:id="rId160">
              <w:r w:rsidRPr="00726D30">
                <w:rPr>
                  <w:color w:val="0563C1"/>
                  <w:szCs w:val="22"/>
                  <w:u w:val="single"/>
                </w:rPr>
                <w:t xml:space="preserve">YouTube: Can I Have a Heat Pump Running </w:t>
              </w:r>
              <w:proofErr w:type="gramStart"/>
              <w:r w:rsidRPr="00726D30">
                <w:rPr>
                  <w:color w:val="0563C1"/>
                  <w:szCs w:val="22"/>
                  <w:u w:val="single"/>
                </w:rPr>
                <w:t>With</w:t>
              </w:r>
              <w:proofErr w:type="gramEnd"/>
              <w:r w:rsidRPr="00726D30">
                <w:rPr>
                  <w:color w:val="0563C1"/>
                  <w:szCs w:val="22"/>
                  <w:u w:val="single"/>
                </w:rPr>
                <w:t xml:space="preserve"> My Boiler?</w:t>
              </w:r>
            </w:hyperlink>
          </w:p>
          <w:p w14:paraId="73EEEFA4" w14:textId="77777777" w:rsidR="00726D30" w:rsidRDefault="00983D8B">
            <w:pPr>
              <w:pStyle w:val="ListParagraph"/>
              <w:numPr>
                <w:ilvl w:val="0"/>
                <w:numId w:val="116"/>
              </w:numPr>
              <w:spacing w:before="20" w:after="0" w:line="240" w:lineRule="auto"/>
            </w:pPr>
            <w:hyperlink r:id="rId161">
              <w:r w:rsidRPr="00726D30">
                <w:rPr>
                  <w:color w:val="0563C1"/>
                  <w:szCs w:val="22"/>
                  <w:u w:val="single"/>
                </w:rPr>
                <w:t>YouTube: The Holy Trinity - Heat Pump, Solar and Battery Storage</w:t>
              </w:r>
            </w:hyperlink>
          </w:p>
          <w:p w14:paraId="6031FEF3" w14:textId="77777777" w:rsidR="00726D30" w:rsidRPr="00726D30" w:rsidRDefault="00983D8B">
            <w:pPr>
              <w:pStyle w:val="ListParagraph"/>
              <w:numPr>
                <w:ilvl w:val="0"/>
                <w:numId w:val="116"/>
              </w:numPr>
              <w:spacing w:before="20" w:after="0" w:line="240" w:lineRule="auto"/>
            </w:pPr>
            <w:r w:rsidRPr="00726D30">
              <w:rPr>
                <w:szCs w:val="22"/>
              </w:rPr>
              <w:t>Manufacturer hybrid schematics and control manuals</w:t>
            </w:r>
          </w:p>
          <w:p w14:paraId="605C4E00" w14:textId="6BD83339" w:rsidR="00983D8B" w:rsidRPr="009343EB" w:rsidRDefault="00983D8B">
            <w:pPr>
              <w:pStyle w:val="ListParagraph"/>
              <w:numPr>
                <w:ilvl w:val="0"/>
                <w:numId w:val="116"/>
              </w:numPr>
              <w:spacing w:before="20" w:after="0" w:line="240" w:lineRule="auto"/>
            </w:pPr>
            <w:hyperlink r:id="rId162">
              <w:r w:rsidRPr="00726D30">
                <w:rPr>
                  <w:color w:val="0563C1"/>
                  <w:szCs w:val="22"/>
                  <w:u w:val="single"/>
                </w:rPr>
                <w:t>MCS Standards and Tools Library</w:t>
              </w:r>
            </w:hyperlink>
          </w:p>
          <w:p w14:paraId="502945A4" w14:textId="77777777" w:rsidR="00983D8B" w:rsidRPr="0092197F" w:rsidRDefault="00983D8B" w:rsidP="00EE61D3">
            <w:pPr>
              <w:pStyle w:val="Normalbulletlist"/>
              <w:numPr>
                <w:ilvl w:val="0"/>
                <w:numId w:val="0"/>
              </w:numPr>
              <w:ind w:left="284" w:hanging="284"/>
              <w:rPr>
                <w:rFonts w:cs="Arial"/>
                <w:szCs w:val="22"/>
              </w:rPr>
            </w:pPr>
          </w:p>
        </w:tc>
      </w:tr>
      <w:tr w:rsidR="00983D8B" w:rsidRPr="002E36F1" w14:paraId="2301743E" w14:textId="77777777" w:rsidTr="00EE61D3">
        <w:trPr>
          <w:jc w:val="center"/>
        </w:trPr>
        <w:tc>
          <w:tcPr>
            <w:tcW w:w="1417" w:type="dxa"/>
          </w:tcPr>
          <w:p w14:paraId="6B4F5838"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48</w:t>
            </w:r>
          </w:p>
          <w:p w14:paraId="564F4DCE" w14:textId="5DF84E75"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42E651A5" w14:textId="77777777" w:rsidR="00B55A78" w:rsidRPr="00E6030D" w:rsidRDefault="00B55A78" w:rsidP="00B55A78">
            <w:pPr>
              <w:pStyle w:val="Normalheadingblack"/>
              <w:rPr>
                <w:rFonts w:cs="Arial"/>
                <w:b w:val="0"/>
                <w:szCs w:val="22"/>
              </w:rPr>
            </w:pPr>
            <w:r w:rsidRPr="00726D30">
              <w:rPr>
                <w:rFonts w:cs="Arial"/>
                <w:bCs/>
                <w:szCs w:val="22"/>
              </w:rPr>
              <w:t>System design (K1.32 – K1.36</w:t>
            </w:r>
            <w:r w:rsidRPr="00E6030D">
              <w:rPr>
                <w:rFonts w:cs="Arial"/>
                <w:b w:val="0"/>
                <w:szCs w:val="22"/>
              </w:rPr>
              <w:t xml:space="preserve">) </w:t>
            </w:r>
          </w:p>
          <w:p w14:paraId="3B68AEAE" w14:textId="5B07521F" w:rsidR="00983D8B" w:rsidRPr="00E6030D" w:rsidRDefault="00983D8B" w:rsidP="00EE61D3">
            <w:pPr>
              <w:pStyle w:val="Normalheadingblack"/>
              <w:rPr>
                <w:rFonts w:cs="Arial"/>
                <w:b w:val="0"/>
                <w:szCs w:val="22"/>
              </w:rPr>
            </w:pPr>
            <w:r w:rsidRPr="00E6030D">
              <w:rPr>
                <w:rFonts w:cs="Arial"/>
                <w:b w:val="0"/>
                <w:szCs w:val="22"/>
              </w:rPr>
              <w:t>Integrated retrofit design decision and consolidation</w:t>
            </w:r>
          </w:p>
        </w:tc>
        <w:tc>
          <w:tcPr>
            <w:tcW w:w="3628" w:type="dxa"/>
          </w:tcPr>
          <w:p w14:paraId="3A0210B1" w14:textId="77777777" w:rsidR="00983D8B" w:rsidRPr="00220758" w:rsidRDefault="00983D8B" w:rsidP="00EE61D3">
            <w:pPr>
              <w:spacing w:before="0" w:after="0" w:line="240" w:lineRule="auto"/>
              <w:rPr>
                <w:szCs w:val="22"/>
              </w:rPr>
            </w:pPr>
            <w:r w:rsidRPr="00220758">
              <w:rPr>
                <w:b/>
                <w:bCs/>
                <w:szCs w:val="22"/>
                <w:lang w:val="en-US"/>
              </w:rPr>
              <w:t xml:space="preserve">Learning focus: </w:t>
            </w:r>
            <w:r w:rsidRPr="00220758">
              <w:rPr>
                <w:szCs w:val="22"/>
                <w:lang w:val="en-US"/>
              </w:rPr>
              <w:t>Apply all K1.33 factors to a realistic retrofit, justify a coherent design response and identify evidence required for the design file.</w:t>
            </w:r>
          </w:p>
          <w:p w14:paraId="7C473B13" w14:textId="77777777" w:rsidR="00983D8B" w:rsidRPr="00220758" w:rsidRDefault="00983D8B" w:rsidP="00EE61D3">
            <w:pPr>
              <w:spacing w:before="20" w:after="0" w:line="240" w:lineRule="auto"/>
              <w:rPr>
                <w:szCs w:val="22"/>
              </w:rPr>
            </w:pPr>
            <w:r w:rsidRPr="00220758">
              <w:rPr>
                <w:b/>
                <w:bCs/>
                <w:szCs w:val="22"/>
                <w:lang w:val="en-US"/>
              </w:rPr>
              <w:t xml:space="preserve">Coverage: </w:t>
            </w:r>
            <w:r w:rsidRPr="00220758">
              <w:rPr>
                <w:szCs w:val="22"/>
                <w:lang w:val="en-US"/>
              </w:rPr>
              <w:t>Building fabric and insulation; room-by-room heat loss; emitter suitability; proposed flow temperature; pipework, flow and water volume; DHW demand and cylinder compatibility; controls and zoning; heat-pump-only versus hybrid; complementary technologies; customer priorities and constraints.</w:t>
            </w:r>
          </w:p>
          <w:p w14:paraId="53B253DE" w14:textId="77777777" w:rsidR="00983D8B" w:rsidRPr="00220758" w:rsidRDefault="00983D8B" w:rsidP="00EE61D3">
            <w:pPr>
              <w:spacing w:before="20" w:after="0" w:line="240" w:lineRule="auto"/>
              <w:rPr>
                <w:szCs w:val="22"/>
              </w:rPr>
            </w:pPr>
            <w:r w:rsidRPr="00220758">
              <w:rPr>
                <w:b/>
                <w:bCs/>
                <w:szCs w:val="22"/>
                <w:lang w:val="en-US"/>
              </w:rPr>
              <w:lastRenderedPageBreak/>
              <w:t xml:space="preserve">Professional practice: </w:t>
            </w:r>
            <w:r w:rsidRPr="00220758">
              <w:rPr>
                <w:szCs w:val="22"/>
                <w:lang w:val="en-US"/>
              </w:rPr>
              <w:t>Resolve the limiting factors rather than raising flow temperature for the entire system. Record assumptions, calculations, manufacturer requirements, design decisions, exclusions and referral points. Communicate trade-offs clearly to the customer and other trades.</w:t>
            </w:r>
          </w:p>
          <w:p w14:paraId="7B48512C" w14:textId="77777777" w:rsidR="00983D8B" w:rsidRPr="00C83BCB" w:rsidRDefault="00983D8B" w:rsidP="00EE61D3">
            <w:pPr>
              <w:pStyle w:val="Normalheadingblack"/>
              <w:ind w:left="-38"/>
              <w:rPr>
                <w:rFonts w:cs="Arial"/>
                <w:b w:val="0"/>
                <w:bCs/>
                <w:szCs w:val="22"/>
              </w:rPr>
            </w:pPr>
            <w:r w:rsidRPr="0024529F">
              <w:rPr>
                <w:szCs w:val="22"/>
              </w:rPr>
              <w:t>Assessment preparation:</w:t>
            </w:r>
            <w:r w:rsidRPr="00220758">
              <w:rPr>
                <w:b w:val="0"/>
                <w:szCs w:val="22"/>
              </w:rPr>
              <w:t xml:space="preserve"> Learners produce a concise design rationale using evidence rather than unsupported opinion. This workbook activity supports knowledge development and is not intended to</w:t>
            </w:r>
            <w:r w:rsidRPr="00220758">
              <w:rPr>
                <w:szCs w:val="22"/>
              </w:rPr>
              <w:t xml:space="preserve"> </w:t>
            </w:r>
            <w:r w:rsidRPr="00220758">
              <w:rPr>
                <w:b w:val="0"/>
                <w:bCs/>
                <w:szCs w:val="22"/>
              </w:rPr>
              <w:t>replicate the final occupational specialism assessment.</w:t>
            </w:r>
          </w:p>
        </w:tc>
        <w:tc>
          <w:tcPr>
            <w:tcW w:w="6197" w:type="dxa"/>
          </w:tcPr>
          <w:p w14:paraId="4BFFD605" w14:textId="77777777" w:rsidR="00726D30" w:rsidRDefault="00983D8B" w:rsidP="00726D30">
            <w:pPr>
              <w:spacing w:before="0" w:after="0" w:line="240" w:lineRule="auto"/>
              <w:rPr>
                <w:b/>
                <w:bCs/>
                <w:szCs w:val="22"/>
              </w:rPr>
            </w:pPr>
            <w:r w:rsidRPr="00D36959">
              <w:rPr>
                <w:b/>
                <w:bCs/>
                <w:szCs w:val="22"/>
              </w:rPr>
              <w:lastRenderedPageBreak/>
              <w:t>Activities</w:t>
            </w:r>
          </w:p>
          <w:p w14:paraId="4F982D13" w14:textId="77777777" w:rsidR="00726D30" w:rsidRPr="00726D30" w:rsidRDefault="00983D8B">
            <w:pPr>
              <w:pStyle w:val="ListParagraph"/>
              <w:numPr>
                <w:ilvl w:val="0"/>
                <w:numId w:val="117"/>
              </w:numPr>
              <w:spacing w:before="0" w:after="0" w:line="240" w:lineRule="auto"/>
              <w:rPr>
                <w:szCs w:val="22"/>
              </w:rPr>
            </w:pPr>
            <w:r w:rsidRPr="00726D30">
              <w:rPr>
                <w:szCs w:val="22"/>
              </w:rPr>
              <w:t>Retrieval starter - 10 minutes: Teams answer seven specification questions - one for each K1.33 factor - then correct answers using the PowerPoint summary.</w:t>
            </w:r>
          </w:p>
          <w:p w14:paraId="3ED2E5F0" w14:textId="5890D7CF" w:rsidR="00726D30" w:rsidRPr="00726D30" w:rsidRDefault="00983D8B">
            <w:pPr>
              <w:pStyle w:val="ListParagraph"/>
              <w:numPr>
                <w:ilvl w:val="0"/>
                <w:numId w:val="117"/>
              </w:numPr>
              <w:spacing w:before="0" w:after="0" w:line="240" w:lineRule="auto"/>
              <w:rPr>
                <w:szCs w:val="22"/>
              </w:rPr>
            </w:pPr>
            <w:r w:rsidRPr="00726D30">
              <w:rPr>
                <w:szCs w:val="22"/>
                <w:lang w:val="en-US"/>
              </w:rPr>
              <w:t xml:space="preserve">Tutor delivery - 15 minutes: Deliver </w:t>
            </w:r>
            <w:r w:rsidRPr="007B0A41">
              <w:rPr>
                <w:b/>
                <w:bCs/>
                <w:szCs w:val="22"/>
                <w:lang w:val="en-US"/>
              </w:rPr>
              <w:t>P</w:t>
            </w:r>
            <w:r w:rsidR="007B0A41" w:rsidRPr="007B0A41">
              <w:rPr>
                <w:b/>
                <w:bCs/>
                <w:szCs w:val="22"/>
                <w:lang w:val="en-US"/>
              </w:rPr>
              <w:t>PT</w:t>
            </w:r>
            <w:r w:rsidRPr="007B0A41">
              <w:rPr>
                <w:b/>
                <w:bCs/>
                <w:szCs w:val="22"/>
                <w:lang w:val="en-US"/>
              </w:rPr>
              <w:t xml:space="preserve"> K1.33</w:t>
            </w:r>
            <w:r w:rsidRPr="00726D30">
              <w:rPr>
                <w:szCs w:val="22"/>
                <w:lang w:val="en-US"/>
              </w:rPr>
              <w:t xml:space="preserve"> slides 21-27: combining technologies, design constraints and customer priorities, the 1930s retrofit scenario, design decision, common design mistakes, Knowledge Check and K1.33 Summary.</w:t>
            </w:r>
          </w:p>
          <w:p w14:paraId="2F68B27C" w14:textId="77777777" w:rsidR="00726D30" w:rsidRPr="00726D30" w:rsidRDefault="00983D8B">
            <w:pPr>
              <w:pStyle w:val="ListParagraph"/>
              <w:numPr>
                <w:ilvl w:val="0"/>
                <w:numId w:val="117"/>
              </w:numPr>
              <w:spacing w:before="0" w:after="0" w:line="240" w:lineRule="auto"/>
              <w:rPr>
                <w:szCs w:val="22"/>
              </w:rPr>
            </w:pPr>
            <w:r w:rsidRPr="00726D30">
              <w:rPr>
                <w:szCs w:val="22"/>
                <w:lang w:val="en-US"/>
              </w:rPr>
              <w:t>Video/case reflection - 8 minutes: Show the Energy Saving Trust "Getting the best out of air source heat pumps" extract and identify where user operation depends on good design and handover.</w:t>
            </w:r>
          </w:p>
          <w:p w14:paraId="4E1C1917" w14:textId="77777777" w:rsidR="00726D30" w:rsidRPr="00726D30" w:rsidRDefault="00983D8B">
            <w:pPr>
              <w:pStyle w:val="ListParagraph"/>
              <w:numPr>
                <w:ilvl w:val="0"/>
                <w:numId w:val="117"/>
              </w:numPr>
              <w:spacing w:before="0" w:after="0" w:line="240" w:lineRule="auto"/>
              <w:rPr>
                <w:szCs w:val="22"/>
              </w:rPr>
            </w:pPr>
            <w:r w:rsidRPr="00726D30">
              <w:rPr>
                <w:szCs w:val="22"/>
              </w:rPr>
              <w:t xml:space="preserve">Integrated design challenge - 30 minutes: Groups receive the same property brief with different customer constraints. Produce a one-page recommendation </w:t>
            </w:r>
            <w:r w:rsidRPr="00726D30">
              <w:rPr>
                <w:szCs w:val="22"/>
              </w:rPr>
              <w:lastRenderedPageBreak/>
              <w:t>covering fabric, emitters, flow temperature, hydraulics, DHW, controls and whether hybrid/combined technologies are justified.</w:t>
            </w:r>
          </w:p>
          <w:p w14:paraId="60A357C6" w14:textId="77777777" w:rsidR="00726D30" w:rsidRPr="00726D30" w:rsidRDefault="00983D8B">
            <w:pPr>
              <w:pStyle w:val="ListParagraph"/>
              <w:numPr>
                <w:ilvl w:val="0"/>
                <w:numId w:val="117"/>
              </w:numPr>
              <w:spacing w:before="0" w:after="0" w:line="240" w:lineRule="auto"/>
              <w:rPr>
                <w:szCs w:val="22"/>
              </w:rPr>
            </w:pPr>
            <w:r w:rsidRPr="00726D30">
              <w:rPr>
                <w:szCs w:val="22"/>
                <w:lang w:val="en-US"/>
              </w:rPr>
              <w:t>Peer review - 10 minutes: Groups use a specification checklist to challenge another design. Feedback must identify one strength, one missing item and one unsupported assumption.</w:t>
            </w:r>
          </w:p>
          <w:p w14:paraId="164F7DB1" w14:textId="77777777" w:rsidR="00726D30" w:rsidRPr="00726D30" w:rsidRDefault="00983D8B">
            <w:pPr>
              <w:pStyle w:val="ListParagraph"/>
              <w:numPr>
                <w:ilvl w:val="0"/>
                <w:numId w:val="117"/>
              </w:numPr>
              <w:spacing w:before="0" w:after="0" w:line="240" w:lineRule="auto"/>
              <w:rPr>
                <w:szCs w:val="22"/>
              </w:rPr>
            </w:pPr>
            <w:r w:rsidRPr="00726D30">
              <w:rPr>
                <w:szCs w:val="22"/>
              </w:rPr>
              <w:t xml:space="preserve">Workbook - 12 minutes: Adapt Skills Practice </w:t>
            </w:r>
            <w:r w:rsidRPr="00C20F2C">
              <w:rPr>
                <w:b/>
                <w:bCs/>
                <w:szCs w:val="22"/>
              </w:rPr>
              <w:t>Workbook Tas</w:t>
            </w:r>
            <w:r w:rsidR="00726D30" w:rsidRPr="00C20F2C">
              <w:rPr>
                <w:b/>
                <w:bCs/>
                <w:szCs w:val="22"/>
              </w:rPr>
              <w:t xml:space="preserve">k </w:t>
            </w:r>
            <w:r w:rsidRPr="00C20F2C">
              <w:rPr>
                <w:b/>
                <w:bCs/>
                <w:szCs w:val="22"/>
              </w:rPr>
              <w:t xml:space="preserve">16: Heat pump siting </w:t>
            </w:r>
            <w:r w:rsidRPr="00726D30">
              <w:rPr>
                <w:szCs w:val="22"/>
              </w:rPr>
              <w:t>as extra practice, as required.</w:t>
            </w:r>
          </w:p>
          <w:p w14:paraId="189C278C" w14:textId="034201E6" w:rsidR="00983D8B" w:rsidRPr="00726D30" w:rsidRDefault="00983D8B">
            <w:pPr>
              <w:pStyle w:val="ListParagraph"/>
              <w:numPr>
                <w:ilvl w:val="0"/>
                <w:numId w:val="117"/>
              </w:numPr>
              <w:spacing w:before="0" w:after="0" w:line="240" w:lineRule="auto"/>
              <w:rPr>
                <w:szCs w:val="22"/>
              </w:rPr>
            </w:pPr>
            <w:r w:rsidRPr="00726D30">
              <w:rPr>
                <w:szCs w:val="22"/>
              </w:rPr>
              <w:t>Final assessment/plenary - 5 minutes: Individual exit check: three common design mistakes and the evidence needed to avoid them.</w:t>
            </w:r>
          </w:p>
          <w:p w14:paraId="39A5F489" w14:textId="77777777" w:rsidR="00983D8B" w:rsidRDefault="00983D8B" w:rsidP="00EE61D3">
            <w:pPr>
              <w:spacing w:before="20" w:after="0" w:line="240" w:lineRule="auto"/>
              <w:rPr>
                <w:b/>
                <w:bCs/>
                <w:szCs w:val="22"/>
              </w:rPr>
            </w:pPr>
          </w:p>
          <w:p w14:paraId="56240133" w14:textId="77777777" w:rsidR="00726D30" w:rsidRDefault="00983D8B" w:rsidP="00726D30">
            <w:pPr>
              <w:spacing w:before="20" w:after="0" w:line="240" w:lineRule="auto"/>
              <w:rPr>
                <w:b/>
                <w:bCs/>
                <w:szCs w:val="22"/>
              </w:rPr>
            </w:pPr>
            <w:r w:rsidRPr="00D36959">
              <w:rPr>
                <w:b/>
                <w:bCs/>
                <w:szCs w:val="22"/>
              </w:rPr>
              <w:t>Resources</w:t>
            </w:r>
          </w:p>
          <w:p w14:paraId="4E5071F2" w14:textId="77777777" w:rsidR="00AD3DC9" w:rsidRPr="00FA7F06" w:rsidRDefault="00AD3DC9">
            <w:pPr>
              <w:pStyle w:val="ListParagraph"/>
              <w:numPr>
                <w:ilvl w:val="0"/>
                <w:numId w:val="118"/>
              </w:numPr>
              <w:spacing w:before="20" w:after="0" w:line="240" w:lineRule="auto"/>
              <w:rPr>
                <w:szCs w:val="22"/>
              </w:rPr>
            </w:pPr>
            <w:r w:rsidRPr="00AD3DC9">
              <w:rPr>
                <w:b/>
                <w:bCs/>
                <w:szCs w:val="22"/>
              </w:rPr>
              <w:t>PPT_T_Level_OS_LowCarbon_K1.33</w:t>
            </w:r>
          </w:p>
          <w:p w14:paraId="100C3499" w14:textId="10107AEA" w:rsidR="00FA7F06" w:rsidRPr="00FA7F06" w:rsidRDefault="00FA7F06" w:rsidP="00FA7F06">
            <w:pPr>
              <w:pStyle w:val="ListParagraph"/>
              <w:numPr>
                <w:ilvl w:val="0"/>
                <w:numId w:val="118"/>
              </w:numPr>
              <w:spacing w:before="20" w:after="0" w:line="240" w:lineRule="auto"/>
              <w:rPr>
                <w:b/>
                <w:bCs/>
                <w:szCs w:val="22"/>
              </w:rPr>
            </w:pPr>
            <w:r w:rsidRPr="00C20F2C">
              <w:rPr>
                <w:b/>
                <w:bCs/>
                <w:szCs w:val="22"/>
                <w:lang w:val="en-US"/>
              </w:rPr>
              <w:t xml:space="preserve">Skills Practice Workbook for Learners: Task 16 adaptation as required  </w:t>
            </w:r>
          </w:p>
          <w:p w14:paraId="15A929A0" w14:textId="62F4398B" w:rsidR="00726D30" w:rsidRPr="00726D30" w:rsidRDefault="00983D8B">
            <w:pPr>
              <w:pStyle w:val="ListParagraph"/>
              <w:numPr>
                <w:ilvl w:val="0"/>
                <w:numId w:val="118"/>
              </w:numPr>
              <w:spacing w:before="20" w:after="0" w:line="240" w:lineRule="auto"/>
              <w:rPr>
                <w:szCs w:val="22"/>
              </w:rPr>
            </w:pPr>
            <w:hyperlink r:id="rId163">
              <w:r w:rsidRPr="00726D30">
                <w:rPr>
                  <w:color w:val="0563C1"/>
                  <w:szCs w:val="22"/>
                  <w:u w:val="single"/>
                </w:rPr>
                <w:t>YouTube: Getting the best out of air source heat pumps</w:t>
              </w:r>
            </w:hyperlink>
          </w:p>
          <w:p w14:paraId="1071DB2B" w14:textId="77777777" w:rsidR="00726D30" w:rsidRDefault="00983D8B">
            <w:pPr>
              <w:pStyle w:val="ListParagraph"/>
              <w:numPr>
                <w:ilvl w:val="0"/>
                <w:numId w:val="118"/>
              </w:numPr>
              <w:spacing w:before="20" w:after="0" w:line="240" w:lineRule="auto"/>
              <w:rPr>
                <w:szCs w:val="22"/>
              </w:rPr>
            </w:pPr>
            <w:r w:rsidRPr="00726D30">
              <w:rPr>
                <w:szCs w:val="22"/>
              </w:rPr>
              <w:t>K1.33 integrated property brief/specification checklist</w:t>
            </w:r>
          </w:p>
          <w:p w14:paraId="2E3E4E76" w14:textId="77777777" w:rsidR="00726D30" w:rsidRPr="00726D30" w:rsidRDefault="00983D8B">
            <w:pPr>
              <w:pStyle w:val="ListParagraph"/>
              <w:numPr>
                <w:ilvl w:val="0"/>
                <w:numId w:val="118"/>
              </w:numPr>
              <w:spacing w:before="20" w:after="0" w:line="240" w:lineRule="auto"/>
              <w:rPr>
                <w:szCs w:val="22"/>
              </w:rPr>
            </w:pPr>
            <w:hyperlink r:id="rId164">
              <w:r w:rsidRPr="00726D30">
                <w:rPr>
                  <w:color w:val="0563C1"/>
                  <w:szCs w:val="22"/>
                  <w:u w:val="single"/>
                </w:rPr>
                <w:t>MCS MIS 3005-D</w:t>
              </w:r>
            </w:hyperlink>
          </w:p>
          <w:p w14:paraId="2F1674D6" w14:textId="77777777" w:rsidR="00726D30" w:rsidRPr="00726D30" w:rsidRDefault="00983D8B">
            <w:pPr>
              <w:pStyle w:val="ListParagraph"/>
              <w:numPr>
                <w:ilvl w:val="0"/>
                <w:numId w:val="118"/>
              </w:numPr>
              <w:spacing w:before="20" w:after="0" w:line="240" w:lineRule="auto"/>
              <w:rPr>
                <w:szCs w:val="22"/>
              </w:rPr>
            </w:pPr>
            <w:hyperlink r:id="rId165">
              <w:r w:rsidRPr="00726D30">
                <w:rPr>
                  <w:color w:val="0563C1"/>
                  <w:szCs w:val="22"/>
                  <w:u w:val="single"/>
                </w:rPr>
                <w:t>MCS 021 Heat Emitter Guide</w:t>
              </w:r>
            </w:hyperlink>
            <w:r w:rsidRPr="00726D30">
              <w:rPr>
                <w:i/>
                <w:iCs/>
                <w:szCs w:val="22"/>
                <w:lang w:val="en-US"/>
              </w:rPr>
              <w:t>.</w:t>
            </w:r>
          </w:p>
          <w:p w14:paraId="2358DC20" w14:textId="77777777" w:rsidR="00983D8B" w:rsidRPr="002E36F1" w:rsidRDefault="00983D8B" w:rsidP="00FA7F06">
            <w:pPr>
              <w:pStyle w:val="ListParagraph"/>
              <w:spacing w:before="20" w:after="0" w:line="240" w:lineRule="auto"/>
              <w:ind w:left="360"/>
            </w:pPr>
          </w:p>
        </w:tc>
      </w:tr>
      <w:tr w:rsidR="00983D8B" w:rsidRPr="00523E86" w14:paraId="7386D641" w14:textId="77777777" w:rsidTr="00EE61D3">
        <w:trPr>
          <w:jc w:val="center"/>
        </w:trPr>
        <w:tc>
          <w:tcPr>
            <w:tcW w:w="1417" w:type="dxa"/>
          </w:tcPr>
          <w:p w14:paraId="4170BB80"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49</w:t>
            </w:r>
          </w:p>
          <w:p w14:paraId="55F84CF3" w14:textId="1CD60368"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25FEDA01" w14:textId="77777777" w:rsidR="00552DAB" w:rsidRDefault="00B55A78" w:rsidP="00B55A78">
            <w:pPr>
              <w:pStyle w:val="Normalheadingblack"/>
              <w:rPr>
                <w:rFonts w:eastAsia="Arial" w:cs="Arial"/>
                <w:b w:val="0"/>
                <w:szCs w:val="22"/>
                <w:lang w:val="en-US"/>
              </w:rPr>
            </w:pPr>
            <w:r w:rsidRPr="00552DAB">
              <w:rPr>
                <w:rFonts w:cs="Arial"/>
                <w:bCs/>
                <w:szCs w:val="22"/>
              </w:rPr>
              <w:t>System design (K1.32 – K1.36)</w:t>
            </w:r>
          </w:p>
          <w:p w14:paraId="799F5AFD" w14:textId="4026A7C4" w:rsidR="00B55A78" w:rsidRPr="00552DAB" w:rsidRDefault="00B55A78" w:rsidP="00B55A78">
            <w:pPr>
              <w:pStyle w:val="Normalheadingblack"/>
              <w:rPr>
                <w:rFonts w:eastAsia="Arial" w:cs="Arial"/>
                <w:b w:val="0"/>
                <w:szCs w:val="22"/>
                <w:lang w:val="en-US"/>
              </w:rPr>
            </w:pPr>
            <w:r w:rsidRPr="00552DAB">
              <w:rPr>
                <w:rFonts w:eastAsia="Arial" w:cs="Arial"/>
                <w:b w:val="0"/>
                <w:szCs w:val="22"/>
                <w:lang w:val="en-US"/>
              </w:rPr>
              <w:t xml:space="preserve"> </w:t>
            </w:r>
          </w:p>
          <w:p w14:paraId="4F7AD7F1" w14:textId="77777777" w:rsidR="00983D8B" w:rsidRPr="00E6030D" w:rsidRDefault="00983D8B" w:rsidP="00EE61D3">
            <w:pPr>
              <w:pStyle w:val="Normalheadingblack"/>
              <w:rPr>
                <w:rFonts w:cs="Arial"/>
                <w:b w:val="0"/>
                <w:szCs w:val="22"/>
                <w:lang w:eastAsia="en-GB"/>
              </w:rPr>
            </w:pPr>
            <w:r w:rsidRPr="00E6030D">
              <w:rPr>
                <w:rFonts w:eastAsia="Arial" w:cs="Arial"/>
                <w:b w:val="0"/>
                <w:szCs w:val="22"/>
                <w:lang w:val="en-US"/>
              </w:rPr>
              <w:t>Design chain, survey planning and building suitability</w:t>
            </w:r>
          </w:p>
        </w:tc>
        <w:tc>
          <w:tcPr>
            <w:tcW w:w="3628" w:type="dxa"/>
          </w:tcPr>
          <w:p w14:paraId="36BB16A9" w14:textId="77777777" w:rsidR="00983D8B" w:rsidRDefault="00983D8B" w:rsidP="00EE61D3">
            <w:pPr>
              <w:spacing w:before="0" w:after="0" w:line="240" w:lineRule="auto"/>
              <w:rPr>
                <w:rFonts w:eastAsia="Arial" w:cs="Arial"/>
                <w:szCs w:val="22"/>
              </w:rPr>
            </w:pPr>
            <w:r w:rsidRPr="00523E86">
              <w:rPr>
                <w:rFonts w:eastAsia="Arial" w:cs="Arial"/>
                <w:b/>
                <w:bCs/>
                <w:szCs w:val="22"/>
              </w:rPr>
              <w:t xml:space="preserve">Learning focus: </w:t>
            </w:r>
            <w:r w:rsidRPr="00523E86">
              <w:rPr>
                <w:rFonts w:eastAsia="Arial" w:cs="Arial"/>
                <w:szCs w:val="22"/>
              </w:rPr>
              <w:t>Plan a defensible, survey-led design process and explain why equipment must not be selected from the existing boiler rating.</w:t>
            </w:r>
          </w:p>
          <w:p w14:paraId="32842F2F" w14:textId="77777777" w:rsidR="00FD021D" w:rsidRDefault="00FD021D" w:rsidP="00EE61D3">
            <w:pPr>
              <w:spacing w:before="0" w:after="0" w:line="240" w:lineRule="auto"/>
            </w:pPr>
          </w:p>
          <w:p w14:paraId="426130A1" w14:textId="77777777" w:rsidR="00983D8B" w:rsidRDefault="00983D8B" w:rsidP="00EE61D3">
            <w:pPr>
              <w:spacing w:before="0" w:after="0" w:line="240" w:lineRule="auto"/>
            </w:pPr>
            <w:r w:rsidRPr="00523E86">
              <w:rPr>
                <w:rFonts w:eastAsia="Arial" w:cs="Arial"/>
                <w:b/>
                <w:bCs/>
                <w:szCs w:val="22"/>
              </w:rPr>
              <w:t>Coverage</w:t>
            </w:r>
          </w:p>
          <w:p w14:paraId="25936529" w14:textId="77777777" w:rsidR="00983D8B" w:rsidRDefault="00983D8B" w:rsidP="00EE61D3">
            <w:pPr>
              <w:spacing w:before="0" w:after="0" w:line="240" w:lineRule="auto"/>
            </w:pPr>
            <w:r w:rsidRPr="00523E86">
              <w:rPr>
                <w:rFonts w:eastAsia="Arial" w:cs="Arial"/>
                <w:szCs w:val="22"/>
                <w:lang w:val="en-US"/>
              </w:rPr>
              <w:lastRenderedPageBreak/>
              <w:t>• Design chain: survey -&gt; suitability -&gt; room heat loss -&gt; emitters and hydraulics -&gt; electrical/DNO -&gt; DHW/solar -&gt; equipment selection -&gt; commissioning plan.</w:t>
            </w:r>
          </w:p>
          <w:p w14:paraId="229C931D" w14:textId="77777777" w:rsidR="00983D8B" w:rsidRDefault="00983D8B" w:rsidP="00EE61D3">
            <w:pPr>
              <w:spacing w:before="0" w:after="0" w:line="240" w:lineRule="auto"/>
            </w:pPr>
            <w:r w:rsidRPr="00523E86">
              <w:rPr>
                <w:rFonts w:eastAsia="Arial" w:cs="Arial"/>
                <w:szCs w:val="22"/>
                <w:lang w:val="en-US"/>
              </w:rPr>
              <w:t>• Survey evidence: construction type, insulation, glazing, ventilation, room use, occupancy, desired temperatures, existing controls and planned fabric upgrades.</w:t>
            </w:r>
          </w:p>
          <w:p w14:paraId="6BC4825E" w14:textId="77777777" w:rsidR="00983D8B" w:rsidRDefault="00983D8B" w:rsidP="00EE61D3">
            <w:pPr>
              <w:spacing w:before="0" w:after="0" w:line="240" w:lineRule="auto"/>
            </w:pPr>
            <w:r w:rsidRPr="00523E86">
              <w:rPr>
                <w:rFonts w:eastAsia="Arial" w:cs="Arial"/>
                <w:szCs w:val="22"/>
                <w:lang w:val="en-US"/>
              </w:rPr>
              <w:t>• Physical survey: plant and cylinder space, pipe and cable routes, access, lifting, floor loading, outdoor siting, drainage, service clearances and future replacement.</w:t>
            </w:r>
          </w:p>
          <w:p w14:paraId="6CCA513F" w14:textId="77777777" w:rsidR="00983D8B" w:rsidRDefault="00983D8B" w:rsidP="00EE61D3">
            <w:pPr>
              <w:spacing w:before="0" w:after="0" w:line="240" w:lineRule="auto"/>
            </w:pPr>
            <w:r w:rsidRPr="00523E86">
              <w:rPr>
                <w:rFonts w:eastAsia="Arial" w:cs="Arial"/>
                <w:szCs w:val="22"/>
                <w:lang w:val="en-US"/>
              </w:rPr>
              <w:t>• Building suitability: ability to maintain comfort at a practical low flow temperature; suitability of emitters, pipework, controls and hot-water storage; likely disruption and customer priorities.</w:t>
            </w:r>
          </w:p>
          <w:p w14:paraId="289BDCE4" w14:textId="77777777" w:rsidR="00983D8B" w:rsidRDefault="00983D8B" w:rsidP="00EE61D3">
            <w:pPr>
              <w:spacing w:before="0" w:after="0" w:line="240" w:lineRule="auto"/>
            </w:pPr>
            <w:r w:rsidRPr="00523E86">
              <w:rPr>
                <w:rFonts w:eastAsia="Arial" w:cs="Arial"/>
                <w:szCs w:val="22"/>
                <w:lang w:val="en-US"/>
              </w:rPr>
              <w:t>• Records: dimensions, photographs, sketches, room schedule, assumptions, limitations and actions requiring specialist input.</w:t>
            </w:r>
          </w:p>
          <w:p w14:paraId="7E75EC2B" w14:textId="77777777" w:rsidR="00983D8B" w:rsidRDefault="00983D8B" w:rsidP="00EE61D3">
            <w:pPr>
              <w:spacing w:before="0" w:after="0" w:line="240" w:lineRule="auto"/>
            </w:pPr>
            <w:r w:rsidRPr="00FD021D">
              <w:rPr>
                <w:rFonts w:eastAsia="Arial" w:cs="Arial"/>
                <w:b/>
                <w:bCs/>
                <w:szCs w:val="22"/>
                <w:lang w:val="en-US"/>
              </w:rPr>
              <w:t>Standards and guidance:</w:t>
            </w:r>
            <w:r w:rsidRPr="00523E86">
              <w:rPr>
                <w:rFonts w:eastAsia="Arial" w:cs="Arial"/>
                <w:szCs w:val="22"/>
                <w:lang w:val="en-US"/>
              </w:rPr>
              <w:t xml:space="preserve"> MCS MIS 3005-D; BS EN 12831-1 heat-</w:t>
            </w:r>
            <w:r w:rsidRPr="00523E86">
              <w:rPr>
                <w:rFonts w:eastAsia="Arial" w:cs="Arial"/>
                <w:szCs w:val="22"/>
                <w:lang w:val="en-US"/>
              </w:rPr>
              <w:lastRenderedPageBreak/>
              <w:t>load principles; current manufacturer survey, design and installation instructions.</w:t>
            </w:r>
          </w:p>
          <w:p w14:paraId="0CF2298E" w14:textId="77777777" w:rsidR="00983D8B" w:rsidRPr="00523E86" w:rsidRDefault="00983D8B" w:rsidP="00EE61D3">
            <w:pPr>
              <w:pStyle w:val="Normalheadingblack"/>
              <w:ind w:left="-38"/>
              <w:rPr>
                <w:rFonts w:cs="Arial"/>
                <w:b w:val="0"/>
                <w:bCs/>
                <w:i/>
                <w:iCs/>
                <w:color w:val="0077E3"/>
                <w:szCs w:val="22"/>
                <w:lang w:eastAsia="en-GB"/>
              </w:rPr>
            </w:pPr>
          </w:p>
        </w:tc>
        <w:tc>
          <w:tcPr>
            <w:tcW w:w="6197" w:type="dxa"/>
          </w:tcPr>
          <w:p w14:paraId="1362CDE9" w14:textId="77777777" w:rsidR="00552DAB" w:rsidRDefault="00983D8B" w:rsidP="00EE61D3">
            <w:pPr>
              <w:spacing w:before="0" w:after="0" w:line="240" w:lineRule="auto"/>
              <w:rPr>
                <w:rFonts w:eastAsia="Arial" w:cs="Arial"/>
                <w:b/>
                <w:bCs/>
              </w:rPr>
            </w:pPr>
            <w:r w:rsidRPr="00523E86">
              <w:rPr>
                <w:rFonts w:eastAsia="Arial" w:cs="Arial"/>
                <w:b/>
                <w:bCs/>
                <w:szCs w:val="22"/>
              </w:rPr>
              <w:lastRenderedPageBreak/>
              <w:t>Activities</w:t>
            </w:r>
          </w:p>
          <w:p w14:paraId="5C3A2E6D" w14:textId="3E45D553" w:rsidR="00552DAB" w:rsidRPr="00552DAB" w:rsidRDefault="00983D8B">
            <w:pPr>
              <w:pStyle w:val="ListParagraph"/>
              <w:numPr>
                <w:ilvl w:val="0"/>
                <w:numId w:val="119"/>
              </w:numPr>
              <w:spacing w:before="0" w:after="0" w:line="240" w:lineRule="auto"/>
            </w:pPr>
            <w:r w:rsidRPr="00552DAB">
              <w:rPr>
                <w:rFonts w:eastAsia="Arial" w:cs="Arial"/>
                <w:szCs w:val="22"/>
                <w:lang w:val="en-US"/>
              </w:rPr>
              <w:t xml:space="preserve">Starter - 5 minutes: Use </w:t>
            </w:r>
            <w:r w:rsidRPr="00C20F2C">
              <w:rPr>
                <w:rFonts w:eastAsia="Arial" w:cs="Arial"/>
                <w:b/>
                <w:bCs/>
                <w:szCs w:val="22"/>
                <w:lang w:val="en-US"/>
              </w:rPr>
              <w:t>P</w:t>
            </w:r>
            <w:r w:rsidR="00C20F2C" w:rsidRPr="00C20F2C">
              <w:rPr>
                <w:rFonts w:eastAsia="Arial" w:cs="Arial"/>
                <w:b/>
                <w:bCs/>
                <w:szCs w:val="22"/>
                <w:lang w:val="en-US"/>
              </w:rPr>
              <w:t>PT</w:t>
            </w:r>
            <w:r w:rsidRPr="00C20F2C">
              <w:rPr>
                <w:rFonts w:eastAsia="Arial" w:cs="Arial"/>
                <w:b/>
                <w:bCs/>
                <w:szCs w:val="22"/>
                <w:lang w:val="en-US"/>
              </w:rPr>
              <w:t xml:space="preserve"> K1.34</w:t>
            </w:r>
            <w:r w:rsidRPr="00552DAB">
              <w:rPr>
                <w:rFonts w:eastAsia="Arial" w:cs="Arial"/>
                <w:szCs w:val="22"/>
                <w:lang w:val="en-US"/>
              </w:rPr>
              <w:t xml:space="preserve"> slide 2. </w:t>
            </w:r>
            <w:proofErr w:type="gramStart"/>
            <w:r w:rsidRPr="00552DAB">
              <w:rPr>
                <w:rFonts w:eastAsia="Arial" w:cs="Arial"/>
                <w:szCs w:val="22"/>
                <w:lang w:val="en-US"/>
              </w:rPr>
              <w:t>A property</w:t>
            </w:r>
            <w:proofErr w:type="gramEnd"/>
            <w:r w:rsidRPr="00552DAB">
              <w:rPr>
                <w:rFonts w:eastAsia="Arial" w:cs="Arial"/>
                <w:szCs w:val="22"/>
                <w:lang w:val="en-US"/>
              </w:rPr>
              <w:t xml:space="preserve"> has a </w:t>
            </w:r>
            <w:proofErr w:type="gramStart"/>
            <w:r w:rsidRPr="00552DAB">
              <w:rPr>
                <w:rFonts w:eastAsia="Arial" w:cs="Arial"/>
                <w:szCs w:val="22"/>
                <w:lang w:val="en-US"/>
              </w:rPr>
              <w:t>24 kW</w:t>
            </w:r>
            <w:proofErr w:type="gramEnd"/>
            <w:r w:rsidRPr="00552DAB">
              <w:rPr>
                <w:rFonts w:eastAsia="Arial" w:cs="Arial"/>
                <w:szCs w:val="22"/>
                <w:lang w:val="en-US"/>
              </w:rPr>
              <w:t xml:space="preserve"> gas boiler. Learners decide whether an </w:t>
            </w:r>
            <w:proofErr w:type="gramStart"/>
            <w:r w:rsidRPr="00552DAB">
              <w:rPr>
                <w:rFonts w:eastAsia="Arial" w:cs="Arial"/>
                <w:szCs w:val="22"/>
                <w:lang w:val="en-US"/>
              </w:rPr>
              <w:t>8 kW</w:t>
            </w:r>
            <w:proofErr w:type="gramEnd"/>
            <w:r w:rsidRPr="00552DAB">
              <w:rPr>
                <w:rFonts w:eastAsia="Arial" w:cs="Arial"/>
                <w:szCs w:val="22"/>
                <w:lang w:val="en-US"/>
              </w:rPr>
              <w:t xml:space="preserve"> heat pump can be chosen from that rating and list the evidence still required.</w:t>
            </w:r>
          </w:p>
          <w:p w14:paraId="595132E2" w14:textId="77777777" w:rsidR="00552DAB" w:rsidRPr="00552DAB" w:rsidRDefault="00983D8B">
            <w:pPr>
              <w:pStyle w:val="ListParagraph"/>
              <w:numPr>
                <w:ilvl w:val="0"/>
                <w:numId w:val="119"/>
              </w:numPr>
              <w:spacing w:before="0" w:after="0" w:line="240" w:lineRule="auto"/>
            </w:pPr>
            <w:r w:rsidRPr="00552DAB">
              <w:rPr>
                <w:rFonts w:eastAsia="Arial" w:cs="Arial"/>
                <w:szCs w:val="22"/>
                <w:lang w:val="en-US"/>
              </w:rPr>
              <w:t xml:space="preserve">Tutor delivery - 20 minutes: Deliver PowerPoint K1.34 slides 1-6: title/criterion introduction, starter activity, </w:t>
            </w:r>
            <w:r w:rsidRPr="00552DAB">
              <w:rPr>
                <w:rFonts w:eastAsia="Arial" w:cs="Arial"/>
                <w:szCs w:val="22"/>
                <w:lang w:val="en-US"/>
              </w:rPr>
              <w:lastRenderedPageBreak/>
              <w:t>learning objectives, design chain, survey-first planning and building suitability. Model the complete design chain and explain why a heat pump is a whole-system design rather than a direct appliance swap.</w:t>
            </w:r>
          </w:p>
          <w:p w14:paraId="707F5813" w14:textId="77777777" w:rsidR="00552DAB" w:rsidRPr="00552DAB" w:rsidRDefault="00983D8B">
            <w:pPr>
              <w:pStyle w:val="ListParagraph"/>
              <w:numPr>
                <w:ilvl w:val="0"/>
                <w:numId w:val="119"/>
              </w:numPr>
              <w:spacing w:before="0" w:after="0" w:line="240" w:lineRule="auto"/>
            </w:pPr>
            <w:r w:rsidRPr="00552DAB">
              <w:rPr>
                <w:rFonts w:eastAsia="Arial" w:cs="Arial"/>
                <w:szCs w:val="22"/>
                <w:lang w:val="en-US"/>
              </w:rPr>
              <w:t xml:space="preserve">Paired survey-planning task - 25 minutes: Learners create a survey checklist for a three-bedroom semi-detached house. Require headings for fabric, room data, existing heating, DHW, electrical supply, access, external </w:t>
            </w:r>
            <w:proofErr w:type="gramStart"/>
            <w:r w:rsidRPr="00552DAB">
              <w:rPr>
                <w:rFonts w:eastAsia="Arial" w:cs="Arial"/>
                <w:szCs w:val="22"/>
                <w:lang w:val="en-US"/>
              </w:rPr>
              <w:t>siting</w:t>
            </w:r>
            <w:proofErr w:type="gramEnd"/>
            <w:r w:rsidRPr="00552DAB">
              <w:rPr>
                <w:rFonts w:eastAsia="Arial" w:cs="Arial"/>
                <w:szCs w:val="22"/>
                <w:lang w:val="en-US"/>
              </w:rPr>
              <w:t xml:space="preserve"> and customer needs.</w:t>
            </w:r>
          </w:p>
          <w:p w14:paraId="1E709220" w14:textId="77777777" w:rsidR="00552DAB" w:rsidRPr="00552DAB" w:rsidRDefault="00983D8B">
            <w:pPr>
              <w:pStyle w:val="ListParagraph"/>
              <w:numPr>
                <w:ilvl w:val="0"/>
                <w:numId w:val="119"/>
              </w:numPr>
              <w:spacing w:before="0" w:after="0" w:line="240" w:lineRule="auto"/>
            </w:pPr>
            <w:r w:rsidRPr="00552DAB">
              <w:rPr>
                <w:rFonts w:eastAsia="Arial" w:cs="Arial"/>
                <w:szCs w:val="22"/>
                <w:lang w:val="en-US"/>
              </w:rPr>
              <w:t>Quality check - 10 minutes: Pairs exchange checklists and identify three missing items that could cause redesign, delay or inaccurate quotation.</w:t>
            </w:r>
          </w:p>
          <w:p w14:paraId="5108436D" w14:textId="77777777" w:rsidR="00552DAB" w:rsidRPr="00552DAB" w:rsidRDefault="00983D8B">
            <w:pPr>
              <w:pStyle w:val="ListParagraph"/>
              <w:numPr>
                <w:ilvl w:val="0"/>
                <w:numId w:val="119"/>
              </w:numPr>
              <w:spacing w:before="0" w:after="0" w:line="240" w:lineRule="auto"/>
            </w:pPr>
            <w:r w:rsidRPr="00552DAB">
              <w:rPr>
                <w:rFonts w:eastAsia="Arial" w:cs="Arial"/>
                <w:szCs w:val="22"/>
              </w:rPr>
              <w:t>Video stop point - 10 minutes: Show selected sections of the MCS Heat Load Calculator Guidance. Learners note what information the designer must gather before calculations can begin.</w:t>
            </w:r>
          </w:p>
          <w:p w14:paraId="1A1E0C69" w14:textId="3FE1B5CD" w:rsidR="00983D8B" w:rsidRDefault="00983D8B">
            <w:pPr>
              <w:pStyle w:val="ListParagraph"/>
              <w:numPr>
                <w:ilvl w:val="0"/>
                <w:numId w:val="119"/>
              </w:numPr>
              <w:spacing w:before="0" w:after="0" w:line="240" w:lineRule="auto"/>
            </w:pPr>
            <w:r w:rsidRPr="00552DAB">
              <w:rPr>
                <w:rFonts w:eastAsia="Arial" w:cs="Arial"/>
                <w:szCs w:val="22"/>
              </w:rPr>
              <w:t>Plenary - 5 minutes: Each learner completes: "A design decision is only reliable when..."</w:t>
            </w:r>
          </w:p>
          <w:p w14:paraId="0DCECD7F" w14:textId="77777777" w:rsidR="00983D8B" w:rsidRDefault="00983D8B" w:rsidP="00EE61D3">
            <w:pPr>
              <w:spacing w:before="0" w:after="0" w:line="240" w:lineRule="auto"/>
              <w:rPr>
                <w:rFonts w:eastAsia="Arial" w:cs="Arial"/>
                <w:b/>
                <w:bCs/>
                <w:szCs w:val="22"/>
              </w:rPr>
            </w:pPr>
          </w:p>
          <w:p w14:paraId="7F908D8C" w14:textId="77777777" w:rsidR="00552DAB" w:rsidRDefault="00983D8B" w:rsidP="00EE61D3">
            <w:pPr>
              <w:spacing w:before="0" w:after="0" w:line="240" w:lineRule="auto"/>
              <w:rPr>
                <w:rFonts w:eastAsia="Arial" w:cs="Arial"/>
                <w:b/>
                <w:bCs/>
                <w:szCs w:val="22"/>
              </w:rPr>
            </w:pPr>
            <w:r>
              <w:rPr>
                <w:rFonts w:eastAsia="Arial" w:cs="Arial"/>
                <w:b/>
                <w:bCs/>
                <w:szCs w:val="22"/>
              </w:rPr>
              <w:t>R</w:t>
            </w:r>
            <w:r w:rsidRPr="00523E86">
              <w:rPr>
                <w:rFonts w:eastAsia="Arial" w:cs="Arial"/>
                <w:b/>
                <w:bCs/>
                <w:szCs w:val="22"/>
              </w:rPr>
              <w:t xml:space="preserve">esources </w:t>
            </w:r>
          </w:p>
          <w:p w14:paraId="3738E486" w14:textId="77777777" w:rsidR="008670FA" w:rsidRPr="008670FA" w:rsidRDefault="008670FA">
            <w:pPr>
              <w:pStyle w:val="ListParagraph"/>
              <w:numPr>
                <w:ilvl w:val="0"/>
                <w:numId w:val="120"/>
              </w:numPr>
              <w:spacing w:before="0" w:after="0" w:line="240" w:lineRule="auto"/>
              <w:rPr>
                <w:rFonts w:eastAsia="Arial" w:cs="Arial"/>
                <w:b/>
                <w:bCs/>
                <w:szCs w:val="22"/>
              </w:rPr>
            </w:pPr>
            <w:r w:rsidRPr="008670FA">
              <w:rPr>
                <w:b/>
                <w:bCs/>
              </w:rPr>
              <w:t>PPT_T_Level_OS_LowCarbon_K1.34</w:t>
            </w:r>
          </w:p>
          <w:p w14:paraId="2011A4A3" w14:textId="571E0F2C" w:rsidR="00552DAB" w:rsidRPr="00552DAB" w:rsidRDefault="00983D8B">
            <w:pPr>
              <w:pStyle w:val="ListParagraph"/>
              <w:numPr>
                <w:ilvl w:val="0"/>
                <w:numId w:val="120"/>
              </w:numPr>
              <w:spacing w:before="0" w:after="0" w:line="240" w:lineRule="auto"/>
              <w:rPr>
                <w:rFonts w:eastAsia="Arial" w:cs="Arial"/>
                <w:b/>
                <w:bCs/>
                <w:szCs w:val="22"/>
              </w:rPr>
            </w:pPr>
            <w:hyperlink r:id="rId166">
              <w:r w:rsidRPr="00552DAB">
                <w:rPr>
                  <w:rFonts w:eastAsia="Arial" w:cs="Arial"/>
                  <w:color w:val="0563C1"/>
                  <w:szCs w:val="22"/>
                  <w:u w:val="single"/>
                </w:rPr>
                <w:t>MCS MIS 3005-D - Heat Pump Design Standard</w:t>
              </w:r>
            </w:hyperlink>
          </w:p>
          <w:p w14:paraId="63ABEB03" w14:textId="77777777" w:rsidR="00552DAB" w:rsidRPr="00552DAB" w:rsidRDefault="00983D8B">
            <w:pPr>
              <w:pStyle w:val="ListParagraph"/>
              <w:numPr>
                <w:ilvl w:val="0"/>
                <w:numId w:val="120"/>
              </w:numPr>
              <w:spacing w:before="0" w:after="0" w:line="240" w:lineRule="auto"/>
              <w:rPr>
                <w:rFonts w:eastAsia="Arial" w:cs="Arial"/>
                <w:b/>
                <w:bCs/>
                <w:szCs w:val="22"/>
              </w:rPr>
            </w:pPr>
            <w:hyperlink r:id="rId167">
              <w:r w:rsidRPr="00552DAB">
                <w:rPr>
                  <w:rFonts w:eastAsia="Arial" w:cs="Arial"/>
                  <w:color w:val="0563C1"/>
                  <w:szCs w:val="22"/>
                  <w:u w:val="single"/>
                </w:rPr>
                <w:t>BSI: BS EN 12831-1 design heat-load standard</w:t>
              </w:r>
            </w:hyperlink>
          </w:p>
          <w:p w14:paraId="72F449F0" w14:textId="77777777" w:rsidR="00552DAB" w:rsidRPr="00552DAB" w:rsidRDefault="00983D8B">
            <w:pPr>
              <w:pStyle w:val="ListParagraph"/>
              <w:numPr>
                <w:ilvl w:val="0"/>
                <w:numId w:val="120"/>
              </w:numPr>
              <w:spacing w:before="0" w:after="0" w:line="240" w:lineRule="auto"/>
              <w:rPr>
                <w:rFonts w:eastAsia="Arial" w:cs="Arial"/>
                <w:b/>
                <w:bCs/>
                <w:szCs w:val="22"/>
              </w:rPr>
            </w:pPr>
            <w:hyperlink r:id="rId168">
              <w:r w:rsidRPr="00552DAB">
                <w:rPr>
                  <w:rFonts w:eastAsia="Arial" w:cs="Arial"/>
                  <w:color w:val="0563C1"/>
                  <w:szCs w:val="22"/>
                  <w:u w:val="single"/>
                </w:rPr>
                <w:t>YouTube: MCS Heat Load Calculator Guidance</w:t>
              </w:r>
            </w:hyperlink>
          </w:p>
          <w:p w14:paraId="0D17DEB6" w14:textId="00666318" w:rsidR="00983D8B" w:rsidRPr="00552DAB" w:rsidRDefault="00983D8B">
            <w:pPr>
              <w:pStyle w:val="ListParagraph"/>
              <w:numPr>
                <w:ilvl w:val="0"/>
                <w:numId w:val="120"/>
              </w:numPr>
              <w:spacing w:before="0" w:after="0" w:line="240" w:lineRule="auto"/>
              <w:rPr>
                <w:rFonts w:eastAsia="Arial" w:cs="Arial"/>
                <w:b/>
                <w:bCs/>
                <w:szCs w:val="22"/>
              </w:rPr>
            </w:pPr>
            <w:hyperlink r:id="rId169">
              <w:r w:rsidRPr="00552DAB">
                <w:rPr>
                  <w:rFonts w:eastAsia="Arial" w:cs="Arial"/>
                  <w:color w:val="0563C1"/>
                  <w:szCs w:val="22"/>
                  <w:u w:val="single"/>
                </w:rPr>
                <w:t>CIBSE Domestic Heating Design Guide 2026</w:t>
              </w:r>
            </w:hyperlink>
          </w:p>
          <w:p w14:paraId="67C7B565" w14:textId="77777777" w:rsidR="00983D8B" w:rsidRPr="00523E86" w:rsidRDefault="00983D8B" w:rsidP="00EE61D3">
            <w:pPr>
              <w:pStyle w:val="Normalbulletlist"/>
              <w:numPr>
                <w:ilvl w:val="0"/>
                <w:numId w:val="0"/>
              </w:numPr>
              <w:rPr>
                <w:rFonts w:cs="Arial"/>
                <w:szCs w:val="22"/>
              </w:rPr>
            </w:pPr>
          </w:p>
        </w:tc>
      </w:tr>
      <w:tr w:rsidR="00983D8B" w:rsidRPr="00C83BCB" w14:paraId="7E0A5A42" w14:textId="77777777" w:rsidTr="00EE61D3">
        <w:trPr>
          <w:jc w:val="center"/>
        </w:trPr>
        <w:tc>
          <w:tcPr>
            <w:tcW w:w="1417" w:type="dxa"/>
          </w:tcPr>
          <w:p w14:paraId="6D87E87B"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50</w:t>
            </w:r>
          </w:p>
          <w:p w14:paraId="3BC94493" w14:textId="11EEB89D"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298A9CB2" w14:textId="77777777" w:rsidR="00B55A78" w:rsidRDefault="00B55A78" w:rsidP="00B55A78">
            <w:pPr>
              <w:pStyle w:val="Normalheadingblack"/>
              <w:rPr>
                <w:rFonts w:cs="Arial"/>
                <w:bCs/>
                <w:szCs w:val="22"/>
              </w:rPr>
            </w:pPr>
            <w:r w:rsidRPr="00DD7184">
              <w:rPr>
                <w:rFonts w:cs="Arial"/>
                <w:bCs/>
                <w:szCs w:val="22"/>
              </w:rPr>
              <w:t xml:space="preserve">System design (K1.32 – K1.36) </w:t>
            </w:r>
          </w:p>
          <w:p w14:paraId="0E036E92" w14:textId="77777777" w:rsidR="00DD7184" w:rsidRPr="00DD7184" w:rsidRDefault="00DD7184" w:rsidP="00B55A78">
            <w:pPr>
              <w:pStyle w:val="Normalheadingblack"/>
              <w:rPr>
                <w:rFonts w:cs="Arial"/>
                <w:bCs/>
                <w:szCs w:val="22"/>
              </w:rPr>
            </w:pPr>
          </w:p>
          <w:p w14:paraId="67EC627F" w14:textId="77777777" w:rsidR="00983D8B" w:rsidRPr="00E6030D" w:rsidRDefault="00983D8B" w:rsidP="00EE61D3">
            <w:pPr>
              <w:pStyle w:val="Normalheadingblack"/>
              <w:rPr>
                <w:rFonts w:cs="Arial"/>
                <w:b w:val="0"/>
                <w:szCs w:val="22"/>
                <w:lang w:eastAsia="en-GB"/>
              </w:rPr>
            </w:pPr>
            <w:r w:rsidRPr="00E6030D">
              <w:rPr>
                <w:rFonts w:eastAsia="Arial" w:cs="Arial"/>
                <w:b w:val="0"/>
                <w:szCs w:val="22"/>
              </w:rPr>
              <w:t>Electrical supply and DNO connection planning</w:t>
            </w:r>
          </w:p>
        </w:tc>
        <w:tc>
          <w:tcPr>
            <w:tcW w:w="3628" w:type="dxa"/>
          </w:tcPr>
          <w:p w14:paraId="728B8B09" w14:textId="77777777" w:rsidR="00983D8B" w:rsidRDefault="00983D8B" w:rsidP="00EE61D3">
            <w:pPr>
              <w:spacing w:before="0" w:after="0" w:line="240" w:lineRule="auto"/>
              <w:rPr>
                <w:rFonts w:eastAsia="Arial" w:cs="Arial"/>
                <w:szCs w:val="22"/>
                <w:lang w:val="en-US"/>
              </w:rPr>
            </w:pPr>
            <w:r w:rsidRPr="00E8304C">
              <w:rPr>
                <w:rFonts w:eastAsia="Arial" w:cs="Arial"/>
                <w:b/>
                <w:bCs/>
                <w:szCs w:val="22"/>
                <w:lang w:val="en-US"/>
              </w:rPr>
              <w:t xml:space="preserve">Learning focus: </w:t>
            </w:r>
            <w:r w:rsidRPr="00E8304C">
              <w:rPr>
                <w:rFonts w:eastAsia="Arial" w:cs="Arial"/>
                <w:szCs w:val="22"/>
                <w:lang w:val="en-US"/>
              </w:rPr>
              <w:t>Identify electrical and network checks required before a heat pump is selected, quoted or connected.</w:t>
            </w:r>
          </w:p>
          <w:p w14:paraId="3724B25F" w14:textId="77777777" w:rsidR="00DD7184" w:rsidRDefault="00DD7184" w:rsidP="00EE61D3">
            <w:pPr>
              <w:spacing w:before="0" w:after="0" w:line="240" w:lineRule="auto"/>
            </w:pPr>
          </w:p>
          <w:p w14:paraId="40BC9AF3" w14:textId="77777777" w:rsidR="00DD7184" w:rsidRDefault="00983D8B" w:rsidP="00EE61D3">
            <w:pPr>
              <w:spacing w:before="0" w:after="0" w:line="240" w:lineRule="auto"/>
              <w:rPr>
                <w:rFonts w:eastAsia="Arial" w:cs="Arial"/>
                <w:b/>
                <w:bCs/>
              </w:rPr>
            </w:pPr>
            <w:r w:rsidRPr="00E8304C">
              <w:rPr>
                <w:rFonts w:eastAsia="Arial" w:cs="Arial"/>
                <w:b/>
                <w:bCs/>
                <w:szCs w:val="22"/>
              </w:rPr>
              <w:t>Coverage</w:t>
            </w:r>
          </w:p>
          <w:p w14:paraId="2AABD7ED" w14:textId="77777777" w:rsidR="00DD7184" w:rsidRPr="00DD7184" w:rsidRDefault="00983D8B">
            <w:pPr>
              <w:pStyle w:val="ListParagraph"/>
              <w:numPr>
                <w:ilvl w:val="0"/>
                <w:numId w:val="121"/>
              </w:numPr>
              <w:spacing w:before="0" w:after="0" w:line="240" w:lineRule="auto"/>
            </w:pPr>
            <w:r w:rsidRPr="00DD7184">
              <w:rPr>
                <w:rFonts w:eastAsia="Arial" w:cs="Arial"/>
                <w:szCs w:val="22"/>
                <w:lang w:val="en-US"/>
              </w:rPr>
              <w:t>Incoming supply: service head, main fuse rating, meter position, single- or three-phase supply, consumer unit condition, spare ways, protective devices, isolation, earthing and bonding.</w:t>
            </w:r>
          </w:p>
          <w:p w14:paraId="35DC69DD" w14:textId="77777777" w:rsidR="00DD7184" w:rsidRPr="00DD7184" w:rsidRDefault="00983D8B">
            <w:pPr>
              <w:pStyle w:val="ListParagraph"/>
              <w:numPr>
                <w:ilvl w:val="0"/>
                <w:numId w:val="121"/>
              </w:numPr>
              <w:spacing w:before="0" w:after="0" w:line="240" w:lineRule="auto"/>
            </w:pPr>
            <w:r w:rsidRPr="00DD7184">
              <w:rPr>
                <w:rFonts w:eastAsia="Arial" w:cs="Arial"/>
                <w:szCs w:val="22"/>
                <w:lang w:val="en-US"/>
              </w:rPr>
              <w:t>Maximum demand and load interaction: heat pump compressor, immersion/backup heater, EV charger, electric shower, induction cooking, solar PV, battery storage and other significant loads.</w:t>
            </w:r>
          </w:p>
          <w:p w14:paraId="232D1F94" w14:textId="77777777" w:rsidR="00DD7184" w:rsidRPr="00DD7184" w:rsidRDefault="00983D8B">
            <w:pPr>
              <w:pStyle w:val="ListParagraph"/>
              <w:numPr>
                <w:ilvl w:val="0"/>
                <w:numId w:val="121"/>
              </w:numPr>
              <w:spacing w:before="0" w:after="0" w:line="240" w:lineRule="auto"/>
            </w:pPr>
            <w:r w:rsidRPr="00DD7184">
              <w:rPr>
                <w:rFonts w:eastAsia="Arial" w:cs="Arial"/>
                <w:szCs w:val="22"/>
                <w:lang w:val="en-US"/>
              </w:rPr>
              <w:t>Cable routes, voltage drop, starting current, harmonics, manufacturer protective-device requirements and safe access to electrical equipment.</w:t>
            </w:r>
          </w:p>
          <w:p w14:paraId="6D3281CA" w14:textId="77777777" w:rsidR="00DD7184" w:rsidRPr="00DD7184" w:rsidRDefault="00983D8B">
            <w:pPr>
              <w:pStyle w:val="ListParagraph"/>
              <w:numPr>
                <w:ilvl w:val="0"/>
                <w:numId w:val="121"/>
              </w:numPr>
              <w:spacing w:before="0" w:after="0" w:line="240" w:lineRule="auto"/>
            </w:pPr>
            <w:r w:rsidRPr="00DD7184">
              <w:rPr>
                <w:rFonts w:eastAsia="Arial" w:cs="Arial"/>
                <w:szCs w:val="22"/>
                <w:lang w:val="en-US"/>
              </w:rPr>
              <w:lastRenderedPageBreak/>
              <w:t>ENA/DNO process: identify the network operator; check the heat pump database and connection route; distinguish Connect and Notify from Apply to Connect; retain approval/notification evidence.</w:t>
            </w:r>
          </w:p>
          <w:p w14:paraId="407DE1EA" w14:textId="77777777" w:rsidR="00DD7184" w:rsidRPr="00DD7184" w:rsidRDefault="00983D8B">
            <w:pPr>
              <w:pStyle w:val="ListParagraph"/>
              <w:numPr>
                <w:ilvl w:val="0"/>
                <w:numId w:val="121"/>
              </w:numPr>
              <w:spacing w:before="0" w:after="0" w:line="240" w:lineRule="auto"/>
            </w:pPr>
            <w:r w:rsidRPr="00DD7184">
              <w:rPr>
                <w:rFonts w:eastAsia="Arial" w:cs="Arial"/>
                <w:szCs w:val="22"/>
              </w:rPr>
              <w:t>PV and battery systems may require separate generation or storage connection processes. Do not assume heat-pump approval covers export or storage.</w:t>
            </w:r>
          </w:p>
          <w:p w14:paraId="0FF95EBC" w14:textId="184F97C3" w:rsidR="00983D8B" w:rsidRPr="00DD7184" w:rsidRDefault="00983D8B">
            <w:pPr>
              <w:pStyle w:val="ListParagraph"/>
              <w:numPr>
                <w:ilvl w:val="0"/>
                <w:numId w:val="121"/>
              </w:numPr>
              <w:spacing w:before="0" w:after="0" w:line="240" w:lineRule="auto"/>
            </w:pPr>
            <w:r w:rsidRPr="00DD7184">
              <w:rPr>
                <w:rFonts w:eastAsia="Arial" w:cs="Arial"/>
                <w:szCs w:val="22"/>
                <w:lang w:val="en-US"/>
              </w:rPr>
              <w:t xml:space="preserve">Competence boundaries: electrical design, alteration, inspection and certification must be undertaken by competent </w:t>
            </w:r>
            <w:proofErr w:type="gramStart"/>
            <w:r w:rsidRPr="00DD7184">
              <w:rPr>
                <w:rFonts w:eastAsia="Arial" w:cs="Arial"/>
                <w:szCs w:val="22"/>
                <w:lang w:val="en-US"/>
              </w:rPr>
              <w:t>persons</w:t>
            </w:r>
            <w:proofErr w:type="gramEnd"/>
            <w:r w:rsidRPr="00DD7184">
              <w:rPr>
                <w:rFonts w:eastAsia="Arial" w:cs="Arial"/>
                <w:szCs w:val="22"/>
                <w:lang w:val="en-US"/>
              </w:rPr>
              <w:t>.</w:t>
            </w:r>
          </w:p>
          <w:p w14:paraId="0AD0AFA9" w14:textId="77777777" w:rsidR="00DD7184" w:rsidRDefault="00DD7184" w:rsidP="00DD7184">
            <w:pPr>
              <w:pStyle w:val="ListParagraph"/>
              <w:spacing w:before="0" w:after="0" w:line="240" w:lineRule="auto"/>
              <w:ind w:left="360"/>
            </w:pPr>
          </w:p>
          <w:p w14:paraId="6CB41D26" w14:textId="77777777" w:rsidR="00983D8B" w:rsidRDefault="00983D8B" w:rsidP="00EE61D3">
            <w:pPr>
              <w:spacing w:before="0" w:after="0" w:line="240" w:lineRule="auto"/>
            </w:pPr>
            <w:r w:rsidRPr="00FD021D">
              <w:rPr>
                <w:rFonts w:eastAsia="Arial" w:cs="Arial"/>
                <w:b/>
                <w:bCs/>
                <w:szCs w:val="22"/>
              </w:rPr>
              <w:t>Legislation and standards:</w:t>
            </w:r>
            <w:r w:rsidRPr="00E8304C">
              <w:rPr>
                <w:rFonts w:eastAsia="Arial" w:cs="Arial"/>
                <w:szCs w:val="22"/>
              </w:rPr>
              <w:t xml:space="preserve"> Electricity at Work Regulations 1989; current BS 7671 requirements; ENA Low Carbon Technology connection process; DNO-specific instructions.</w:t>
            </w:r>
          </w:p>
          <w:p w14:paraId="54CF2640" w14:textId="77777777" w:rsidR="00983D8B" w:rsidRPr="00C83BCB" w:rsidRDefault="00983D8B" w:rsidP="00EE61D3">
            <w:pPr>
              <w:pStyle w:val="Normalheadingblack"/>
              <w:ind w:left="-38"/>
              <w:rPr>
                <w:rFonts w:cs="Arial"/>
                <w:b w:val="0"/>
                <w:bCs/>
                <w:szCs w:val="22"/>
              </w:rPr>
            </w:pPr>
          </w:p>
        </w:tc>
        <w:tc>
          <w:tcPr>
            <w:tcW w:w="6197" w:type="dxa"/>
          </w:tcPr>
          <w:p w14:paraId="1E7239FE" w14:textId="77777777" w:rsidR="00DD7184" w:rsidRDefault="00983D8B" w:rsidP="00EE61D3">
            <w:pPr>
              <w:spacing w:before="0" w:after="0" w:line="240" w:lineRule="auto"/>
              <w:rPr>
                <w:rFonts w:eastAsia="Arial" w:cs="Arial"/>
                <w:b/>
                <w:bCs/>
              </w:rPr>
            </w:pPr>
            <w:r w:rsidRPr="00E8304C">
              <w:rPr>
                <w:rFonts w:eastAsia="Arial" w:cs="Arial"/>
                <w:b/>
                <w:bCs/>
                <w:szCs w:val="22"/>
              </w:rPr>
              <w:lastRenderedPageBreak/>
              <w:t>Activities</w:t>
            </w:r>
          </w:p>
          <w:p w14:paraId="49BFB37D" w14:textId="77777777" w:rsidR="00DD7184" w:rsidRPr="0014462D" w:rsidRDefault="00983D8B">
            <w:pPr>
              <w:pStyle w:val="ListParagraph"/>
              <w:numPr>
                <w:ilvl w:val="0"/>
                <w:numId w:val="122"/>
              </w:numPr>
              <w:spacing w:before="0" w:after="0" w:line="240" w:lineRule="auto"/>
            </w:pPr>
            <w:r w:rsidRPr="0014462D">
              <w:rPr>
                <w:rFonts w:eastAsia="Arial" w:cs="Arial"/>
                <w:szCs w:val="22"/>
                <w:lang w:val="en-US"/>
              </w:rPr>
              <w:t xml:space="preserve">Recap - 5 minutes: </w:t>
            </w:r>
            <w:proofErr w:type="gramStart"/>
            <w:r w:rsidRPr="0014462D">
              <w:rPr>
                <w:rFonts w:eastAsia="Arial" w:cs="Arial"/>
                <w:szCs w:val="22"/>
                <w:lang w:val="en-US"/>
              </w:rPr>
              <w:t>Learners</w:t>
            </w:r>
            <w:proofErr w:type="gramEnd"/>
            <w:r w:rsidRPr="0014462D">
              <w:rPr>
                <w:rFonts w:eastAsia="Arial" w:cs="Arial"/>
                <w:szCs w:val="22"/>
                <w:lang w:val="en-US"/>
              </w:rPr>
              <w:t xml:space="preserve"> name five survey items that influence whether a property is suitable for a heat pump.</w:t>
            </w:r>
          </w:p>
          <w:p w14:paraId="686D9C32" w14:textId="4D66A5FE" w:rsidR="00DD7184" w:rsidRPr="00DD7184" w:rsidRDefault="00983D8B">
            <w:pPr>
              <w:pStyle w:val="ListParagraph"/>
              <w:numPr>
                <w:ilvl w:val="0"/>
                <w:numId w:val="122"/>
              </w:numPr>
              <w:spacing w:before="0" w:after="0" w:line="240" w:lineRule="auto"/>
            </w:pPr>
            <w:r w:rsidRPr="0014462D">
              <w:rPr>
                <w:rFonts w:eastAsia="Arial" w:cs="Arial"/>
                <w:szCs w:val="22"/>
                <w:lang w:val="en-US"/>
              </w:rPr>
              <w:t>Tutor delivery - 22 minutes:</w:t>
            </w:r>
            <w:r w:rsidRPr="00DD7184">
              <w:rPr>
                <w:rFonts w:eastAsia="Arial" w:cs="Arial"/>
                <w:szCs w:val="22"/>
                <w:lang w:val="en-US"/>
              </w:rPr>
              <w:t xml:space="preserve"> Deliver </w:t>
            </w:r>
            <w:r w:rsidRPr="00DD7184">
              <w:rPr>
                <w:rFonts w:eastAsia="Arial" w:cs="Arial"/>
                <w:b/>
                <w:bCs/>
                <w:szCs w:val="22"/>
                <w:lang w:val="en-US"/>
              </w:rPr>
              <w:t>P</w:t>
            </w:r>
            <w:r w:rsidR="0014462D">
              <w:rPr>
                <w:rFonts w:eastAsia="Arial" w:cs="Arial"/>
                <w:b/>
                <w:bCs/>
                <w:szCs w:val="22"/>
                <w:lang w:val="en-US"/>
              </w:rPr>
              <w:t>PT</w:t>
            </w:r>
            <w:r w:rsidRPr="00DD7184">
              <w:rPr>
                <w:rFonts w:eastAsia="Arial" w:cs="Arial"/>
                <w:b/>
                <w:bCs/>
                <w:szCs w:val="22"/>
                <w:lang w:val="en-US"/>
              </w:rPr>
              <w:t xml:space="preserve"> K1.34</w:t>
            </w:r>
            <w:r w:rsidRPr="00DD7184">
              <w:rPr>
                <w:rFonts w:eastAsia="Arial" w:cs="Arial"/>
                <w:szCs w:val="22"/>
                <w:lang w:val="en-US"/>
              </w:rPr>
              <w:t xml:space="preserve"> slides 7-8: electrical supply assessment and DNO connection planning. Explain supply checks, maximum-demand considerations and the Connect and Notify / Apply to Connect routes.</w:t>
            </w:r>
          </w:p>
          <w:p w14:paraId="55A61E1B" w14:textId="77777777" w:rsidR="00DD7184" w:rsidRPr="0014462D" w:rsidRDefault="00983D8B">
            <w:pPr>
              <w:pStyle w:val="ListParagraph"/>
              <w:numPr>
                <w:ilvl w:val="0"/>
                <w:numId w:val="122"/>
              </w:numPr>
              <w:spacing w:before="0" w:after="0" w:line="240" w:lineRule="auto"/>
            </w:pPr>
            <w:r w:rsidRPr="0014462D">
              <w:rPr>
                <w:rFonts w:eastAsia="Arial" w:cs="Arial"/>
                <w:szCs w:val="22"/>
                <w:lang w:val="en-US"/>
              </w:rPr>
              <w:t>Load-schedule exercise - 25 minutes: Provide a dwelling with an EV charger, induction hob, electric shower, heat pump and 3 kW immersion. Learners identify the information an electrician needs and where diversity or control strategies may be considered.</w:t>
            </w:r>
          </w:p>
          <w:p w14:paraId="31E73777" w14:textId="77777777" w:rsidR="00DD7184" w:rsidRPr="0014462D" w:rsidRDefault="00983D8B">
            <w:pPr>
              <w:pStyle w:val="ListParagraph"/>
              <w:numPr>
                <w:ilvl w:val="0"/>
                <w:numId w:val="122"/>
              </w:numPr>
              <w:spacing w:before="0" w:after="0" w:line="240" w:lineRule="auto"/>
            </w:pPr>
            <w:r w:rsidRPr="0014462D">
              <w:rPr>
                <w:rFonts w:eastAsia="Arial" w:cs="Arial"/>
                <w:szCs w:val="22"/>
                <w:lang w:val="en-US"/>
              </w:rPr>
              <w:t>DNO flow-chart activity - 12 minutes: In groups, trace two scenarios through the current ENA process and decide whether installation can proceed before notification or needs prior approval.</w:t>
            </w:r>
          </w:p>
          <w:p w14:paraId="31155A96" w14:textId="77777777" w:rsidR="00DD7184" w:rsidRPr="0014462D" w:rsidRDefault="00983D8B">
            <w:pPr>
              <w:pStyle w:val="ListParagraph"/>
              <w:numPr>
                <w:ilvl w:val="0"/>
                <w:numId w:val="122"/>
              </w:numPr>
              <w:spacing w:before="0" w:after="0" w:line="240" w:lineRule="auto"/>
            </w:pPr>
            <w:r w:rsidRPr="0014462D">
              <w:rPr>
                <w:rFonts w:eastAsia="Arial" w:cs="Arial"/>
                <w:szCs w:val="22"/>
                <w:lang w:val="en-US"/>
              </w:rPr>
              <w:t>Quiz break - 8 minutes: Eight questions developed separately by tutor covering DNO, main fuse, consumer unit, competence, notification and records.</w:t>
            </w:r>
          </w:p>
          <w:p w14:paraId="5359072E" w14:textId="26C36563" w:rsidR="00983D8B" w:rsidRDefault="00983D8B">
            <w:pPr>
              <w:pStyle w:val="ListParagraph"/>
              <w:numPr>
                <w:ilvl w:val="0"/>
                <w:numId w:val="122"/>
              </w:numPr>
              <w:spacing w:before="0" w:after="0" w:line="240" w:lineRule="auto"/>
            </w:pPr>
            <w:r w:rsidRPr="0014462D">
              <w:rPr>
                <w:rFonts w:eastAsia="Arial" w:cs="Arial"/>
                <w:szCs w:val="22"/>
              </w:rPr>
              <w:t>Plenary - 5 minutes:</w:t>
            </w:r>
            <w:r w:rsidRPr="00DD7184">
              <w:rPr>
                <w:rFonts w:eastAsia="Arial" w:cs="Arial"/>
                <w:szCs w:val="22"/>
              </w:rPr>
              <w:t xml:space="preserve"> Explain one consequence of leaving the DNO check until installation day.</w:t>
            </w:r>
          </w:p>
          <w:p w14:paraId="1975449B" w14:textId="77777777" w:rsidR="00983D8B" w:rsidRDefault="00983D8B" w:rsidP="00EE61D3">
            <w:pPr>
              <w:spacing w:before="0" w:after="0" w:line="240" w:lineRule="auto"/>
              <w:rPr>
                <w:rFonts w:eastAsia="Arial" w:cs="Arial"/>
                <w:b/>
                <w:bCs/>
                <w:szCs w:val="22"/>
              </w:rPr>
            </w:pPr>
          </w:p>
          <w:p w14:paraId="087E7F90" w14:textId="77777777" w:rsidR="00DD7184" w:rsidRDefault="00983D8B" w:rsidP="00EE61D3">
            <w:pPr>
              <w:spacing w:before="0" w:after="0" w:line="240" w:lineRule="auto"/>
              <w:rPr>
                <w:rFonts w:eastAsia="Arial" w:cs="Arial"/>
                <w:b/>
                <w:bCs/>
                <w:szCs w:val="22"/>
              </w:rPr>
            </w:pPr>
            <w:r>
              <w:rPr>
                <w:rFonts w:eastAsia="Arial" w:cs="Arial"/>
                <w:b/>
                <w:bCs/>
                <w:szCs w:val="22"/>
              </w:rPr>
              <w:t>R</w:t>
            </w:r>
            <w:r w:rsidRPr="00E8304C">
              <w:rPr>
                <w:rFonts w:eastAsia="Arial" w:cs="Arial"/>
                <w:b/>
                <w:bCs/>
                <w:szCs w:val="22"/>
              </w:rPr>
              <w:t xml:space="preserve">esources </w:t>
            </w:r>
          </w:p>
          <w:p w14:paraId="50A21697" w14:textId="77777777" w:rsidR="008670FA" w:rsidRPr="008670FA" w:rsidRDefault="008670FA">
            <w:pPr>
              <w:pStyle w:val="ListParagraph"/>
              <w:numPr>
                <w:ilvl w:val="0"/>
                <w:numId w:val="123"/>
              </w:numPr>
              <w:spacing w:before="0" w:after="0" w:line="240" w:lineRule="auto"/>
              <w:rPr>
                <w:rFonts w:eastAsia="Arial" w:cs="Arial"/>
                <w:b/>
                <w:bCs/>
                <w:szCs w:val="22"/>
              </w:rPr>
            </w:pPr>
            <w:r w:rsidRPr="008670FA">
              <w:rPr>
                <w:b/>
                <w:bCs/>
                <w:szCs w:val="22"/>
              </w:rPr>
              <w:t>PPT_T_Level_OS_LowCarbon_K1.34</w:t>
            </w:r>
          </w:p>
          <w:p w14:paraId="41CE4938" w14:textId="0F08689D" w:rsidR="00DD7184" w:rsidRPr="00DD7184" w:rsidRDefault="00983D8B">
            <w:pPr>
              <w:pStyle w:val="ListParagraph"/>
              <w:numPr>
                <w:ilvl w:val="0"/>
                <w:numId w:val="123"/>
              </w:numPr>
              <w:spacing w:before="0" w:after="0" w:line="240" w:lineRule="auto"/>
              <w:rPr>
                <w:rFonts w:eastAsia="Arial" w:cs="Arial"/>
                <w:b/>
                <w:bCs/>
                <w:szCs w:val="22"/>
              </w:rPr>
            </w:pPr>
            <w:hyperlink r:id="rId170">
              <w:r w:rsidRPr="00DD7184">
                <w:rPr>
                  <w:rFonts w:eastAsia="Arial" w:cs="Arial"/>
                  <w:color w:val="0563C1"/>
                  <w:szCs w:val="22"/>
                  <w:u w:val="single"/>
                </w:rPr>
                <w:t>Energy Networks Association: connecting EVs and heat pumps</w:t>
              </w:r>
            </w:hyperlink>
          </w:p>
          <w:p w14:paraId="6F25881A" w14:textId="77777777" w:rsidR="00DD7184" w:rsidRPr="00DD7184" w:rsidRDefault="00983D8B">
            <w:pPr>
              <w:pStyle w:val="ListParagraph"/>
              <w:numPr>
                <w:ilvl w:val="0"/>
                <w:numId w:val="123"/>
              </w:numPr>
              <w:spacing w:before="0" w:after="0" w:line="240" w:lineRule="auto"/>
              <w:rPr>
                <w:rFonts w:eastAsia="Arial" w:cs="Arial"/>
                <w:b/>
                <w:bCs/>
                <w:szCs w:val="22"/>
              </w:rPr>
            </w:pPr>
            <w:hyperlink r:id="rId171">
              <w:r w:rsidRPr="00DD7184">
                <w:rPr>
                  <w:rFonts w:eastAsia="Arial" w:cs="Arial"/>
                  <w:color w:val="0563C1"/>
                  <w:szCs w:val="22"/>
                  <w:u w:val="single"/>
                </w:rPr>
                <w:t>ENA Connect Direct</w:t>
              </w:r>
            </w:hyperlink>
          </w:p>
          <w:p w14:paraId="643DA153" w14:textId="77777777" w:rsidR="00DD7184" w:rsidRPr="00DD7184" w:rsidRDefault="00983D8B">
            <w:pPr>
              <w:pStyle w:val="ListParagraph"/>
              <w:numPr>
                <w:ilvl w:val="0"/>
                <w:numId w:val="123"/>
              </w:numPr>
              <w:spacing w:before="0" w:after="0" w:line="240" w:lineRule="auto"/>
              <w:rPr>
                <w:rFonts w:eastAsia="Arial" w:cs="Arial"/>
                <w:b/>
                <w:bCs/>
                <w:szCs w:val="22"/>
              </w:rPr>
            </w:pPr>
            <w:hyperlink r:id="rId172">
              <w:r w:rsidRPr="00DD7184">
                <w:rPr>
                  <w:rFonts w:eastAsia="Arial" w:cs="Arial"/>
                  <w:color w:val="0563C1"/>
                  <w:szCs w:val="22"/>
                  <w:u w:val="single"/>
                </w:rPr>
                <w:t>ENA combined EV and heat-pump process flow chart</w:t>
              </w:r>
            </w:hyperlink>
          </w:p>
          <w:p w14:paraId="2D8FFF0D" w14:textId="77777777" w:rsidR="00DD7184" w:rsidRPr="00DD7184" w:rsidRDefault="00983D8B">
            <w:pPr>
              <w:pStyle w:val="ListParagraph"/>
              <w:numPr>
                <w:ilvl w:val="0"/>
                <w:numId w:val="123"/>
              </w:numPr>
              <w:spacing w:before="0" w:after="0" w:line="240" w:lineRule="auto"/>
              <w:rPr>
                <w:rFonts w:eastAsia="Arial" w:cs="Arial"/>
                <w:b/>
                <w:bCs/>
                <w:szCs w:val="22"/>
              </w:rPr>
            </w:pPr>
            <w:hyperlink r:id="rId173">
              <w:r w:rsidRPr="00DD7184">
                <w:rPr>
                  <w:rFonts w:eastAsia="Arial" w:cs="Arial"/>
                  <w:color w:val="0563C1"/>
                  <w:szCs w:val="22"/>
                  <w:u w:val="single"/>
                </w:rPr>
                <w:t>Energy Saving Trust installer toolkit: electrical load check</w:t>
              </w:r>
            </w:hyperlink>
          </w:p>
          <w:p w14:paraId="14528B1D" w14:textId="77777777" w:rsidR="00DD7184" w:rsidRPr="00DD7184" w:rsidRDefault="00983D8B">
            <w:pPr>
              <w:pStyle w:val="ListParagraph"/>
              <w:numPr>
                <w:ilvl w:val="0"/>
                <w:numId w:val="123"/>
              </w:numPr>
              <w:spacing w:before="0" w:after="0" w:line="240" w:lineRule="auto"/>
              <w:rPr>
                <w:rFonts w:eastAsia="Arial" w:cs="Arial"/>
                <w:b/>
                <w:bCs/>
                <w:szCs w:val="22"/>
              </w:rPr>
            </w:pPr>
            <w:hyperlink r:id="rId174">
              <w:r w:rsidRPr="00DD7184">
                <w:rPr>
                  <w:rFonts w:eastAsia="Arial" w:cs="Arial"/>
                  <w:color w:val="0563C1"/>
                  <w:szCs w:val="22"/>
                  <w:u w:val="single"/>
                </w:rPr>
                <w:t>IET: current BS 7671 information and transition arrangements</w:t>
              </w:r>
            </w:hyperlink>
          </w:p>
          <w:p w14:paraId="43EEBF72" w14:textId="03C0BE56" w:rsidR="00983D8B" w:rsidRPr="00DD7184" w:rsidRDefault="00983D8B">
            <w:pPr>
              <w:pStyle w:val="ListParagraph"/>
              <w:numPr>
                <w:ilvl w:val="0"/>
                <w:numId w:val="123"/>
              </w:numPr>
              <w:spacing w:before="0" w:after="0" w:line="240" w:lineRule="auto"/>
              <w:rPr>
                <w:rFonts w:eastAsia="Arial" w:cs="Arial"/>
                <w:b/>
                <w:bCs/>
                <w:szCs w:val="22"/>
              </w:rPr>
            </w:pPr>
            <w:hyperlink r:id="rId175">
              <w:r w:rsidRPr="00DD7184">
                <w:rPr>
                  <w:rFonts w:eastAsia="Arial" w:cs="Arial"/>
                  <w:color w:val="0563C1"/>
                  <w:szCs w:val="22"/>
                  <w:u w:val="single"/>
                </w:rPr>
                <w:t>HSE: Electricity at Work Regulations guidance</w:t>
              </w:r>
            </w:hyperlink>
          </w:p>
          <w:p w14:paraId="39333F26" w14:textId="77777777" w:rsidR="00983D8B" w:rsidRPr="00C83BCB" w:rsidRDefault="00983D8B" w:rsidP="00EE61D3">
            <w:pPr>
              <w:pStyle w:val="Normalbulletlist"/>
              <w:numPr>
                <w:ilvl w:val="0"/>
                <w:numId w:val="0"/>
              </w:numPr>
              <w:rPr>
                <w:rFonts w:cs="Arial"/>
                <w:szCs w:val="22"/>
              </w:rPr>
            </w:pPr>
          </w:p>
        </w:tc>
      </w:tr>
      <w:tr w:rsidR="00983D8B" w:rsidRPr="00C83BCB" w14:paraId="013255AD" w14:textId="77777777" w:rsidTr="00EE61D3">
        <w:trPr>
          <w:jc w:val="center"/>
        </w:trPr>
        <w:tc>
          <w:tcPr>
            <w:tcW w:w="1417" w:type="dxa"/>
          </w:tcPr>
          <w:p w14:paraId="015394C6"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51</w:t>
            </w:r>
          </w:p>
          <w:p w14:paraId="1AFFBB51" w14:textId="7E7F27BF"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7100F311" w14:textId="77777777" w:rsidR="00B55A78" w:rsidRPr="009D54F8" w:rsidRDefault="00B55A78" w:rsidP="00B55A78">
            <w:pPr>
              <w:pStyle w:val="Normalheadingblack"/>
              <w:rPr>
                <w:rFonts w:cs="Arial"/>
                <w:bCs/>
                <w:szCs w:val="22"/>
              </w:rPr>
            </w:pPr>
            <w:r w:rsidRPr="009D54F8">
              <w:rPr>
                <w:rFonts w:cs="Arial"/>
                <w:bCs/>
                <w:szCs w:val="22"/>
              </w:rPr>
              <w:t xml:space="preserve">System design (K1.32 – K1.36) </w:t>
            </w:r>
          </w:p>
          <w:p w14:paraId="2A27E5B1" w14:textId="77777777" w:rsidR="00983D8B" w:rsidRPr="00E6030D" w:rsidRDefault="00983D8B" w:rsidP="00EE61D3">
            <w:pPr>
              <w:pStyle w:val="Normalheadingblack"/>
              <w:rPr>
                <w:rFonts w:cs="Arial"/>
                <w:b w:val="0"/>
                <w:szCs w:val="22"/>
                <w:lang w:eastAsia="en-GB"/>
              </w:rPr>
            </w:pPr>
            <w:r w:rsidRPr="00E6030D">
              <w:rPr>
                <w:rFonts w:eastAsia="Arial" w:cs="Arial"/>
                <w:b w:val="0"/>
                <w:szCs w:val="22"/>
                <w:lang w:val="en-US"/>
              </w:rPr>
              <w:t xml:space="preserve">Space, accessibility, external </w:t>
            </w:r>
            <w:proofErr w:type="gramStart"/>
            <w:r w:rsidRPr="00E6030D">
              <w:rPr>
                <w:rFonts w:eastAsia="Arial" w:cs="Arial"/>
                <w:b w:val="0"/>
                <w:szCs w:val="22"/>
                <w:lang w:val="en-US"/>
              </w:rPr>
              <w:t>siting</w:t>
            </w:r>
            <w:proofErr w:type="gramEnd"/>
            <w:r w:rsidRPr="00E6030D">
              <w:rPr>
                <w:rFonts w:eastAsia="Arial" w:cs="Arial"/>
                <w:b w:val="0"/>
                <w:szCs w:val="22"/>
                <w:lang w:val="en-US"/>
              </w:rPr>
              <w:t xml:space="preserve"> and roof/solar assessment</w:t>
            </w:r>
          </w:p>
        </w:tc>
        <w:tc>
          <w:tcPr>
            <w:tcW w:w="3628" w:type="dxa"/>
          </w:tcPr>
          <w:p w14:paraId="57A38380" w14:textId="77777777" w:rsidR="00983D8B" w:rsidRDefault="00983D8B" w:rsidP="00EE61D3">
            <w:pPr>
              <w:spacing w:before="0" w:after="0" w:line="240" w:lineRule="auto"/>
              <w:rPr>
                <w:rFonts w:eastAsia="Arial" w:cs="Arial"/>
                <w:szCs w:val="22"/>
                <w:lang w:val="en-US"/>
              </w:rPr>
            </w:pPr>
            <w:r w:rsidRPr="006616B8">
              <w:rPr>
                <w:rFonts w:eastAsia="Arial" w:cs="Arial"/>
                <w:b/>
                <w:bCs/>
                <w:szCs w:val="22"/>
                <w:lang w:val="en-US"/>
              </w:rPr>
              <w:t>Learning focus</w:t>
            </w:r>
            <w:r w:rsidRPr="006616B8">
              <w:rPr>
                <w:rFonts w:eastAsia="Arial" w:cs="Arial"/>
                <w:szCs w:val="22"/>
                <w:lang w:val="en-US"/>
              </w:rPr>
              <w:t xml:space="preserve">: Plan safe, buildable and maintainable locations for internal and external </w:t>
            </w:r>
            <w:r w:rsidRPr="006616B8">
              <w:rPr>
                <w:rFonts w:eastAsia="Arial" w:cs="Arial"/>
                <w:szCs w:val="22"/>
                <w:lang w:val="en-US"/>
              </w:rPr>
              <w:lastRenderedPageBreak/>
              <w:t>equipment and evaluate roof suitability for solar technologies.</w:t>
            </w:r>
          </w:p>
          <w:p w14:paraId="76640EB6" w14:textId="77777777" w:rsidR="009D54F8" w:rsidRPr="006616B8" w:rsidRDefault="009D54F8" w:rsidP="00EE61D3">
            <w:pPr>
              <w:spacing w:before="0" w:after="0" w:line="240" w:lineRule="auto"/>
              <w:rPr>
                <w:szCs w:val="22"/>
              </w:rPr>
            </w:pPr>
          </w:p>
          <w:p w14:paraId="0245A0D8" w14:textId="77777777" w:rsidR="009D54F8" w:rsidRDefault="00983D8B" w:rsidP="00EE61D3">
            <w:pPr>
              <w:spacing w:before="0" w:after="0" w:line="240" w:lineRule="auto"/>
              <w:rPr>
                <w:rFonts w:eastAsia="Arial" w:cs="Arial"/>
                <w:b/>
                <w:bCs/>
                <w:szCs w:val="22"/>
              </w:rPr>
            </w:pPr>
            <w:r w:rsidRPr="006616B8">
              <w:rPr>
                <w:rFonts w:eastAsia="Arial" w:cs="Arial"/>
                <w:b/>
                <w:bCs/>
                <w:szCs w:val="22"/>
              </w:rPr>
              <w:t>Coverage</w:t>
            </w:r>
          </w:p>
          <w:p w14:paraId="4DF94ECB" w14:textId="77777777" w:rsidR="009D54F8" w:rsidRPr="009D54F8" w:rsidRDefault="00983D8B">
            <w:pPr>
              <w:pStyle w:val="ListParagraph"/>
              <w:numPr>
                <w:ilvl w:val="0"/>
                <w:numId w:val="124"/>
              </w:numPr>
              <w:spacing w:before="0" w:after="0" w:line="240" w:lineRule="auto"/>
              <w:rPr>
                <w:szCs w:val="22"/>
              </w:rPr>
            </w:pPr>
            <w:r w:rsidRPr="009D54F8">
              <w:rPr>
                <w:rFonts w:eastAsia="Arial" w:cs="Arial"/>
                <w:szCs w:val="22"/>
                <w:lang w:val="en-US"/>
              </w:rPr>
              <w:t>Internal equipment space: cylinder, valves, filters, expansion vessel, pumps, controls, buffer/</w:t>
            </w:r>
            <w:proofErr w:type="spellStart"/>
            <w:r w:rsidRPr="009D54F8">
              <w:rPr>
                <w:rFonts w:eastAsia="Arial" w:cs="Arial"/>
                <w:szCs w:val="22"/>
                <w:lang w:val="en-US"/>
              </w:rPr>
              <w:t>volumiser</w:t>
            </w:r>
            <w:proofErr w:type="spellEnd"/>
            <w:r w:rsidRPr="009D54F8">
              <w:rPr>
                <w:rFonts w:eastAsia="Arial" w:cs="Arial"/>
                <w:szCs w:val="22"/>
                <w:lang w:val="en-US"/>
              </w:rPr>
              <w:t xml:space="preserve"> where justified, electrical isolators and service access.</w:t>
            </w:r>
          </w:p>
          <w:p w14:paraId="159E4B08" w14:textId="77777777" w:rsidR="009D54F8" w:rsidRPr="009D54F8" w:rsidRDefault="00983D8B">
            <w:pPr>
              <w:pStyle w:val="ListParagraph"/>
              <w:numPr>
                <w:ilvl w:val="0"/>
                <w:numId w:val="124"/>
              </w:numPr>
              <w:spacing w:before="0" w:after="0" w:line="240" w:lineRule="auto"/>
              <w:rPr>
                <w:szCs w:val="22"/>
              </w:rPr>
            </w:pPr>
            <w:r w:rsidRPr="009D54F8">
              <w:rPr>
                <w:rFonts w:eastAsia="Arial" w:cs="Arial"/>
                <w:szCs w:val="22"/>
                <w:lang w:val="en-US"/>
              </w:rPr>
              <w:t>Buildability: delivery route, door widths, lifting and manual handling, floor loading, wall/support requirements, installation sequence and future removal/replacement.</w:t>
            </w:r>
          </w:p>
          <w:p w14:paraId="72EAABBF" w14:textId="77777777" w:rsidR="009D54F8" w:rsidRPr="009D54F8" w:rsidRDefault="00983D8B">
            <w:pPr>
              <w:pStyle w:val="ListParagraph"/>
              <w:numPr>
                <w:ilvl w:val="0"/>
                <w:numId w:val="124"/>
              </w:numPr>
              <w:spacing w:before="0" w:after="0" w:line="240" w:lineRule="auto"/>
              <w:rPr>
                <w:szCs w:val="22"/>
              </w:rPr>
            </w:pPr>
            <w:r w:rsidRPr="009D54F8">
              <w:rPr>
                <w:rFonts w:eastAsia="Arial" w:cs="Arial"/>
                <w:szCs w:val="22"/>
                <w:lang w:val="en-US"/>
              </w:rPr>
              <w:t xml:space="preserve">External unit siting: manufacturer airflow clearances, prevention of recirculation, noise and vibration, </w:t>
            </w:r>
            <w:proofErr w:type="spellStart"/>
            <w:r w:rsidRPr="009D54F8">
              <w:rPr>
                <w:rFonts w:eastAsia="Arial" w:cs="Arial"/>
                <w:szCs w:val="22"/>
                <w:lang w:val="en-US"/>
              </w:rPr>
              <w:t>neighbour</w:t>
            </w:r>
            <w:proofErr w:type="spellEnd"/>
            <w:r w:rsidRPr="009D54F8">
              <w:rPr>
                <w:rFonts w:eastAsia="Arial" w:cs="Arial"/>
                <w:szCs w:val="22"/>
                <w:lang w:val="en-US"/>
              </w:rPr>
              <w:t xml:space="preserve"> impact, maintenance access, flood/debris exposure and protection from accidental damage.</w:t>
            </w:r>
          </w:p>
          <w:p w14:paraId="0F575945" w14:textId="77777777" w:rsidR="009D54F8" w:rsidRPr="009D54F8" w:rsidRDefault="00983D8B">
            <w:pPr>
              <w:pStyle w:val="ListParagraph"/>
              <w:numPr>
                <w:ilvl w:val="0"/>
                <w:numId w:val="124"/>
              </w:numPr>
              <w:spacing w:before="0" w:after="0" w:line="240" w:lineRule="auto"/>
              <w:rPr>
                <w:szCs w:val="22"/>
              </w:rPr>
            </w:pPr>
            <w:r w:rsidRPr="009D54F8">
              <w:rPr>
                <w:rFonts w:eastAsia="Arial" w:cs="Arial"/>
                <w:szCs w:val="22"/>
                <w:lang w:val="en-US"/>
              </w:rPr>
              <w:t>Defrost and condensate drainage: safe discharge, frost/ice risk, falls, trapping, paths, steps and entrances.</w:t>
            </w:r>
          </w:p>
          <w:p w14:paraId="303D42E7" w14:textId="77777777" w:rsidR="009D54F8" w:rsidRPr="009D54F8" w:rsidRDefault="00983D8B">
            <w:pPr>
              <w:pStyle w:val="ListParagraph"/>
              <w:numPr>
                <w:ilvl w:val="0"/>
                <w:numId w:val="124"/>
              </w:numPr>
              <w:spacing w:before="0" w:after="0" w:line="240" w:lineRule="auto"/>
              <w:rPr>
                <w:szCs w:val="22"/>
              </w:rPr>
            </w:pPr>
            <w:r w:rsidRPr="009D54F8">
              <w:rPr>
                <w:rFonts w:eastAsia="Arial" w:cs="Arial"/>
                <w:szCs w:val="22"/>
                <w:lang w:val="en-US"/>
              </w:rPr>
              <w:t xml:space="preserve">Roof and solar assessment: usable area, orientation, pitch, </w:t>
            </w:r>
            <w:r w:rsidRPr="009D54F8">
              <w:rPr>
                <w:rFonts w:eastAsia="Arial" w:cs="Arial"/>
                <w:szCs w:val="22"/>
                <w:lang w:val="en-US"/>
              </w:rPr>
              <w:lastRenderedPageBreak/>
              <w:t>shading, structural condition, access, scaffolding, cable/pipe routes and compatible storage/control strategy.</w:t>
            </w:r>
          </w:p>
          <w:p w14:paraId="0398E1D7" w14:textId="2E55E4F4" w:rsidR="00983D8B" w:rsidRPr="009D54F8" w:rsidRDefault="00983D8B">
            <w:pPr>
              <w:pStyle w:val="ListParagraph"/>
              <w:numPr>
                <w:ilvl w:val="0"/>
                <w:numId w:val="124"/>
              </w:numPr>
              <w:spacing w:before="0" w:after="0" w:line="240" w:lineRule="auto"/>
              <w:rPr>
                <w:szCs w:val="22"/>
              </w:rPr>
            </w:pPr>
            <w:r w:rsidRPr="009D54F8">
              <w:rPr>
                <w:rFonts w:eastAsia="Arial" w:cs="Arial"/>
                <w:szCs w:val="22"/>
                <w:lang w:val="en-US"/>
              </w:rPr>
              <w:t xml:space="preserve">PV can offset electrical </w:t>
            </w:r>
            <w:proofErr w:type="gramStart"/>
            <w:r w:rsidRPr="009D54F8">
              <w:rPr>
                <w:rFonts w:eastAsia="Arial" w:cs="Arial"/>
                <w:szCs w:val="22"/>
                <w:lang w:val="en-US"/>
              </w:rPr>
              <w:t>consumption</w:t>
            </w:r>
            <w:proofErr w:type="gramEnd"/>
            <w:r w:rsidRPr="009D54F8">
              <w:rPr>
                <w:rFonts w:eastAsia="Arial" w:cs="Arial"/>
                <w:szCs w:val="22"/>
                <w:lang w:val="en-US"/>
              </w:rPr>
              <w:t xml:space="preserve"> and solar thermal can support DHW; neither replaces design-day space-heating heat-loss sizing.</w:t>
            </w:r>
          </w:p>
          <w:p w14:paraId="1B1C9B79" w14:textId="77777777" w:rsidR="00983D8B" w:rsidRDefault="00983D8B" w:rsidP="00EE61D3">
            <w:pPr>
              <w:spacing w:before="0" w:after="0" w:line="240" w:lineRule="auto"/>
              <w:rPr>
                <w:rFonts w:eastAsia="Arial" w:cs="Arial"/>
                <w:szCs w:val="22"/>
              </w:rPr>
            </w:pPr>
          </w:p>
          <w:p w14:paraId="3385246F" w14:textId="77777777" w:rsidR="00983D8B" w:rsidRPr="006616B8" w:rsidRDefault="00983D8B" w:rsidP="00EE61D3">
            <w:pPr>
              <w:spacing w:before="0" w:after="0" w:line="240" w:lineRule="auto"/>
              <w:rPr>
                <w:szCs w:val="22"/>
              </w:rPr>
            </w:pPr>
            <w:r w:rsidRPr="00293C3B">
              <w:rPr>
                <w:rFonts w:eastAsia="Arial" w:cs="Arial"/>
                <w:b/>
                <w:bCs/>
                <w:szCs w:val="22"/>
              </w:rPr>
              <w:t>Standards and guidance:</w:t>
            </w:r>
            <w:r w:rsidRPr="004456A0">
              <w:rPr>
                <w:rFonts w:eastAsia="Arial" w:cs="Arial"/>
                <w:szCs w:val="22"/>
              </w:rPr>
              <w:t xml:space="preserve"> manufacturer clearances; MCS 020 a) ASHP sound calculation where relevant; MCS product requirements; solar technology</w:t>
            </w:r>
            <w:r w:rsidRPr="006616B8">
              <w:rPr>
                <w:rFonts w:eastAsia="Arial" w:cs="Arial"/>
                <w:i/>
                <w:iCs/>
                <w:szCs w:val="22"/>
              </w:rPr>
              <w:t xml:space="preserve"> </w:t>
            </w:r>
            <w:r w:rsidRPr="004456A0">
              <w:rPr>
                <w:rFonts w:eastAsia="Arial" w:cs="Arial"/>
                <w:szCs w:val="22"/>
              </w:rPr>
              <w:t>standards and current local planning/building requirements.</w:t>
            </w:r>
          </w:p>
          <w:p w14:paraId="15D38800" w14:textId="77777777" w:rsidR="00983D8B" w:rsidRPr="006616B8" w:rsidRDefault="00983D8B" w:rsidP="00EE61D3">
            <w:pPr>
              <w:pStyle w:val="Normalheadingblack"/>
              <w:ind w:left="-38"/>
              <w:rPr>
                <w:rFonts w:cs="Arial"/>
                <w:b w:val="0"/>
                <w:bCs/>
                <w:i/>
                <w:iCs/>
                <w:color w:val="0077E3"/>
                <w:szCs w:val="22"/>
                <w:lang w:eastAsia="en-GB"/>
              </w:rPr>
            </w:pPr>
          </w:p>
        </w:tc>
        <w:tc>
          <w:tcPr>
            <w:tcW w:w="6197" w:type="dxa"/>
          </w:tcPr>
          <w:p w14:paraId="725B1CF5" w14:textId="77777777" w:rsidR="009D54F8" w:rsidRDefault="00983D8B" w:rsidP="00EE61D3">
            <w:pPr>
              <w:spacing w:before="0" w:after="0" w:line="240" w:lineRule="auto"/>
              <w:rPr>
                <w:rFonts w:eastAsia="Arial" w:cs="Arial"/>
                <w:b/>
                <w:bCs/>
              </w:rPr>
            </w:pPr>
            <w:r w:rsidRPr="004456A0">
              <w:rPr>
                <w:rFonts w:eastAsia="Arial" w:cs="Arial"/>
                <w:b/>
                <w:bCs/>
                <w:szCs w:val="22"/>
              </w:rPr>
              <w:lastRenderedPageBreak/>
              <w:t>Activities</w:t>
            </w:r>
          </w:p>
          <w:p w14:paraId="1893AD78" w14:textId="77777777" w:rsidR="009D54F8" w:rsidRPr="009D54F8" w:rsidRDefault="00983D8B">
            <w:pPr>
              <w:pStyle w:val="ListParagraph"/>
              <w:numPr>
                <w:ilvl w:val="0"/>
                <w:numId w:val="125"/>
              </w:numPr>
              <w:spacing w:before="0" w:after="0" w:line="240" w:lineRule="auto"/>
            </w:pPr>
            <w:r w:rsidRPr="009D54F8">
              <w:rPr>
                <w:rFonts w:eastAsia="Arial" w:cs="Arial"/>
                <w:szCs w:val="22"/>
              </w:rPr>
              <w:t>Starter - 5 minutes: Display two proposed plant locations and ask which one is easier to install, commission, service and replace.</w:t>
            </w:r>
          </w:p>
          <w:p w14:paraId="0EE82181" w14:textId="1545C7FF" w:rsidR="009D54F8" w:rsidRPr="009D54F8" w:rsidRDefault="00983D8B">
            <w:pPr>
              <w:pStyle w:val="ListParagraph"/>
              <w:numPr>
                <w:ilvl w:val="0"/>
                <w:numId w:val="125"/>
              </w:numPr>
              <w:spacing w:before="0" w:after="0" w:line="240" w:lineRule="auto"/>
            </w:pPr>
            <w:r w:rsidRPr="009D54F8">
              <w:rPr>
                <w:rFonts w:eastAsia="Arial" w:cs="Arial"/>
                <w:szCs w:val="22"/>
                <w:lang w:val="en-US"/>
              </w:rPr>
              <w:lastRenderedPageBreak/>
              <w:t xml:space="preserve">Tutor delivery - 22 minutes: Deliver </w:t>
            </w:r>
            <w:r w:rsidRPr="0014462D">
              <w:rPr>
                <w:rFonts w:eastAsia="Arial" w:cs="Arial"/>
                <w:b/>
                <w:bCs/>
                <w:szCs w:val="22"/>
                <w:lang w:val="en-US"/>
              </w:rPr>
              <w:t>P</w:t>
            </w:r>
            <w:r w:rsidR="0014462D" w:rsidRPr="0014462D">
              <w:rPr>
                <w:rFonts w:eastAsia="Arial" w:cs="Arial"/>
                <w:b/>
                <w:bCs/>
                <w:szCs w:val="22"/>
                <w:lang w:val="en-US"/>
              </w:rPr>
              <w:t>PT</w:t>
            </w:r>
            <w:r w:rsidRPr="0014462D">
              <w:rPr>
                <w:rFonts w:eastAsia="Arial" w:cs="Arial"/>
                <w:b/>
                <w:bCs/>
                <w:szCs w:val="22"/>
                <w:lang w:val="en-US"/>
              </w:rPr>
              <w:t xml:space="preserve"> K1.34</w:t>
            </w:r>
            <w:r w:rsidRPr="009D54F8">
              <w:rPr>
                <w:rFonts w:eastAsia="Arial" w:cs="Arial"/>
                <w:szCs w:val="22"/>
                <w:lang w:val="en-US"/>
              </w:rPr>
              <w:t xml:space="preserve"> slides 9-14: space and accessibility Parts 1-2, external </w:t>
            </w:r>
            <w:proofErr w:type="gramStart"/>
            <w:r w:rsidRPr="009D54F8">
              <w:rPr>
                <w:rFonts w:eastAsia="Arial" w:cs="Arial"/>
                <w:szCs w:val="22"/>
                <w:lang w:val="en-US"/>
              </w:rPr>
              <w:t>siting</w:t>
            </w:r>
            <w:proofErr w:type="gramEnd"/>
            <w:r w:rsidRPr="009D54F8">
              <w:rPr>
                <w:rFonts w:eastAsia="Arial" w:cs="Arial"/>
                <w:szCs w:val="22"/>
                <w:lang w:val="en-US"/>
              </w:rPr>
              <w:t xml:space="preserve"> Parts 1-2, and roof orientation/solar Parts 1-2. Use annotated photographs or a site plan to explain plant space, lifting/access, airflow, defrost drainage, noise, maintenance access, roof orientation, pitch, shading and solar constraints.</w:t>
            </w:r>
          </w:p>
          <w:p w14:paraId="17926AA9" w14:textId="77777777" w:rsidR="009D54F8" w:rsidRPr="009D54F8" w:rsidRDefault="00983D8B">
            <w:pPr>
              <w:pStyle w:val="ListParagraph"/>
              <w:numPr>
                <w:ilvl w:val="0"/>
                <w:numId w:val="125"/>
              </w:numPr>
              <w:spacing w:before="0" w:after="0" w:line="240" w:lineRule="auto"/>
            </w:pPr>
            <w:r w:rsidRPr="009D54F8">
              <w:rPr>
                <w:rFonts w:eastAsia="Arial" w:cs="Arial"/>
                <w:szCs w:val="22"/>
                <w:lang w:val="en-US"/>
              </w:rPr>
              <w:t>Site-layout markup - 25 minutes: Learners mark a floor plan and external elevation with proposed cylinder, heat pump, pipe/cable route, isolators and drainage. They must identify at least six buildability or maintenance risks.</w:t>
            </w:r>
          </w:p>
          <w:p w14:paraId="361C9CA0" w14:textId="77777777" w:rsidR="009D54F8" w:rsidRPr="009D54F8" w:rsidRDefault="00983D8B">
            <w:pPr>
              <w:pStyle w:val="ListParagraph"/>
              <w:numPr>
                <w:ilvl w:val="0"/>
                <w:numId w:val="125"/>
              </w:numPr>
              <w:spacing w:before="0" w:after="0" w:line="240" w:lineRule="auto"/>
            </w:pPr>
            <w:r w:rsidRPr="009D54F8">
              <w:rPr>
                <w:rFonts w:eastAsia="Arial" w:cs="Arial"/>
                <w:szCs w:val="22"/>
              </w:rPr>
              <w:t>Solar comparison - 12 minutes: Compare a shaded south-facing roof with an unshaded east/west roof. Learners justify which evidence is needed before selecting PV or solar thermal.</w:t>
            </w:r>
          </w:p>
          <w:p w14:paraId="1C56B6EF" w14:textId="77777777" w:rsidR="009D54F8" w:rsidRPr="009D54F8" w:rsidRDefault="00983D8B">
            <w:pPr>
              <w:pStyle w:val="ListParagraph"/>
              <w:numPr>
                <w:ilvl w:val="0"/>
                <w:numId w:val="125"/>
              </w:numPr>
              <w:spacing w:before="0" w:after="0" w:line="240" w:lineRule="auto"/>
            </w:pPr>
            <w:r w:rsidRPr="009D54F8">
              <w:rPr>
                <w:rFonts w:eastAsia="Arial" w:cs="Arial"/>
                <w:szCs w:val="22"/>
              </w:rPr>
              <w:t>Video stop point - 8 minutes: Energy Saving Trust "Solar PV explained". Learners record three design checks that affect output.</w:t>
            </w:r>
          </w:p>
          <w:p w14:paraId="23A82A04" w14:textId="0056C881" w:rsidR="00983D8B" w:rsidRPr="009D54F8" w:rsidRDefault="00983D8B">
            <w:pPr>
              <w:pStyle w:val="ListParagraph"/>
              <w:numPr>
                <w:ilvl w:val="0"/>
                <w:numId w:val="125"/>
              </w:numPr>
              <w:spacing w:before="0" w:after="0" w:line="240" w:lineRule="auto"/>
            </w:pPr>
            <w:r w:rsidRPr="009D54F8">
              <w:rPr>
                <w:rFonts w:eastAsia="Arial" w:cs="Arial"/>
                <w:szCs w:val="22"/>
                <w:lang w:val="en-US"/>
              </w:rPr>
              <w:t xml:space="preserve">Plenary - 5 minutes: One-minute explanation: why is external </w:t>
            </w:r>
            <w:proofErr w:type="gramStart"/>
            <w:r w:rsidRPr="009D54F8">
              <w:rPr>
                <w:rFonts w:eastAsia="Arial" w:cs="Arial"/>
                <w:szCs w:val="22"/>
                <w:lang w:val="en-US"/>
              </w:rPr>
              <w:t>siting</w:t>
            </w:r>
            <w:proofErr w:type="gramEnd"/>
            <w:r w:rsidRPr="009D54F8">
              <w:rPr>
                <w:rFonts w:eastAsia="Arial" w:cs="Arial"/>
                <w:szCs w:val="22"/>
                <w:lang w:val="en-US"/>
              </w:rPr>
              <w:t xml:space="preserve"> an engineering decision rather than an aesthetic afterthought?</w:t>
            </w:r>
          </w:p>
          <w:p w14:paraId="0560A749" w14:textId="77777777" w:rsidR="00983D8B" w:rsidRDefault="00983D8B" w:rsidP="00EE61D3">
            <w:pPr>
              <w:spacing w:before="0" w:after="0" w:line="240" w:lineRule="auto"/>
              <w:rPr>
                <w:rFonts w:eastAsia="Arial" w:cs="Arial"/>
                <w:b/>
                <w:bCs/>
                <w:szCs w:val="22"/>
              </w:rPr>
            </w:pPr>
          </w:p>
          <w:p w14:paraId="2212DC8E" w14:textId="77777777" w:rsidR="009D54F8" w:rsidRDefault="00983D8B" w:rsidP="00EE61D3">
            <w:pPr>
              <w:spacing w:before="0" w:after="0" w:line="240" w:lineRule="auto"/>
              <w:rPr>
                <w:rFonts w:eastAsia="Arial" w:cs="Arial"/>
                <w:b/>
                <w:bCs/>
                <w:szCs w:val="22"/>
              </w:rPr>
            </w:pPr>
            <w:r>
              <w:rPr>
                <w:rFonts w:eastAsia="Arial" w:cs="Arial"/>
                <w:b/>
                <w:bCs/>
                <w:szCs w:val="22"/>
              </w:rPr>
              <w:t>R</w:t>
            </w:r>
            <w:r w:rsidRPr="004456A0">
              <w:rPr>
                <w:rFonts w:eastAsia="Arial" w:cs="Arial"/>
                <w:b/>
                <w:bCs/>
                <w:szCs w:val="22"/>
              </w:rPr>
              <w:t xml:space="preserve">esources </w:t>
            </w:r>
          </w:p>
          <w:p w14:paraId="46D2CC95" w14:textId="77777777" w:rsidR="008670FA" w:rsidRPr="008670FA" w:rsidRDefault="008670FA">
            <w:pPr>
              <w:pStyle w:val="ListParagraph"/>
              <w:numPr>
                <w:ilvl w:val="0"/>
                <w:numId w:val="126"/>
              </w:numPr>
              <w:spacing w:before="0" w:after="0" w:line="240" w:lineRule="auto"/>
              <w:rPr>
                <w:rFonts w:eastAsia="Arial" w:cs="Arial"/>
                <w:b/>
                <w:bCs/>
                <w:szCs w:val="22"/>
              </w:rPr>
            </w:pPr>
            <w:r w:rsidRPr="008670FA">
              <w:rPr>
                <w:b/>
                <w:bCs/>
              </w:rPr>
              <w:t>PPT_T_Level_OS_LowCarbon_K1.34</w:t>
            </w:r>
          </w:p>
          <w:p w14:paraId="56EA134F" w14:textId="79157267" w:rsidR="009D54F8" w:rsidRPr="009D54F8" w:rsidRDefault="00983D8B">
            <w:pPr>
              <w:pStyle w:val="ListParagraph"/>
              <w:numPr>
                <w:ilvl w:val="0"/>
                <w:numId w:val="126"/>
              </w:numPr>
              <w:spacing w:before="0" w:after="0" w:line="240" w:lineRule="auto"/>
              <w:rPr>
                <w:rFonts w:eastAsia="Arial" w:cs="Arial"/>
                <w:b/>
                <w:bCs/>
                <w:szCs w:val="22"/>
              </w:rPr>
            </w:pPr>
            <w:hyperlink r:id="rId176">
              <w:r w:rsidRPr="009D54F8">
                <w:rPr>
                  <w:rFonts w:eastAsia="Arial" w:cs="Arial"/>
                  <w:color w:val="0563C1"/>
                  <w:szCs w:val="22"/>
                  <w:u w:val="single"/>
                </w:rPr>
                <w:t>MCS 020 a) - Air Source Heat Pump Sound Calculation</w:t>
              </w:r>
            </w:hyperlink>
          </w:p>
          <w:p w14:paraId="3DF66901" w14:textId="77777777" w:rsidR="009D54F8" w:rsidRPr="009D54F8" w:rsidRDefault="00983D8B">
            <w:pPr>
              <w:pStyle w:val="ListParagraph"/>
              <w:numPr>
                <w:ilvl w:val="0"/>
                <w:numId w:val="126"/>
              </w:numPr>
              <w:spacing w:before="0" w:after="0" w:line="240" w:lineRule="auto"/>
              <w:rPr>
                <w:rFonts w:eastAsia="Arial" w:cs="Arial"/>
                <w:b/>
                <w:bCs/>
                <w:szCs w:val="22"/>
              </w:rPr>
            </w:pPr>
            <w:hyperlink r:id="rId177">
              <w:r w:rsidRPr="009D54F8">
                <w:rPr>
                  <w:rFonts w:eastAsia="Arial" w:cs="Arial"/>
                  <w:color w:val="0563C1"/>
                  <w:szCs w:val="22"/>
                  <w:u w:val="single"/>
                </w:rPr>
                <w:t>MCS Product Directory</w:t>
              </w:r>
            </w:hyperlink>
          </w:p>
          <w:p w14:paraId="5EF8087A" w14:textId="77777777" w:rsidR="009D54F8" w:rsidRPr="009D54F8" w:rsidRDefault="00983D8B">
            <w:pPr>
              <w:pStyle w:val="ListParagraph"/>
              <w:numPr>
                <w:ilvl w:val="0"/>
                <w:numId w:val="126"/>
              </w:numPr>
              <w:spacing w:before="0" w:after="0" w:line="240" w:lineRule="auto"/>
              <w:rPr>
                <w:rFonts w:eastAsia="Arial" w:cs="Arial"/>
                <w:b/>
                <w:bCs/>
                <w:szCs w:val="22"/>
              </w:rPr>
            </w:pPr>
            <w:hyperlink r:id="rId178">
              <w:r w:rsidRPr="009D54F8">
                <w:rPr>
                  <w:rFonts w:eastAsia="Arial" w:cs="Arial"/>
                  <w:color w:val="0563C1"/>
                  <w:szCs w:val="22"/>
                  <w:u w:val="single"/>
                </w:rPr>
                <w:t>Energy Saving Trust: solar panel installation and shading</w:t>
              </w:r>
            </w:hyperlink>
          </w:p>
          <w:p w14:paraId="6F808A2A" w14:textId="77777777" w:rsidR="009D54F8" w:rsidRPr="009D54F8" w:rsidRDefault="00983D8B">
            <w:pPr>
              <w:pStyle w:val="ListParagraph"/>
              <w:numPr>
                <w:ilvl w:val="0"/>
                <w:numId w:val="126"/>
              </w:numPr>
              <w:spacing w:before="0" w:after="0" w:line="240" w:lineRule="auto"/>
              <w:rPr>
                <w:rFonts w:eastAsia="Arial" w:cs="Arial"/>
                <w:b/>
                <w:bCs/>
                <w:szCs w:val="22"/>
              </w:rPr>
            </w:pPr>
            <w:hyperlink r:id="rId179">
              <w:r w:rsidRPr="009D54F8">
                <w:rPr>
                  <w:rFonts w:eastAsia="Arial" w:cs="Arial"/>
                  <w:color w:val="0563C1"/>
                  <w:szCs w:val="22"/>
                  <w:u w:val="single"/>
                </w:rPr>
                <w:t>Energy Saving Trust: solar water heating</w:t>
              </w:r>
            </w:hyperlink>
          </w:p>
          <w:p w14:paraId="76E0C0CE" w14:textId="22CB6222" w:rsidR="00983D8B" w:rsidRPr="009D54F8" w:rsidRDefault="00983D8B">
            <w:pPr>
              <w:pStyle w:val="ListParagraph"/>
              <w:numPr>
                <w:ilvl w:val="0"/>
                <w:numId w:val="126"/>
              </w:numPr>
              <w:spacing w:before="0" w:after="0" w:line="240" w:lineRule="auto"/>
              <w:rPr>
                <w:rFonts w:eastAsia="Arial" w:cs="Arial"/>
                <w:b/>
                <w:bCs/>
                <w:szCs w:val="22"/>
              </w:rPr>
            </w:pPr>
            <w:hyperlink r:id="rId180">
              <w:r w:rsidRPr="009D54F8">
                <w:rPr>
                  <w:rFonts w:eastAsia="Arial" w:cs="Arial"/>
                  <w:color w:val="0563C1"/>
                  <w:szCs w:val="22"/>
                  <w:u w:val="single"/>
                </w:rPr>
                <w:t>YouTube: Energy Saving Trust - Solar PV explained</w:t>
              </w:r>
            </w:hyperlink>
          </w:p>
          <w:p w14:paraId="27519E4A" w14:textId="77777777" w:rsidR="00983D8B" w:rsidRPr="00C83BCB" w:rsidRDefault="00983D8B" w:rsidP="00EE61D3">
            <w:pPr>
              <w:pStyle w:val="Normalbulletlist"/>
              <w:numPr>
                <w:ilvl w:val="0"/>
                <w:numId w:val="0"/>
              </w:numPr>
              <w:ind w:left="284" w:hanging="284"/>
              <w:rPr>
                <w:rFonts w:cs="Arial"/>
                <w:szCs w:val="22"/>
              </w:rPr>
            </w:pPr>
          </w:p>
        </w:tc>
      </w:tr>
      <w:tr w:rsidR="00983D8B" w:rsidRPr="00C83BCB" w14:paraId="404469D9" w14:textId="77777777" w:rsidTr="00EE61D3">
        <w:trPr>
          <w:jc w:val="center"/>
        </w:trPr>
        <w:tc>
          <w:tcPr>
            <w:tcW w:w="1417" w:type="dxa"/>
          </w:tcPr>
          <w:p w14:paraId="211CCDED"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52</w:t>
            </w:r>
          </w:p>
          <w:p w14:paraId="398E6EA9" w14:textId="6914AF26"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68443C4C" w14:textId="77777777" w:rsidR="009D54F8" w:rsidRDefault="00B55A78" w:rsidP="00B55A78">
            <w:pPr>
              <w:pStyle w:val="Normalheadingblack"/>
              <w:rPr>
                <w:rFonts w:cs="Arial"/>
                <w:bCs/>
                <w:szCs w:val="22"/>
              </w:rPr>
            </w:pPr>
            <w:r w:rsidRPr="009D54F8">
              <w:rPr>
                <w:rFonts w:cs="Arial"/>
                <w:bCs/>
                <w:szCs w:val="22"/>
              </w:rPr>
              <w:t>System design (K1.32 – K1.36)</w:t>
            </w:r>
          </w:p>
          <w:p w14:paraId="02FDDC41" w14:textId="6E30FC19" w:rsidR="00B55A78" w:rsidRPr="009D54F8" w:rsidRDefault="00B55A78" w:rsidP="00B55A78">
            <w:pPr>
              <w:pStyle w:val="Normalheadingblack"/>
              <w:rPr>
                <w:rFonts w:cs="Arial"/>
                <w:bCs/>
                <w:szCs w:val="22"/>
              </w:rPr>
            </w:pPr>
            <w:r w:rsidRPr="009D54F8">
              <w:rPr>
                <w:rFonts w:cs="Arial"/>
                <w:bCs/>
                <w:szCs w:val="22"/>
              </w:rPr>
              <w:t xml:space="preserve"> </w:t>
            </w:r>
          </w:p>
          <w:p w14:paraId="0BDEE8C1" w14:textId="77777777" w:rsidR="00983D8B" w:rsidRPr="00E6030D" w:rsidRDefault="00983D8B" w:rsidP="00EE61D3">
            <w:pPr>
              <w:pStyle w:val="Normalheadingblack"/>
              <w:rPr>
                <w:rFonts w:cs="Arial"/>
                <w:b w:val="0"/>
                <w:szCs w:val="22"/>
                <w:lang w:eastAsia="en-GB"/>
              </w:rPr>
            </w:pPr>
            <w:r w:rsidRPr="00E6030D">
              <w:rPr>
                <w:rFonts w:eastAsia="Arial" w:cs="Arial"/>
                <w:b w:val="0"/>
                <w:szCs w:val="22"/>
              </w:rPr>
              <w:t>Room-by-room heat loss and space-heating requirements</w:t>
            </w:r>
          </w:p>
        </w:tc>
        <w:tc>
          <w:tcPr>
            <w:tcW w:w="3628" w:type="dxa"/>
          </w:tcPr>
          <w:p w14:paraId="0193E771" w14:textId="77777777" w:rsidR="00983D8B" w:rsidRDefault="00983D8B" w:rsidP="00EE61D3">
            <w:pPr>
              <w:spacing w:before="0" w:after="0" w:line="240" w:lineRule="auto"/>
              <w:rPr>
                <w:rFonts w:eastAsia="Arial" w:cs="Arial"/>
                <w:szCs w:val="22"/>
              </w:rPr>
            </w:pPr>
            <w:r w:rsidRPr="008B17FC">
              <w:rPr>
                <w:rFonts w:eastAsia="Arial" w:cs="Arial"/>
                <w:b/>
                <w:bCs/>
                <w:szCs w:val="22"/>
              </w:rPr>
              <w:t xml:space="preserve">Learning focus: </w:t>
            </w:r>
            <w:r w:rsidRPr="008B17FC">
              <w:rPr>
                <w:rFonts w:eastAsia="Arial" w:cs="Arial"/>
                <w:szCs w:val="22"/>
              </w:rPr>
              <w:t>Calculate and interpret room and dwelling design heat loads so that emitters, flow temperature and heat-pump capacity can be selected from evidence.</w:t>
            </w:r>
          </w:p>
          <w:p w14:paraId="107FB3EE" w14:textId="77777777" w:rsidR="009D54F8" w:rsidRPr="008B17FC" w:rsidRDefault="009D54F8" w:rsidP="00EE61D3">
            <w:pPr>
              <w:spacing w:before="0" w:after="0" w:line="240" w:lineRule="auto"/>
              <w:rPr>
                <w:szCs w:val="22"/>
              </w:rPr>
            </w:pPr>
          </w:p>
          <w:p w14:paraId="2FFEE63D" w14:textId="77777777" w:rsidR="009D54F8" w:rsidRDefault="00983D8B" w:rsidP="00EE61D3">
            <w:pPr>
              <w:spacing w:before="0" w:after="0" w:line="240" w:lineRule="auto"/>
              <w:rPr>
                <w:rFonts w:eastAsia="Arial" w:cs="Arial"/>
                <w:b/>
                <w:bCs/>
                <w:szCs w:val="22"/>
              </w:rPr>
            </w:pPr>
            <w:r w:rsidRPr="008B17FC">
              <w:rPr>
                <w:rFonts w:eastAsia="Arial" w:cs="Arial"/>
                <w:b/>
                <w:bCs/>
                <w:szCs w:val="22"/>
              </w:rPr>
              <w:t>Coverage</w:t>
            </w:r>
          </w:p>
          <w:p w14:paraId="21263D8B" w14:textId="77777777" w:rsidR="009D54F8" w:rsidRPr="009D54F8" w:rsidRDefault="00983D8B">
            <w:pPr>
              <w:pStyle w:val="ListParagraph"/>
              <w:numPr>
                <w:ilvl w:val="0"/>
                <w:numId w:val="127"/>
              </w:numPr>
              <w:spacing w:before="0" w:after="0" w:line="240" w:lineRule="auto"/>
              <w:rPr>
                <w:szCs w:val="22"/>
              </w:rPr>
            </w:pPr>
            <w:r w:rsidRPr="009D54F8">
              <w:rPr>
                <w:rFonts w:eastAsia="Arial" w:cs="Arial"/>
                <w:szCs w:val="22"/>
              </w:rPr>
              <w:t xml:space="preserve">Design conditions: local design outdoor temperature, agreed internal temperatures, heated/unheated boundaries </w:t>
            </w:r>
            <w:r w:rsidRPr="009D54F8">
              <w:rPr>
                <w:rFonts w:eastAsia="Arial" w:cs="Arial"/>
                <w:szCs w:val="22"/>
              </w:rPr>
              <w:lastRenderedPageBreak/>
              <w:t>and continuous or intermittent assumptions used by the approved method.</w:t>
            </w:r>
          </w:p>
          <w:p w14:paraId="64D671E5" w14:textId="77777777" w:rsidR="009D54F8" w:rsidRPr="009D54F8" w:rsidRDefault="00983D8B">
            <w:pPr>
              <w:pStyle w:val="ListParagraph"/>
              <w:numPr>
                <w:ilvl w:val="0"/>
                <w:numId w:val="127"/>
              </w:numPr>
              <w:spacing w:before="0" w:after="0" w:line="240" w:lineRule="auto"/>
              <w:rPr>
                <w:szCs w:val="22"/>
              </w:rPr>
            </w:pPr>
            <w:r w:rsidRPr="009D54F8">
              <w:rPr>
                <w:rFonts w:eastAsia="Arial" w:cs="Arial"/>
                <w:szCs w:val="22"/>
              </w:rPr>
              <w:t>Fabric heat loss: element area, U-value and temperature difference; walls, floors, roofs, windows, doors and thermal bridges as required by the method.</w:t>
            </w:r>
          </w:p>
          <w:p w14:paraId="4F692606" w14:textId="77777777" w:rsidR="009D54F8" w:rsidRPr="009D54F8" w:rsidRDefault="00983D8B">
            <w:pPr>
              <w:pStyle w:val="ListParagraph"/>
              <w:numPr>
                <w:ilvl w:val="0"/>
                <w:numId w:val="127"/>
              </w:numPr>
              <w:spacing w:before="0" w:after="0" w:line="240" w:lineRule="auto"/>
              <w:rPr>
                <w:szCs w:val="22"/>
              </w:rPr>
            </w:pPr>
            <w:r w:rsidRPr="009D54F8">
              <w:rPr>
                <w:rFonts w:eastAsia="Arial" w:cs="Arial"/>
                <w:szCs w:val="22"/>
              </w:rPr>
              <w:t>Ventilation heat loss: intended ventilation, infiltration/airtightness assumptions and the need to avoid reducing ventilation below safe requirements.</w:t>
            </w:r>
          </w:p>
          <w:p w14:paraId="509EBF08" w14:textId="77777777" w:rsidR="009D54F8" w:rsidRPr="009D54F8" w:rsidRDefault="00983D8B">
            <w:pPr>
              <w:pStyle w:val="ListParagraph"/>
              <w:numPr>
                <w:ilvl w:val="0"/>
                <w:numId w:val="127"/>
              </w:numPr>
              <w:spacing w:before="0" w:after="0" w:line="240" w:lineRule="auto"/>
              <w:rPr>
                <w:szCs w:val="22"/>
              </w:rPr>
            </w:pPr>
            <w:r w:rsidRPr="009D54F8">
              <w:rPr>
                <w:rFonts w:eastAsia="Arial" w:cs="Arial"/>
                <w:szCs w:val="22"/>
              </w:rPr>
              <w:t>Room-by-room calculation: each room heat loss informs emitter output; the limiting room may determine the highest practical flow temperature or need for fabric/emitter improvement.</w:t>
            </w:r>
          </w:p>
          <w:p w14:paraId="421108DB" w14:textId="77777777" w:rsidR="009D54F8" w:rsidRPr="009D54F8" w:rsidRDefault="00983D8B">
            <w:pPr>
              <w:pStyle w:val="ListParagraph"/>
              <w:numPr>
                <w:ilvl w:val="0"/>
                <w:numId w:val="127"/>
              </w:numPr>
              <w:spacing w:before="0" w:after="0" w:line="240" w:lineRule="auto"/>
              <w:rPr>
                <w:szCs w:val="22"/>
              </w:rPr>
            </w:pPr>
            <w:r w:rsidRPr="009D54F8">
              <w:rPr>
                <w:rFonts w:eastAsia="Arial" w:cs="Arial"/>
                <w:szCs w:val="22"/>
                <w:lang w:val="en-US"/>
              </w:rPr>
              <w:t xml:space="preserve">Total dwelling heat loss is built from the room calculations. Old boiler </w:t>
            </w:r>
            <w:proofErr w:type="gramStart"/>
            <w:r w:rsidRPr="009D54F8">
              <w:rPr>
                <w:rFonts w:eastAsia="Arial" w:cs="Arial"/>
                <w:szCs w:val="22"/>
                <w:lang w:val="en-US"/>
              </w:rPr>
              <w:t>rating</w:t>
            </w:r>
            <w:proofErr w:type="gramEnd"/>
            <w:r w:rsidRPr="009D54F8">
              <w:rPr>
                <w:rFonts w:eastAsia="Arial" w:cs="Arial"/>
                <w:szCs w:val="22"/>
                <w:lang w:val="en-US"/>
              </w:rPr>
              <w:t>, EPC recommendation, annual fuel use or floor area may support sense-checking but must not replace the design calculation.</w:t>
            </w:r>
          </w:p>
          <w:p w14:paraId="347EC409" w14:textId="1EDA919D" w:rsidR="00983D8B" w:rsidRPr="009D54F8" w:rsidRDefault="00983D8B">
            <w:pPr>
              <w:pStyle w:val="ListParagraph"/>
              <w:numPr>
                <w:ilvl w:val="0"/>
                <w:numId w:val="127"/>
              </w:numPr>
              <w:spacing w:before="0" w:after="0" w:line="240" w:lineRule="auto"/>
              <w:rPr>
                <w:szCs w:val="22"/>
              </w:rPr>
            </w:pPr>
            <w:r w:rsidRPr="009D54F8">
              <w:rPr>
                <w:rFonts w:eastAsia="Arial" w:cs="Arial"/>
                <w:szCs w:val="22"/>
                <w:lang w:val="en-US"/>
              </w:rPr>
              <w:t xml:space="preserve">Record source data, measurements, assumptions, </w:t>
            </w:r>
            <w:r w:rsidRPr="009D54F8">
              <w:rPr>
                <w:rFonts w:eastAsia="Arial" w:cs="Arial"/>
                <w:szCs w:val="22"/>
                <w:lang w:val="en-US"/>
              </w:rPr>
              <w:lastRenderedPageBreak/>
              <w:t>uncertainties and planned fabric upgrades. Recalculate where the scope changes.</w:t>
            </w:r>
          </w:p>
          <w:p w14:paraId="7E334D08" w14:textId="77777777" w:rsidR="00983D8B" w:rsidRPr="008B17FC" w:rsidRDefault="00983D8B" w:rsidP="00EE61D3">
            <w:pPr>
              <w:spacing w:before="0" w:after="0" w:line="240" w:lineRule="auto"/>
              <w:rPr>
                <w:szCs w:val="22"/>
              </w:rPr>
            </w:pPr>
          </w:p>
          <w:p w14:paraId="111F1BDA" w14:textId="77777777" w:rsidR="00983D8B" w:rsidRPr="008B17FC" w:rsidRDefault="00983D8B" w:rsidP="00EE61D3">
            <w:pPr>
              <w:spacing w:before="0" w:after="0" w:line="240" w:lineRule="auto"/>
              <w:rPr>
                <w:szCs w:val="22"/>
              </w:rPr>
            </w:pPr>
            <w:r w:rsidRPr="00293C3B">
              <w:rPr>
                <w:rFonts w:eastAsia="Arial" w:cs="Arial"/>
                <w:b/>
                <w:bCs/>
                <w:szCs w:val="22"/>
                <w:lang w:val="en-US"/>
              </w:rPr>
              <w:t>Standards and guidance:</w:t>
            </w:r>
            <w:r w:rsidRPr="008B17FC">
              <w:rPr>
                <w:rFonts w:eastAsia="Arial" w:cs="Arial"/>
                <w:szCs w:val="22"/>
                <w:lang w:val="en-US"/>
              </w:rPr>
              <w:t xml:space="preserve"> BS EN 12831-1; current MCS heat-load methodology and design tools; CIBSE Domestic Heating Design Guide; MCS 021 for emitter implications.</w:t>
            </w:r>
          </w:p>
          <w:p w14:paraId="717C3C0E" w14:textId="77777777" w:rsidR="00983D8B" w:rsidRPr="00C83BCB" w:rsidRDefault="00983D8B" w:rsidP="00EE61D3">
            <w:pPr>
              <w:pStyle w:val="Normalheadingblack"/>
              <w:ind w:left="-38"/>
              <w:rPr>
                <w:rFonts w:cs="Arial"/>
                <w:b w:val="0"/>
                <w:bCs/>
                <w:i/>
                <w:iCs/>
                <w:color w:val="0077E3"/>
                <w:szCs w:val="22"/>
                <w:lang w:eastAsia="en-GB"/>
              </w:rPr>
            </w:pPr>
          </w:p>
        </w:tc>
        <w:tc>
          <w:tcPr>
            <w:tcW w:w="6197" w:type="dxa"/>
          </w:tcPr>
          <w:p w14:paraId="33842EEF" w14:textId="77777777" w:rsidR="009D54F8" w:rsidRDefault="00983D8B" w:rsidP="00EE61D3">
            <w:pPr>
              <w:spacing w:before="0" w:after="0" w:line="240" w:lineRule="auto"/>
              <w:rPr>
                <w:rFonts w:eastAsia="Arial" w:cs="Arial"/>
                <w:b/>
                <w:bCs/>
                <w:szCs w:val="22"/>
              </w:rPr>
            </w:pPr>
            <w:r w:rsidRPr="008B17FC">
              <w:rPr>
                <w:rFonts w:eastAsia="Arial" w:cs="Arial"/>
                <w:b/>
                <w:bCs/>
                <w:szCs w:val="22"/>
              </w:rPr>
              <w:lastRenderedPageBreak/>
              <w:t>Activities</w:t>
            </w:r>
          </w:p>
          <w:p w14:paraId="3A878E12" w14:textId="77777777" w:rsidR="009D54F8" w:rsidRPr="0014462D" w:rsidRDefault="00983D8B">
            <w:pPr>
              <w:pStyle w:val="ListParagraph"/>
              <w:numPr>
                <w:ilvl w:val="0"/>
                <w:numId w:val="128"/>
              </w:numPr>
              <w:spacing w:before="0" w:after="0" w:line="240" w:lineRule="auto"/>
              <w:rPr>
                <w:szCs w:val="22"/>
              </w:rPr>
            </w:pPr>
            <w:r w:rsidRPr="0014462D">
              <w:rPr>
                <w:rFonts w:eastAsia="Arial" w:cs="Arial"/>
                <w:szCs w:val="22"/>
                <w:lang w:val="en-US"/>
              </w:rPr>
              <w:t>Retrieval starter - 5 minutes: Identify four survey errors that would directly distort a room heat-loss result.</w:t>
            </w:r>
          </w:p>
          <w:p w14:paraId="0710C797" w14:textId="2669D6A1" w:rsidR="009D54F8" w:rsidRPr="009D54F8" w:rsidRDefault="00983D8B">
            <w:pPr>
              <w:pStyle w:val="ListParagraph"/>
              <w:numPr>
                <w:ilvl w:val="0"/>
                <w:numId w:val="128"/>
              </w:numPr>
              <w:spacing w:before="0" w:after="0" w:line="240" w:lineRule="auto"/>
              <w:rPr>
                <w:szCs w:val="22"/>
              </w:rPr>
            </w:pPr>
            <w:r w:rsidRPr="0014462D">
              <w:rPr>
                <w:rFonts w:eastAsia="Arial" w:cs="Arial"/>
                <w:szCs w:val="22"/>
                <w:lang w:val="en-US"/>
              </w:rPr>
              <w:t>Tutor delivery - 22 minutes</w:t>
            </w:r>
            <w:r w:rsidRPr="009D54F8">
              <w:rPr>
                <w:rFonts w:eastAsia="Arial" w:cs="Arial"/>
                <w:b/>
                <w:bCs/>
                <w:szCs w:val="22"/>
                <w:lang w:val="en-US"/>
              </w:rPr>
              <w:t>:</w:t>
            </w:r>
            <w:r w:rsidRPr="009D54F8">
              <w:rPr>
                <w:rFonts w:eastAsia="Arial" w:cs="Arial"/>
                <w:szCs w:val="22"/>
                <w:lang w:val="en-US"/>
              </w:rPr>
              <w:t xml:space="preserve"> Deliver </w:t>
            </w:r>
            <w:r w:rsidR="0014462D" w:rsidRPr="00937BC1">
              <w:rPr>
                <w:rFonts w:eastAsia="Arial" w:cs="Arial"/>
                <w:b/>
                <w:bCs/>
                <w:szCs w:val="22"/>
                <w:lang w:val="en-US"/>
              </w:rPr>
              <w:t xml:space="preserve">PPT </w:t>
            </w:r>
            <w:r w:rsidR="0014462D" w:rsidRPr="00937BC1">
              <w:rPr>
                <w:b/>
                <w:bCs/>
                <w:szCs w:val="22"/>
              </w:rPr>
              <w:t>K1.34</w:t>
            </w:r>
            <w:r w:rsidR="0014462D" w:rsidRPr="009D54F8">
              <w:rPr>
                <w:szCs w:val="22"/>
              </w:rPr>
              <w:t xml:space="preserve"> </w:t>
            </w:r>
            <w:r w:rsidRPr="009D54F8">
              <w:rPr>
                <w:rFonts w:eastAsia="Arial" w:cs="Arial"/>
                <w:szCs w:val="22"/>
                <w:lang w:val="en-US"/>
              </w:rPr>
              <w:t xml:space="preserve">slides 15-18: room-by-room heat loss Parts 1-2 and space-heating requirements Parts 1-2. Model transmission and ventilation heat loss, room schedules, design temperatures, the limiting-room principle, </w:t>
            </w:r>
            <w:proofErr w:type="gramStart"/>
            <w:r w:rsidRPr="009D54F8">
              <w:rPr>
                <w:rFonts w:eastAsia="Arial" w:cs="Arial"/>
                <w:szCs w:val="22"/>
                <w:lang w:val="en-US"/>
              </w:rPr>
              <w:t>system water-volume</w:t>
            </w:r>
            <w:proofErr w:type="gramEnd"/>
            <w:r w:rsidRPr="009D54F8">
              <w:rPr>
                <w:rFonts w:eastAsia="Arial" w:cs="Arial"/>
                <w:szCs w:val="22"/>
                <w:lang w:val="en-US"/>
              </w:rPr>
              <w:t xml:space="preserve"> considerations and how room losses combine to the dwelling total.</w:t>
            </w:r>
          </w:p>
          <w:p w14:paraId="0DF9932E" w14:textId="77777777" w:rsidR="009D54F8" w:rsidRPr="00937BC1" w:rsidRDefault="00983D8B">
            <w:pPr>
              <w:pStyle w:val="ListParagraph"/>
              <w:numPr>
                <w:ilvl w:val="0"/>
                <w:numId w:val="128"/>
              </w:numPr>
              <w:spacing w:before="0" w:after="0" w:line="240" w:lineRule="auto"/>
              <w:rPr>
                <w:szCs w:val="22"/>
              </w:rPr>
            </w:pPr>
            <w:r w:rsidRPr="00937BC1">
              <w:rPr>
                <w:rFonts w:eastAsia="Arial" w:cs="Arial"/>
                <w:szCs w:val="22"/>
              </w:rPr>
              <w:t xml:space="preserve">Worked calculation - 18 minutes: Tutor completes one room example using Q = U x area x temperature </w:t>
            </w:r>
            <w:r w:rsidRPr="00937BC1">
              <w:rPr>
                <w:rFonts w:eastAsia="Arial" w:cs="Arial"/>
                <w:szCs w:val="22"/>
              </w:rPr>
              <w:lastRenderedPageBreak/>
              <w:t>difference, then adds a ventilation-loss allowance from the approved method.</w:t>
            </w:r>
          </w:p>
          <w:p w14:paraId="342349CC" w14:textId="77777777" w:rsidR="009D54F8" w:rsidRPr="00937BC1" w:rsidRDefault="00983D8B">
            <w:pPr>
              <w:pStyle w:val="ListParagraph"/>
              <w:numPr>
                <w:ilvl w:val="0"/>
                <w:numId w:val="128"/>
              </w:numPr>
              <w:spacing w:before="0" w:after="0" w:line="240" w:lineRule="auto"/>
              <w:rPr>
                <w:szCs w:val="22"/>
              </w:rPr>
            </w:pPr>
            <w:r w:rsidRPr="00937BC1">
              <w:rPr>
                <w:rFonts w:eastAsia="Arial" w:cs="Arial"/>
                <w:szCs w:val="22"/>
                <w:lang w:val="en-US"/>
              </w:rPr>
              <w:t>Learner calculation task - 22 minutes: Learners calculate two contrasting rooms, compare results and identify the limiting room. Include a deliberate unit/conversion error for peer diagnosis.</w:t>
            </w:r>
          </w:p>
          <w:p w14:paraId="72BFB268" w14:textId="77777777" w:rsidR="009D54F8" w:rsidRPr="009D54F8" w:rsidRDefault="00983D8B">
            <w:pPr>
              <w:pStyle w:val="ListParagraph"/>
              <w:numPr>
                <w:ilvl w:val="0"/>
                <w:numId w:val="128"/>
              </w:numPr>
              <w:spacing w:before="0" w:after="0" w:line="240" w:lineRule="auto"/>
              <w:rPr>
                <w:szCs w:val="22"/>
              </w:rPr>
            </w:pPr>
            <w:r w:rsidRPr="00937BC1">
              <w:rPr>
                <w:rFonts w:eastAsia="Arial" w:cs="Arial"/>
                <w:szCs w:val="22"/>
              </w:rPr>
              <w:t>Video stop point - 8 minutes</w:t>
            </w:r>
            <w:r w:rsidRPr="009D54F8">
              <w:rPr>
                <w:rFonts w:eastAsia="Arial" w:cs="Arial"/>
                <w:b/>
                <w:bCs/>
                <w:szCs w:val="22"/>
              </w:rPr>
              <w:t>:</w:t>
            </w:r>
            <w:r w:rsidRPr="009D54F8">
              <w:rPr>
                <w:rFonts w:eastAsia="Arial" w:cs="Arial"/>
                <w:szCs w:val="22"/>
              </w:rPr>
              <w:t xml:space="preserve"> Revisit the MCS Heat Load Calculator Guidance and compare the video workflow with the manual calculation steps.</w:t>
            </w:r>
          </w:p>
          <w:p w14:paraId="39C63791" w14:textId="5FD11280" w:rsidR="00983D8B" w:rsidRPr="009D54F8" w:rsidRDefault="00983D8B">
            <w:pPr>
              <w:pStyle w:val="ListParagraph"/>
              <w:numPr>
                <w:ilvl w:val="0"/>
                <w:numId w:val="128"/>
              </w:numPr>
              <w:spacing w:before="0" w:after="0" w:line="240" w:lineRule="auto"/>
              <w:rPr>
                <w:szCs w:val="22"/>
              </w:rPr>
            </w:pPr>
            <w:r w:rsidRPr="00937BC1">
              <w:rPr>
                <w:rFonts w:eastAsia="Arial" w:cs="Arial"/>
                <w:szCs w:val="22"/>
              </w:rPr>
              <w:t>Workbook task - 10 minutes:</w:t>
            </w:r>
            <w:r w:rsidRPr="009D54F8">
              <w:rPr>
                <w:rFonts w:eastAsia="Arial" w:cs="Arial"/>
                <w:szCs w:val="22"/>
              </w:rPr>
              <w:t xml:space="preserve"> Complete Skills Practice </w:t>
            </w:r>
            <w:r w:rsidRPr="00937BC1">
              <w:rPr>
                <w:rFonts w:eastAsia="Arial" w:cs="Arial"/>
                <w:b/>
                <w:bCs/>
                <w:szCs w:val="22"/>
              </w:rPr>
              <w:t>Workbook</w:t>
            </w:r>
            <w:r w:rsidRPr="009D54F8">
              <w:rPr>
                <w:rFonts w:eastAsia="Arial" w:cs="Arial"/>
                <w:szCs w:val="22"/>
              </w:rPr>
              <w:t xml:space="preserve"> </w:t>
            </w:r>
            <w:r w:rsidRPr="009D54F8">
              <w:rPr>
                <w:rFonts w:eastAsia="Arial" w:cs="Arial"/>
                <w:b/>
                <w:bCs/>
                <w:szCs w:val="22"/>
              </w:rPr>
              <w:t>Task 2: Heating design 2 - Heat loss</w:t>
            </w:r>
            <w:r w:rsidRPr="009D54F8">
              <w:rPr>
                <w:rFonts w:eastAsia="Arial" w:cs="Arial"/>
                <w:szCs w:val="22"/>
              </w:rPr>
              <w:t xml:space="preserve"> and </w:t>
            </w:r>
          </w:p>
          <w:p w14:paraId="1B0838B4" w14:textId="77777777" w:rsidR="00937BC1" w:rsidRDefault="00983D8B" w:rsidP="00937BC1">
            <w:pPr>
              <w:spacing w:before="0" w:after="0" w:line="240" w:lineRule="auto"/>
              <w:ind w:left="360"/>
              <w:rPr>
                <w:rFonts w:eastAsia="Arial" w:cs="Arial"/>
                <w:szCs w:val="22"/>
              </w:rPr>
            </w:pPr>
            <w:r w:rsidRPr="000079B7">
              <w:rPr>
                <w:rFonts w:eastAsia="Arial" w:cs="Arial"/>
                <w:b/>
                <w:bCs/>
                <w:szCs w:val="22"/>
              </w:rPr>
              <w:t xml:space="preserve">Task 4: Heating design 2 </w:t>
            </w:r>
            <w:r>
              <w:rPr>
                <w:rFonts w:eastAsia="Arial" w:cs="Arial"/>
                <w:b/>
                <w:bCs/>
                <w:szCs w:val="22"/>
              </w:rPr>
              <w:t>-</w:t>
            </w:r>
            <w:r w:rsidRPr="000079B7">
              <w:rPr>
                <w:rFonts w:eastAsia="Arial" w:cs="Arial"/>
                <w:b/>
                <w:bCs/>
                <w:szCs w:val="22"/>
              </w:rPr>
              <w:t xml:space="preserve"> Radiator sizing</w:t>
            </w:r>
            <w:r>
              <w:rPr>
                <w:rFonts w:eastAsia="Arial" w:cs="Arial"/>
                <w:szCs w:val="22"/>
              </w:rPr>
              <w:t xml:space="preserve"> etc as revision</w:t>
            </w:r>
            <w:r w:rsidR="00937BC1">
              <w:rPr>
                <w:rFonts w:eastAsia="Arial" w:cs="Arial"/>
                <w:szCs w:val="22"/>
              </w:rPr>
              <w:t>.</w:t>
            </w:r>
          </w:p>
          <w:p w14:paraId="513B76C9" w14:textId="09ABB33F" w:rsidR="00983D8B" w:rsidRPr="00937BC1" w:rsidRDefault="00983D8B" w:rsidP="00937BC1">
            <w:pPr>
              <w:spacing w:before="0" w:after="0" w:line="240" w:lineRule="auto"/>
              <w:ind w:left="360"/>
              <w:rPr>
                <w:rFonts w:eastAsia="Arial" w:cs="Arial"/>
                <w:szCs w:val="22"/>
              </w:rPr>
            </w:pPr>
            <w:r w:rsidRPr="00937BC1">
              <w:rPr>
                <w:rFonts w:eastAsia="Arial" w:cs="Arial"/>
                <w:szCs w:val="22"/>
              </w:rPr>
              <w:t>Plenary - 5 minutes: Explain</w:t>
            </w:r>
            <w:r w:rsidRPr="008B17FC">
              <w:rPr>
                <w:rFonts w:eastAsia="Arial" w:cs="Arial"/>
                <w:szCs w:val="22"/>
              </w:rPr>
              <w:t xml:space="preserve"> why the coldest or highest-loss room can control the wider emitter and flow-temperature strategy.</w:t>
            </w:r>
          </w:p>
          <w:p w14:paraId="7148D728" w14:textId="77777777" w:rsidR="00983D8B" w:rsidRDefault="00983D8B" w:rsidP="00EE61D3">
            <w:pPr>
              <w:spacing w:before="0" w:after="0" w:line="240" w:lineRule="auto"/>
              <w:rPr>
                <w:rFonts w:eastAsia="Arial" w:cs="Arial"/>
                <w:b/>
                <w:bCs/>
                <w:szCs w:val="22"/>
              </w:rPr>
            </w:pPr>
          </w:p>
          <w:p w14:paraId="1905B140" w14:textId="77777777" w:rsidR="009D54F8" w:rsidRDefault="00983D8B" w:rsidP="00EE61D3">
            <w:pPr>
              <w:spacing w:before="0" w:after="0" w:line="240" w:lineRule="auto"/>
              <w:rPr>
                <w:rFonts w:eastAsia="Arial" w:cs="Arial"/>
                <w:b/>
                <w:bCs/>
                <w:szCs w:val="22"/>
              </w:rPr>
            </w:pPr>
            <w:r>
              <w:rPr>
                <w:rFonts w:eastAsia="Arial" w:cs="Arial"/>
                <w:b/>
                <w:bCs/>
                <w:szCs w:val="22"/>
              </w:rPr>
              <w:t>R</w:t>
            </w:r>
            <w:r w:rsidRPr="008B17FC">
              <w:rPr>
                <w:rFonts w:eastAsia="Arial" w:cs="Arial"/>
                <w:b/>
                <w:bCs/>
                <w:szCs w:val="22"/>
              </w:rPr>
              <w:t xml:space="preserve">esources </w:t>
            </w:r>
          </w:p>
          <w:p w14:paraId="4407DAB1" w14:textId="77777777" w:rsidR="008670FA" w:rsidRPr="00FA7F06" w:rsidRDefault="008670FA">
            <w:pPr>
              <w:pStyle w:val="ListParagraph"/>
              <w:numPr>
                <w:ilvl w:val="0"/>
                <w:numId w:val="129"/>
              </w:numPr>
              <w:spacing w:before="0" w:after="0" w:line="240" w:lineRule="auto"/>
              <w:rPr>
                <w:rFonts w:eastAsia="Arial" w:cs="Arial"/>
                <w:b/>
                <w:bCs/>
                <w:szCs w:val="22"/>
              </w:rPr>
            </w:pPr>
            <w:r w:rsidRPr="008670FA">
              <w:rPr>
                <w:b/>
                <w:bCs/>
                <w:szCs w:val="22"/>
              </w:rPr>
              <w:t>PPT_T_Level_OS_LowCarbon_K1.34</w:t>
            </w:r>
          </w:p>
          <w:p w14:paraId="36F77BDA" w14:textId="4F5738FB" w:rsidR="00FA7F06" w:rsidRPr="008670FA" w:rsidRDefault="00FA7F06">
            <w:pPr>
              <w:pStyle w:val="ListParagraph"/>
              <w:numPr>
                <w:ilvl w:val="0"/>
                <w:numId w:val="129"/>
              </w:numPr>
              <w:spacing w:before="0" w:after="0" w:line="240" w:lineRule="auto"/>
              <w:rPr>
                <w:rFonts w:eastAsia="Arial" w:cs="Arial"/>
                <w:b/>
                <w:bCs/>
                <w:szCs w:val="22"/>
              </w:rPr>
            </w:pPr>
            <w:r w:rsidRPr="00937BC1">
              <w:rPr>
                <w:rFonts w:cs="Arial"/>
                <w:b/>
                <w:bCs/>
                <w:szCs w:val="22"/>
              </w:rPr>
              <w:t>Skills Practice Workbook for Learners: Task 2 and Task 4</w:t>
            </w:r>
          </w:p>
          <w:p w14:paraId="7AC6061C" w14:textId="0B2921F1" w:rsidR="009D54F8" w:rsidRPr="009D54F8" w:rsidRDefault="00983D8B">
            <w:pPr>
              <w:pStyle w:val="ListParagraph"/>
              <w:numPr>
                <w:ilvl w:val="0"/>
                <w:numId w:val="129"/>
              </w:numPr>
              <w:spacing w:before="0" w:after="0" w:line="240" w:lineRule="auto"/>
              <w:rPr>
                <w:rFonts w:eastAsia="Arial" w:cs="Arial"/>
                <w:b/>
                <w:bCs/>
                <w:szCs w:val="22"/>
              </w:rPr>
            </w:pPr>
            <w:hyperlink r:id="rId181">
              <w:r w:rsidRPr="009D54F8">
                <w:rPr>
                  <w:rFonts w:eastAsia="Arial" w:cs="Arial"/>
                  <w:color w:val="0563C1"/>
                  <w:szCs w:val="22"/>
                  <w:u w:val="single"/>
                </w:rPr>
                <w:t>BSI: BS EN 12831-1 design heat-load standard</w:t>
              </w:r>
            </w:hyperlink>
          </w:p>
          <w:p w14:paraId="59ED2AA9" w14:textId="77777777" w:rsidR="009D54F8" w:rsidRPr="009D54F8" w:rsidRDefault="00983D8B">
            <w:pPr>
              <w:pStyle w:val="ListParagraph"/>
              <w:numPr>
                <w:ilvl w:val="0"/>
                <w:numId w:val="129"/>
              </w:numPr>
              <w:spacing w:before="0" w:after="0" w:line="240" w:lineRule="auto"/>
              <w:rPr>
                <w:rFonts w:eastAsia="Arial" w:cs="Arial"/>
                <w:b/>
                <w:bCs/>
                <w:szCs w:val="22"/>
              </w:rPr>
            </w:pPr>
            <w:hyperlink r:id="rId182">
              <w:r w:rsidRPr="009D54F8">
                <w:rPr>
                  <w:rFonts w:eastAsia="Arial" w:cs="Arial"/>
                  <w:color w:val="0563C1"/>
                  <w:szCs w:val="22"/>
                  <w:u w:val="single"/>
                </w:rPr>
                <w:t>CIBSE Domestic Heating Design Guide 2026</w:t>
              </w:r>
            </w:hyperlink>
          </w:p>
          <w:p w14:paraId="07BAEED4" w14:textId="77777777" w:rsidR="009D54F8" w:rsidRPr="009D54F8" w:rsidRDefault="00983D8B">
            <w:pPr>
              <w:pStyle w:val="ListParagraph"/>
              <w:numPr>
                <w:ilvl w:val="0"/>
                <w:numId w:val="129"/>
              </w:numPr>
              <w:spacing w:before="0" w:after="0" w:line="240" w:lineRule="auto"/>
              <w:rPr>
                <w:rFonts w:eastAsia="Arial" w:cs="Arial"/>
                <w:b/>
                <w:bCs/>
                <w:szCs w:val="22"/>
              </w:rPr>
            </w:pPr>
            <w:hyperlink r:id="rId183">
              <w:r w:rsidRPr="009D54F8">
                <w:rPr>
                  <w:rFonts w:eastAsia="Arial" w:cs="Arial"/>
                  <w:color w:val="0563C1"/>
                  <w:szCs w:val="22"/>
                  <w:u w:val="single"/>
                </w:rPr>
                <w:t>MCS Heat Pump Reference Information and Tools</w:t>
              </w:r>
            </w:hyperlink>
          </w:p>
          <w:p w14:paraId="3FF2E500" w14:textId="77777777" w:rsidR="009D54F8" w:rsidRPr="009D54F8" w:rsidRDefault="00983D8B">
            <w:pPr>
              <w:pStyle w:val="ListParagraph"/>
              <w:numPr>
                <w:ilvl w:val="0"/>
                <w:numId w:val="129"/>
              </w:numPr>
              <w:spacing w:before="0" w:after="0" w:line="240" w:lineRule="auto"/>
              <w:rPr>
                <w:rFonts w:eastAsia="Arial" w:cs="Arial"/>
                <w:b/>
                <w:bCs/>
                <w:szCs w:val="22"/>
              </w:rPr>
            </w:pPr>
            <w:hyperlink r:id="rId184">
              <w:r w:rsidRPr="009D54F8">
                <w:rPr>
                  <w:rFonts w:eastAsia="Arial" w:cs="Arial"/>
                  <w:color w:val="0563C1"/>
                  <w:szCs w:val="22"/>
                  <w:u w:val="single"/>
                </w:rPr>
                <w:t>YouTube: MCS Heat Load Calculator Guidance</w:t>
              </w:r>
            </w:hyperlink>
          </w:p>
          <w:p w14:paraId="2D5A3487" w14:textId="77777777" w:rsidR="009D54F8" w:rsidRPr="009D54F8" w:rsidRDefault="00983D8B">
            <w:pPr>
              <w:pStyle w:val="ListParagraph"/>
              <w:numPr>
                <w:ilvl w:val="0"/>
                <w:numId w:val="129"/>
              </w:numPr>
              <w:spacing w:before="0" w:after="0" w:line="240" w:lineRule="auto"/>
              <w:rPr>
                <w:rFonts w:eastAsia="Arial" w:cs="Arial"/>
                <w:b/>
                <w:bCs/>
                <w:szCs w:val="22"/>
              </w:rPr>
            </w:pPr>
            <w:hyperlink r:id="rId185">
              <w:r w:rsidRPr="009D54F8">
                <w:rPr>
                  <w:rFonts w:eastAsia="Arial" w:cs="Arial"/>
                  <w:color w:val="0563C1"/>
                  <w:szCs w:val="22"/>
                  <w:u w:val="single"/>
                </w:rPr>
                <w:t>MCS 021 Heat Emitter Guide</w:t>
              </w:r>
            </w:hyperlink>
          </w:p>
          <w:p w14:paraId="503C9C49" w14:textId="7FF1AF02" w:rsidR="00983D8B" w:rsidRPr="00937BC1" w:rsidRDefault="00983D8B" w:rsidP="00FA7F06">
            <w:pPr>
              <w:pStyle w:val="ListParagraph"/>
              <w:spacing w:before="0" w:after="0" w:line="240" w:lineRule="auto"/>
              <w:ind w:left="360"/>
              <w:rPr>
                <w:rFonts w:eastAsia="Arial" w:cs="Arial"/>
                <w:b/>
                <w:bCs/>
                <w:szCs w:val="22"/>
              </w:rPr>
            </w:pPr>
          </w:p>
        </w:tc>
      </w:tr>
      <w:tr w:rsidR="00983D8B" w:rsidRPr="003A23D5" w14:paraId="48E50648" w14:textId="77777777" w:rsidTr="00EE61D3">
        <w:trPr>
          <w:jc w:val="center"/>
        </w:trPr>
        <w:tc>
          <w:tcPr>
            <w:tcW w:w="1417" w:type="dxa"/>
          </w:tcPr>
          <w:p w14:paraId="1D7630EE"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53</w:t>
            </w:r>
          </w:p>
          <w:p w14:paraId="01AC535F" w14:textId="5A3FCACA"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5E9B70B2" w14:textId="77777777" w:rsidR="009D54F8" w:rsidRDefault="00B55A78" w:rsidP="00B55A78">
            <w:pPr>
              <w:pStyle w:val="Normalheadingblack"/>
              <w:rPr>
                <w:rFonts w:eastAsia="Arial" w:cs="Arial"/>
                <w:b w:val="0"/>
                <w:szCs w:val="22"/>
                <w:lang w:val="en-US"/>
              </w:rPr>
            </w:pPr>
            <w:r w:rsidRPr="009D54F8">
              <w:rPr>
                <w:rFonts w:cs="Arial"/>
                <w:bCs/>
                <w:szCs w:val="22"/>
              </w:rPr>
              <w:t>System design (K1.32 – K1.36)</w:t>
            </w:r>
          </w:p>
          <w:p w14:paraId="4642D59F" w14:textId="789DF3B5" w:rsidR="00B55A78" w:rsidRPr="009D54F8" w:rsidRDefault="00B55A78" w:rsidP="00B55A78">
            <w:pPr>
              <w:pStyle w:val="Normalheadingblack"/>
              <w:rPr>
                <w:rFonts w:eastAsia="Arial" w:cs="Arial"/>
                <w:b w:val="0"/>
                <w:szCs w:val="22"/>
                <w:lang w:val="en-US"/>
              </w:rPr>
            </w:pPr>
            <w:r w:rsidRPr="009D54F8">
              <w:rPr>
                <w:rFonts w:eastAsia="Arial" w:cs="Arial"/>
                <w:b w:val="0"/>
                <w:szCs w:val="22"/>
                <w:lang w:val="en-US"/>
              </w:rPr>
              <w:t xml:space="preserve"> </w:t>
            </w:r>
          </w:p>
          <w:p w14:paraId="6A6B752F" w14:textId="77777777" w:rsidR="00983D8B" w:rsidRPr="00E6030D" w:rsidRDefault="00983D8B" w:rsidP="00EE61D3">
            <w:pPr>
              <w:pStyle w:val="Normalheadingblack"/>
              <w:rPr>
                <w:rFonts w:cs="Arial"/>
                <w:b w:val="0"/>
                <w:szCs w:val="22"/>
              </w:rPr>
            </w:pPr>
            <w:r w:rsidRPr="00E6030D">
              <w:rPr>
                <w:rFonts w:eastAsia="Arial" w:cs="Arial"/>
                <w:b w:val="0"/>
                <w:szCs w:val="22"/>
                <w:lang w:val="en-US"/>
              </w:rPr>
              <w:t>Heat-pump sizing and equipment selection from manufacturer data</w:t>
            </w:r>
          </w:p>
        </w:tc>
        <w:tc>
          <w:tcPr>
            <w:tcW w:w="3628" w:type="dxa"/>
          </w:tcPr>
          <w:p w14:paraId="377B89CE" w14:textId="77777777" w:rsidR="00983D8B" w:rsidRDefault="00983D8B" w:rsidP="00EE61D3">
            <w:pPr>
              <w:spacing w:before="0" w:after="0" w:line="240" w:lineRule="auto"/>
              <w:rPr>
                <w:rFonts w:eastAsia="Arial" w:cs="Arial"/>
                <w:szCs w:val="22"/>
              </w:rPr>
            </w:pPr>
            <w:r w:rsidRPr="004C458B">
              <w:rPr>
                <w:rFonts w:eastAsia="Arial" w:cs="Arial"/>
                <w:b/>
                <w:bCs/>
                <w:szCs w:val="22"/>
              </w:rPr>
              <w:t xml:space="preserve">Learning focus: </w:t>
            </w:r>
            <w:r w:rsidRPr="004C458B">
              <w:rPr>
                <w:rFonts w:eastAsia="Arial" w:cs="Arial"/>
                <w:szCs w:val="22"/>
              </w:rPr>
              <w:t>Select a heat pump and associated equipment against the calculated design conditions rather than nominal model description.</w:t>
            </w:r>
          </w:p>
          <w:p w14:paraId="726AE9E4" w14:textId="77777777" w:rsidR="009D54F8" w:rsidRPr="004C458B" w:rsidRDefault="009D54F8" w:rsidP="00EE61D3">
            <w:pPr>
              <w:spacing w:before="0" w:after="0" w:line="240" w:lineRule="auto"/>
              <w:rPr>
                <w:szCs w:val="22"/>
              </w:rPr>
            </w:pPr>
          </w:p>
          <w:p w14:paraId="6CC910CF" w14:textId="77777777" w:rsidR="009D54F8" w:rsidRDefault="00983D8B" w:rsidP="00EE61D3">
            <w:pPr>
              <w:spacing w:before="0" w:after="0" w:line="240" w:lineRule="auto"/>
              <w:rPr>
                <w:rFonts w:eastAsia="Arial" w:cs="Arial"/>
                <w:b/>
                <w:bCs/>
                <w:szCs w:val="22"/>
              </w:rPr>
            </w:pPr>
            <w:r w:rsidRPr="004C458B">
              <w:rPr>
                <w:rFonts w:eastAsia="Arial" w:cs="Arial"/>
                <w:b/>
                <w:bCs/>
                <w:szCs w:val="22"/>
              </w:rPr>
              <w:t>Coverage</w:t>
            </w:r>
          </w:p>
          <w:p w14:paraId="7ABEE896" w14:textId="77777777" w:rsidR="009D54F8" w:rsidRPr="009D54F8" w:rsidRDefault="00983D8B">
            <w:pPr>
              <w:pStyle w:val="ListParagraph"/>
              <w:numPr>
                <w:ilvl w:val="0"/>
                <w:numId w:val="130"/>
              </w:numPr>
              <w:spacing w:before="0" w:after="0" w:line="240" w:lineRule="auto"/>
              <w:rPr>
                <w:szCs w:val="22"/>
              </w:rPr>
            </w:pPr>
            <w:r w:rsidRPr="009D54F8">
              <w:rPr>
                <w:rFonts w:eastAsia="Arial" w:cs="Arial"/>
                <w:szCs w:val="22"/>
                <w:lang w:val="en-US"/>
              </w:rPr>
              <w:t xml:space="preserve">Selection point: calculated design heat loss, </w:t>
            </w:r>
            <w:proofErr w:type="gramStart"/>
            <w:r w:rsidRPr="009D54F8">
              <w:rPr>
                <w:rFonts w:eastAsia="Arial" w:cs="Arial"/>
                <w:szCs w:val="22"/>
                <w:lang w:val="en-US"/>
              </w:rPr>
              <w:t>design outdoor</w:t>
            </w:r>
            <w:proofErr w:type="gramEnd"/>
            <w:r w:rsidRPr="009D54F8">
              <w:rPr>
                <w:rFonts w:eastAsia="Arial" w:cs="Arial"/>
                <w:szCs w:val="22"/>
                <w:lang w:val="en-US"/>
              </w:rPr>
              <w:t xml:space="preserve"> temperature and intended flow temperature. Check output at that actual condition, not only the </w:t>
            </w:r>
            <w:proofErr w:type="gramStart"/>
            <w:r w:rsidRPr="009D54F8">
              <w:rPr>
                <w:rFonts w:eastAsia="Arial" w:cs="Arial"/>
                <w:szCs w:val="22"/>
                <w:lang w:val="en-US"/>
              </w:rPr>
              <w:t>model</w:t>
            </w:r>
            <w:proofErr w:type="gramEnd"/>
            <w:r w:rsidRPr="009D54F8">
              <w:rPr>
                <w:rFonts w:eastAsia="Arial" w:cs="Arial"/>
                <w:szCs w:val="22"/>
                <w:lang w:val="en-US"/>
              </w:rPr>
              <w:t xml:space="preserve"> name or catalogue nominal rating.</w:t>
            </w:r>
          </w:p>
          <w:p w14:paraId="76FE6959" w14:textId="77777777" w:rsidR="009D54F8" w:rsidRPr="009D54F8" w:rsidRDefault="00983D8B">
            <w:pPr>
              <w:pStyle w:val="ListParagraph"/>
              <w:numPr>
                <w:ilvl w:val="0"/>
                <w:numId w:val="130"/>
              </w:numPr>
              <w:spacing w:before="0" w:after="0" w:line="240" w:lineRule="auto"/>
              <w:rPr>
                <w:szCs w:val="22"/>
              </w:rPr>
            </w:pPr>
            <w:r w:rsidRPr="009D54F8">
              <w:rPr>
                <w:rFonts w:eastAsia="Arial" w:cs="Arial"/>
                <w:szCs w:val="22"/>
                <w:lang w:val="en-US"/>
              </w:rPr>
              <w:t xml:space="preserve">Manufacturer data: available thermal output, electrical input, COP, operating envelope, leaving-water temperature, </w:t>
            </w:r>
            <w:r w:rsidRPr="009D54F8">
              <w:rPr>
                <w:rFonts w:eastAsia="Arial" w:cs="Arial"/>
                <w:szCs w:val="22"/>
                <w:lang w:val="en-US"/>
              </w:rPr>
              <w:lastRenderedPageBreak/>
              <w:t xml:space="preserve">defrost </w:t>
            </w:r>
            <w:proofErr w:type="spellStart"/>
            <w:r w:rsidRPr="009D54F8">
              <w:rPr>
                <w:rFonts w:eastAsia="Arial" w:cs="Arial"/>
                <w:szCs w:val="22"/>
                <w:lang w:val="en-US"/>
              </w:rPr>
              <w:t>behaviour</w:t>
            </w:r>
            <w:proofErr w:type="spellEnd"/>
            <w:r w:rsidRPr="009D54F8">
              <w:rPr>
                <w:rFonts w:eastAsia="Arial" w:cs="Arial"/>
                <w:szCs w:val="22"/>
                <w:lang w:val="en-US"/>
              </w:rPr>
              <w:t>, backup heat, minimum and maximum flow, required water volume and electrical characteristics.</w:t>
            </w:r>
          </w:p>
          <w:p w14:paraId="23DC697B" w14:textId="77777777" w:rsidR="009D54F8" w:rsidRPr="009D54F8" w:rsidRDefault="00983D8B">
            <w:pPr>
              <w:pStyle w:val="ListParagraph"/>
              <w:numPr>
                <w:ilvl w:val="0"/>
                <w:numId w:val="130"/>
              </w:numPr>
              <w:spacing w:before="0" w:after="0" w:line="240" w:lineRule="auto"/>
              <w:rPr>
                <w:szCs w:val="22"/>
              </w:rPr>
            </w:pPr>
            <w:r w:rsidRPr="009D54F8">
              <w:rPr>
                <w:rFonts w:eastAsia="Arial" w:cs="Arial"/>
                <w:szCs w:val="22"/>
                <w:lang w:val="en-US"/>
              </w:rPr>
              <w:t>System compatibility: emitters, cylinder, pumps, buffer/</w:t>
            </w:r>
            <w:proofErr w:type="spellStart"/>
            <w:r w:rsidRPr="009D54F8">
              <w:rPr>
                <w:rFonts w:eastAsia="Arial" w:cs="Arial"/>
                <w:szCs w:val="22"/>
                <w:lang w:val="en-US"/>
              </w:rPr>
              <w:t>volumiser</w:t>
            </w:r>
            <w:proofErr w:type="spellEnd"/>
            <w:r w:rsidRPr="009D54F8">
              <w:rPr>
                <w:rFonts w:eastAsia="Arial" w:cs="Arial"/>
                <w:szCs w:val="22"/>
                <w:lang w:val="en-US"/>
              </w:rPr>
              <w:t xml:space="preserve"> where justified, controls, sensors, refrigerant pipework where applicable, noise and DNO requirements.</w:t>
            </w:r>
          </w:p>
          <w:p w14:paraId="13328C78" w14:textId="77777777" w:rsidR="009D54F8" w:rsidRPr="009D54F8" w:rsidRDefault="00983D8B">
            <w:pPr>
              <w:pStyle w:val="ListParagraph"/>
              <w:numPr>
                <w:ilvl w:val="0"/>
                <w:numId w:val="130"/>
              </w:numPr>
              <w:spacing w:before="0" w:after="0" w:line="240" w:lineRule="auto"/>
              <w:rPr>
                <w:szCs w:val="22"/>
              </w:rPr>
            </w:pPr>
            <w:proofErr w:type="spellStart"/>
            <w:r w:rsidRPr="009D54F8">
              <w:rPr>
                <w:rFonts w:eastAsia="Arial" w:cs="Arial"/>
                <w:szCs w:val="22"/>
                <w:lang w:val="en-US"/>
              </w:rPr>
              <w:t>Undersizing</w:t>
            </w:r>
            <w:proofErr w:type="spellEnd"/>
            <w:r w:rsidRPr="009D54F8">
              <w:rPr>
                <w:rFonts w:eastAsia="Arial" w:cs="Arial"/>
                <w:szCs w:val="22"/>
                <w:lang w:val="en-US"/>
              </w:rPr>
              <w:t xml:space="preserve"> risks: unmet comfort, prolonged backup use and poor recovery. Oversizing risks: cycling, higher capital cost, reduced controllability, noise and unnecessary electrical demand.</w:t>
            </w:r>
          </w:p>
          <w:p w14:paraId="32C7D4DA" w14:textId="77777777" w:rsidR="009D54F8" w:rsidRPr="009D54F8" w:rsidRDefault="00983D8B">
            <w:pPr>
              <w:pStyle w:val="ListParagraph"/>
              <w:numPr>
                <w:ilvl w:val="0"/>
                <w:numId w:val="130"/>
              </w:numPr>
              <w:spacing w:before="0" w:after="0" w:line="240" w:lineRule="auto"/>
              <w:rPr>
                <w:szCs w:val="22"/>
              </w:rPr>
            </w:pPr>
            <w:r w:rsidRPr="009D54F8">
              <w:rPr>
                <w:rFonts w:eastAsia="Arial" w:cs="Arial"/>
                <w:szCs w:val="22"/>
                <w:lang w:val="en-US"/>
              </w:rPr>
              <w:t>Consider modulation range and part-load operation as well as design-day capacity. Record any bivalent or backup strategy and clearly explain it to the customer.</w:t>
            </w:r>
          </w:p>
          <w:p w14:paraId="4E6A0803" w14:textId="48A310C9" w:rsidR="00983D8B" w:rsidRPr="009D54F8" w:rsidRDefault="00983D8B">
            <w:pPr>
              <w:pStyle w:val="ListParagraph"/>
              <w:numPr>
                <w:ilvl w:val="0"/>
                <w:numId w:val="130"/>
              </w:numPr>
              <w:spacing w:before="0" w:after="0" w:line="240" w:lineRule="auto"/>
              <w:rPr>
                <w:szCs w:val="22"/>
              </w:rPr>
            </w:pPr>
            <w:r w:rsidRPr="009D54F8">
              <w:rPr>
                <w:rFonts w:eastAsia="Arial" w:cs="Arial"/>
                <w:szCs w:val="22"/>
                <w:lang w:val="en-US"/>
              </w:rPr>
              <w:t>Selection evidence: calculation summary, performance-table extract, model/version, design temperatures, assumptions and reasons alternatives were rejected.</w:t>
            </w:r>
          </w:p>
          <w:p w14:paraId="54C22D23" w14:textId="77777777" w:rsidR="00983D8B" w:rsidRDefault="00983D8B" w:rsidP="00EE61D3">
            <w:pPr>
              <w:spacing w:before="0" w:after="0" w:line="240" w:lineRule="auto"/>
              <w:rPr>
                <w:rFonts w:eastAsia="Arial" w:cs="Arial"/>
                <w:i/>
                <w:iCs/>
                <w:szCs w:val="22"/>
              </w:rPr>
            </w:pPr>
          </w:p>
          <w:p w14:paraId="384A6D95" w14:textId="77777777" w:rsidR="00983D8B" w:rsidRPr="004C458B" w:rsidRDefault="00983D8B" w:rsidP="00EE61D3">
            <w:pPr>
              <w:spacing w:before="0" w:after="0" w:line="240" w:lineRule="auto"/>
              <w:rPr>
                <w:szCs w:val="22"/>
              </w:rPr>
            </w:pPr>
            <w:r w:rsidRPr="00293C3B">
              <w:rPr>
                <w:rFonts w:eastAsia="Arial" w:cs="Arial"/>
                <w:b/>
                <w:bCs/>
                <w:szCs w:val="22"/>
              </w:rPr>
              <w:lastRenderedPageBreak/>
              <w:t>Standards and guidance:</w:t>
            </w:r>
            <w:r w:rsidRPr="004C458B">
              <w:rPr>
                <w:rFonts w:eastAsia="Arial" w:cs="Arial"/>
                <w:szCs w:val="22"/>
              </w:rPr>
              <w:t xml:space="preserve"> MCS MIS 3005-D; MCS Product Directory; MCS 021; manufacturer technical and installation data; ENA database/connection requirements.</w:t>
            </w:r>
          </w:p>
          <w:p w14:paraId="1A5ACD1D" w14:textId="77777777" w:rsidR="00983D8B" w:rsidRPr="004C458B" w:rsidRDefault="00983D8B" w:rsidP="00EE61D3">
            <w:pPr>
              <w:pStyle w:val="Normalheadingblack"/>
              <w:ind w:left="-38"/>
              <w:rPr>
                <w:rFonts w:cs="Arial"/>
                <w:b w:val="0"/>
                <w:bCs/>
                <w:szCs w:val="22"/>
              </w:rPr>
            </w:pPr>
          </w:p>
        </w:tc>
        <w:tc>
          <w:tcPr>
            <w:tcW w:w="6197" w:type="dxa"/>
          </w:tcPr>
          <w:p w14:paraId="58FE0E91" w14:textId="77777777" w:rsidR="009D54F8" w:rsidRDefault="00983D8B" w:rsidP="00EE61D3">
            <w:pPr>
              <w:spacing w:before="0" w:after="0" w:line="240" w:lineRule="auto"/>
              <w:rPr>
                <w:rFonts w:eastAsia="Arial" w:cs="Arial"/>
                <w:b/>
                <w:bCs/>
              </w:rPr>
            </w:pPr>
            <w:r w:rsidRPr="00DB644F">
              <w:rPr>
                <w:rFonts w:eastAsia="Arial" w:cs="Arial"/>
                <w:b/>
                <w:bCs/>
                <w:szCs w:val="22"/>
              </w:rPr>
              <w:lastRenderedPageBreak/>
              <w:t>Activities</w:t>
            </w:r>
          </w:p>
          <w:p w14:paraId="2156295D" w14:textId="77777777" w:rsidR="009D54F8" w:rsidRPr="009D54F8" w:rsidRDefault="00983D8B">
            <w:pPr>
              <w:pStyle w:val="ListParagraph"/>
              <w:numPr>
                <w:ilvl w:val="0"/>
                <w:numId w:val="131"/>
              </w:numPr>
              <w:spacing w:before="0" w:after="0" w:line="240" w:lineRule="auto"/>
            </w:pPr>
            <w:r w:rsidRPr="009D54F8">
              <w:rPr>
                <w:rFonts w:eastAsia="Arial" w:cs="Arial"/>
                <w:szCs w:val="22"/>
                <w:lang w:val="en-US"/>
              </w:rPr>
              <w:t>Starter - 5 minutes: A nominal 8 kW heat pump is proposed for a 7.6 kW design loss at 45°C flow. Learners list the data needed before accepting the selection.</w:t>
            </w:r>
          </w:p>
          <w:p w14:paraId="091E12AB" w14:textId="4013DA14" w:rsidR="009D54F8" w:rsidRPr="009D54F8" w:rsidRDefault="00983D8B">
            <w:pPr>
              <w:pStyle w:val="ListParagraph"/>
              <w:numPr>
                <w:ilvl w:val="0"/>
                <w:numId w:val="131"/>
              </w:numPr>
              <w:spacing w:before="0" w:after="0" w:line="240" w:lineRule="auto"/>
            </w:pPr>
            <w:r w:rsidRPr="009D54F8">
              <w:rPr>
                <w:rFonts w:eastAsia="Arial" w:cs="Arial"/>
                <w:szCs w:val="22"/>
                <w:lang w:val="en-US"/>
              </w:rPr>
              <w:t xml:space="preserve">Tutor delivery - 22 minutes: Deliver </w:t>
            </w:r>
            <w:r w:rsidR="00937BC1" w:rsidRPr="00937BC1">
              <w:rPr>
                <w:rFonts w:eastAsia="Arial" w:cs="Arial"/>
                <w:b/>
                <w:bCs/>
                <w:szCs w:val="22"/>
                <w:lang w:val="en-US"/>
              </w:rPr>
              <w:t xml:space="preserve">PPT </w:t>
            </w:r>
            <w:r w:rsidR="00937BC1" w:rsidRPr="00937BC1">
              <w:rPr>
                <w:b/>
                <w:bCs/>
                <w:szCs w:val="22"/>
              </w:rPr>
              <w:t>K1.34</w:t>
            </w:r>
            <w:r w:rsidR="00937BC1" w:rsidRPr="009D54F8">
              <w:rPr>
                <w:szCs w:val="22"/>
              </w:rPr>
              <w:t xml:space="preserve"> </w:t>
            </w:r>
            <w:r w:rsidRPr="009D54F8">
              <w:rPr>
                <w:rFonts w:eastAsia="Arial" w:cs="Arial"/>
                <w:szCs w:val="22"/>
                <w:lang w:val="en-US"/>
              </w:rPr>
              <w:t>slides 19-20: heat-pump selection and oversizing/</w:t>
            </w:r>
            <w:proofErr w:type="spellStart"/>
            <w:r w:rsidRPr="009D54F8">
              <w:rPr>
                <w:rFonts w:eastAsia="Arial" w:cs="Arial"/>
                <w:szCs w:val="22"/>
                <w:lang w:val="en-US"/>
              </w:rPr>
              <w:t>undersizing</w:t>
            </w:r>
            <w:proofErr w:type="spellEnd"/>
            <w:r w:rsidRPr="009D54F8">
              <w:rPr>
                <w:rFonts w:eastAsia="Arial" w:cs="Arial"/>
                <w:szCs w:val="22"/>
                <w:lang w:val="en-US"/>
              </w:rPr>
              <w:t xml:space="preserve">. Explain selection from calculated design heat loss, local outdoor design temperature, intended flow temperature, manufacturer performance at actual operating conditions, modulation and the consequences of over- or </w:t>
            </w:r>
            <w:proofErr w:type="spellStart"/>
            <w:r w:rsidRPr="009D54F8">
              <w:rPr>
                <w:rFonts w:eastAsia="Arial" w:cs="Arial"/>
                <w:szCs w:val="22"/>
                <w:lang w:val="en-US"/>
              </w:rPr>
              <w:t>undersizing</w:t>
            </w:r>
            <w:proofErr w:type="spellEnd"/>
            <w:r w:rsidRPr="009D54F8">
              <w:rPr>
                <w:rFonts w:eastAsia="Arial" w:cs="Arial"/>
                <w:szCs w:val="22"/>
                <w:lang w:val="en-US"/>
              </w:rPr>
              <w:t>.</w:t>
            </w:r>
          </w:p>
          <w:p w14:paraId="652A2A2F" w14:textId="77777777" w:rsidR="009D54F8" w:rsidRPr="009D54F8" w:rsidRDefault="00983D8B">
            <w:pPr>
              <w:pStyle w:val="ListParagraph"/>
              <w:numPr>
                <w:ilvl w:val="0"/>
                <w:numId w:val="131"/>
              </w:numPr>
              <w:spacing w:before="0" w:after="0" w:line="240" w:lineRule="auto"/>
            </w:pPr>
            <w:r w:rsidRPr="009D54F8">
              <w:rPr>
                <w:rFonts w:eastAsia="Arial" w:cs="Arial"/>
                <w:szCs w:val="22"/>
                <w:lang w:val="en-US"/>
              </w:rPr>
              <w:t>Manufacturer-data challenge - 28 minutes: Provide three current heat-pump data sheets from official manufacturer sources. Learners compare output and electrical demand at the specified outdoor/flow condition and select the best-supported option.</w:t>
            </w:r>
          </w:p>
          <w:p w14:paraId="27C21D83" w14:textId="77777777" w:rsidR="009D54F8" w:rsidRPr="009D54F8" w:rsidRDefault="00983D8B">
            <w:pPr>
              <w:pStyle w:val="ListParagraph"/>
              <w:numPr>
                <w:ilvl w:val="0"/>
                <w:numId w:val="131"/>
              </w:numPr>
              <w:spacing w:before="0" w:after="0" w:line="240" w:lineRule="auto"/>
            </w:pPr>
            <w:r w:rsidRPr="009D54F8">
              <w:rPr>
                <w:rFonts w:eastAsia="Arial" w:cs="Arial"/>
                <w:szCs w:val="22"/>
                <w:lang w:val="en-US"/>
              </w:rPr>
              <w:t>Oversize/undersize debate - 10 minutes: Groups diagnose two short scenarios and state likely comfort, cycling, backup and cost consequences.</w:t>
            </w:r>
          </w:p>
          <w:p w14:paraId="6EDBE0DE" w14:textId="77777777" w:rsidR="009D54F8" w:rsidRPr="009D54F8" w:rsidRDefault="00983D8B">
            <w:pPr>
              <w:pStyle w:val="ListParagraph"/>
              <w:numPr>
                <w:ilvl w:val="0"/>
                <w:numId w:val="131"/>
              </w:numPr>
              <w:spacing w:before="0" w:after="0" w:line="240" w:lineRule="auto"/>
            </w:pPr>
            <w:r w:rsidRPr="009D54F8">
              <w:rPr>
                <w:rFonts w:eastAsia="Arial" w:cs="Arial"/>
                <w:szCs w:val="22"/>
                <w:lang w:val="en-US"/>
              </w:rPr>
              <w:lastRenderedPageBreak/>
              <w:t>Emitter link - 8 minutes: Use MCS 021 or radiator output data to show how a lower design flow temperature may change both heat-pump and emitter selection.</w:t>
            </w:r>
          </w:p>
          <w:p w14:paraId="4EFFE9F4" w14:textId="77777777" w:rsidR="009D54F8" w:rsidRPr="009D54F8" w:rsidRDefault="00983D8B">
            <w:pPr>
              <w:pStyle w:val="ListParagraph"/>
              <w:numPr>
                <w:ilvl w:val="0"/>
                <w:numId w:val="131"/>
              </w:numPr>
              <w:spacing w:before="0" w:after="0" w:line="240" w:lineRule="auto"/>
            </w:pPr>
            <w:r w:rsidRPr="009D54F8">
              <w:rPr>
                <w:rFonts w:eastAsia="Arial" w:cs="Arial"/>
                <w:szCs w:val="22"/>
                <w:lang w:val="en-US"/>
              </w:rPr>
              <w:t xml:space="preserve">Workbook task - 12 minutes: Complete Skills Practice </w:t>
            </w:r>
            <w:r w:rsidRPr="00937BC1">
              <w:rPr>
                <w:rFonts w:eastAsia="Arial" w:cs="Arial"/>
                <w:b/>
                <w:bCs/>
                <w:szCs w:val="22"/>
                <w:lang w:val="en-US"/>
              </w:rPr>
              <w:t>Workbook Task 10: Heating design 2 - Air source heat pump sizing and Task 12: Heating design 2 - Heat pump selection and Task 14: Hot Water Requirements 2</w:t>
            </w:r>
            <w:r w:rsidRPr="009D54F8">
              <w:rPr>
                <w:rFonts w:eastAsia="Arial" w:cs="Arial"/>
                <w:szCs w:val="22"/>
                <w:lang w:val="en-US"/>
              </w:rPr>
              <w:t xml:space="preserve"> as revision</w:t>
            </w:r>
          </w:p>
          <w:p w14:paraId="1E491218" w14:textId="229F294B" w:rsidR="00983D8B" w:rsidRDefault="00983D8B">
            <w:pPr>
              <w:pStyle w:val="ListParagraph"/>
              <w:numPr>
                <w:ilvl w:val="0"/>
                <w:numId w:val="131"/>
              </w:numPr>
              <w:spacing w:before="0" w:after="0" w:line="240" w:lineRule="auto"/>
            </w:pPr>
            <w:r w:rsidRPr="009D54F8">
              <w:rPr>
                <w:rFonts w:eastAsia="Arial" w:cs="Arial"/>
                <w:szCs w:val="22"/>
                <w:lang w:val="en-US"/>
              </w:rPr>
              <w:t>Plenary - 5 minutes: State the three numbers that must appear beside every justified heat-pump selection.</w:t>
            </w:r>
          </w:p>
          <w:p w14:paraId="7447F1FD" w14:textId="77777777" w:rsidR="00983D8B" w:rsidRDefault="00983D8B" w:rsidP="00EE61D3">
            <w:pPr>
              <w:spacing w:before="0" w:after="0" w:line="240" w:lineRule="auto"/>
              <w:rPr>
                <w:rFonts w:eastAsia="Arial" w:cs="Arial"/>
                <w:b/>
                <w:bCs/>
                <w:szCs w:val="22"/>
              </w:rPr>
            </w:pPr>
          </w:p>
          <w:p w14:paraId="6FE92DE4" w14:textId="77777777" w:rsidR="009D54F8" w:rsidRDefault="00983D8B" w:rsidP="00EE61D3">
            <w:pPr>
              <w:spacing w:before="0" w:after="0" w:line="240" w:lineRule="auto"/>
              <w:rPr>
                <w:rFonts w:eastAsia="Arial" w:cs="Arial"/>
                <w:b/>
                <w:bCs/>
                <w:szCs w:val="22"/>
              </w:rPr>
            </w:pPr>
            <w:r>
              <w:rPr>
                <w:rFonts w:eastAsia="Arial" w:cs="Arial"/>
                <w:b/>
                <w:bCs/>
                <w:szCs w:val="22"/>
              </w:rPr>
              <w:t>R</w:t>
            </w:r>
            <w:r w:rsidRPr="00DB644F">
              <w:rPr>
                <w:rFonts w:eastAsia="Arial" w:cs="Arial"/>
                <w:b/>
                <w:bCs/>
                <w:szCs w:val="22"/>
              </w:rPr>
              <w:t xml:space="preserve">esources </w:t>
            </w:r>
          </w:p>
          <w:p w14:paraId="3D6059D7" w14:textId="77777777" w:rsidR="00615868" w:rsidRPr="00FA7F06" w:rsidRDefault="00615868">
            <w:pPr>
              <w:pStyle w:val="ListParagraph"/>
              <w:numPr>
                <w:ilvl w:val="0"/>
                <w:numId w:val="132"/>
              </w:numPr>
              <w:spacing w:before="0" w:after="0" w:line="240" w:lineRule="auto"/>
              <w:rPr>
                <w:rFonts w:eastAsia="Arial" w:cs="Arial"/>
                <w:b/>
                <w:bCs/>
                <w:szCs w:val="22"/>
              </w:rPr>
            </w:pPr>
            <w:r w:rsidRPr="00615868">
              <w:rPr>
                <w:b/>
                <w:bCs/>
                <w:szCs w:val="22"/>
              </w:rPr>
              <w:t>PPT_T_Level_OS_LowCarbon_K1.34</w:t>
            </w:r>
          </w:p>
          <w:p w14:paraId="33941DCE" w14:textId="54483217" w:rsidR="00FA7F06" w:rsidRPr="00615868" w:rsidRDefault="00FA7F06">
            <w:pPr>
              <w:pStyle w:val="ListParagraph"/>
              <w:numPr>
                <w:ilvl w:val="0"/>
                <w:numId w:val="132"/>
              </w:numPr>
              <w:spacing w:before="0" w:after="0" w:line="240" w:lineRule="auto"/>
              <w:rPr>
                <w:rFonts w:eastAsia="Arial" w:cs="Arial"/>
                <w:b/>
                <w:bCs/>
                <w:szCs w:val="22"/>
              </w:rPr>
            </w:pPr>
            <w:r w:rsidRPr="00FA5AA9">
              <w:rPr>
                <w:rFonts w:cs="Arial"/>
                <w:b/>
                <w:bCs/>
                <w:szCs w:val="22"/>
              </w:rPr>
              <w:t>Skills Practice Workbook for Learners: Task 10, Task 12 and Task 14</w:t>
            </w:r>
          </w:p>
          <w:p w14:paraId="2B87D2D9" w14:textId="17FF6F5F" w:rsidR="009D54F8" w:rsidRPr="009D54F8" w:rsidRDefault="00983D8B">
            <w:pPr>
              <w:pStyle w:val="ListParagraph"/>
              <w:numPr>
                <w:ilvl w:val="0"/>
                <w:numId w:val="132"/>
              </w:numPr>
              <w:spacing w:before="0" w:after="0" w:line="240" w:lineRule="auto"/>
              <w:rPr>
                <w:rFonts w:eastAsia="Arial" w:cs="Arial"/>
                <w:b/>
                <w:bCs/>
                <w:szCs w:val="22"/>
              </w:rPr>
            </w:pPr>
            <w:hyperlink r:id="rId186">
              <w:r w:rsidRPr="009D54F8">
                <w:rPr>
                  <w:rFonts w:eastAsia="Arial" w:cs="Arial"/>
                  <w:color w:val="0563C1"/>
                  <w:szCs w:val="22"/>
                  <w:u w:val="single"/>
                </w:rPr>
                <w:t>MCS MIS 3005-D - Heat Pump Design Standard</w:t>
              </w:r>
            </w:hyperlink>
          </w:p>
          <w:p w14:paraId="7F19283F" w14:textId="77777777" w:rsidR="009D54F8" w:rsidRPr="009D54F8" w:rsidRDefault="00983D8B">
            <w:pPr>
              <w:pStyle w:val="ListParagraph"/>
              <w:numPr>
                <w:ilvl w:val="0"/>
                <w:numId w:val="132"/>
              </w:numPr>
              <w:spacing w:before="0" w:after="0" w:line="240" w:lineRule="auto"/>
              <w:rPr>
                <w:rFonts w:eastAsia="Arial" w:cs="Arial"/>
                <w:b/>
                <w:bCs/>
                <w:szCs w:val="22"/>
              </w:rPr>
            </w:pPr>
            <w:hyperlink r:id="rId187">
              <w:r w:rsidRPr="009D54F8">
                <w:rPr>
                  <w:rFonts w:eastAsia="Arial" w:cs="Arial"/>
                  <w:color w:val="0563C1"/>
                  <w:szCs w:val="22"/>
                  <w:u w:val="single"/>
                </w:rPr>
                <w:t>MCS Product Directory</w:t>
              </w:r>
            </w:hyperlink>
          </w:p>
          <w:p w14:paraId="4F317B4F" w14:textId="77777777" w:rsidR="009D54F8" w:rsidRPr="009D54F8" w:rsidRDefault="00983D8B">
            <w:pPr>
              <w:pStyle w:val="ListParagraph"/>
              <w:numPr>
                <w:ilvl w:val="0"/>
                <w:numId w:val="132"/>
              </w:numPr>
              <w:spacing w:before="0" w:after="0" w:line="240" w:lineRule="auto"/>
              <w:rPr>
                <w:rFonts w:eastAsia="Arial" w:cs="Arial"/>
                <w:b/>
                <w:bCs/>
                <w:szCs w:val="22"/>
              </w:rPr>
            </w:pPr>
            <w:hyperlink r:id="rId188">
              <w:r w:rsidRPr="009D54F8">
                <w:rPr>
                  <w:rFonts w:eastAsia="Arial" w:cs="Arial"/>
                  <w:color w:val="0563C1"/>
                  <w:szCs w:val="22"/>
                  <w:u w:val="single"/>
                </w:rPr>
                <w:t>MCS 021 Heat Emitter Guide</w:t>
              </w:r>
            </w:hyperlink>
          </w:p>
          <w:p w14:paraId="74430F97" w14:textId="77777777" w:rsidR="009D54F8" w:rsidRPr="009D54F8" w:rsidRDefault="00983D8B">
            <w:pPr>
              <w:pStyle w:val="ListParagraph"/>
              <w:numPr>
                <w:ilvl w:val="0"/>
                <w:numId w:val="132"/>
              </w:numPr>
              <w:spacing w:before="0" w:after="0" w:line="240" w:lineRule="auto"/>
              <w:rPr>
                <w:rFonts w:eastAsia="Arial" w:cs="Arial"/>
                <w:b/>
                <w:bCs/>
                <w:szCs w:val="22"/>
              </w:rPr>
            </w:pPr>
            <w:hyperlink r:id="rId189">
              <w:r w:rsidRPr="009D54F8">
                <w:rPr>
                  <w:rFonts w:eastAsia="Arial" w:cs="Arial"/>
                  <w:color w:val="0563C1"/>
                  <w:szCs w:val="22"/>
                  <w:u w:val="single"/>
                </w:rPr>
                <w:t xml:space="preserve">YouTube: Are My Radiators Suitable </w:t>
              </w:r>
              <w:proofErr w:type="gramStart"/>
              <w:r w:rsidRPr="009D54F8">
                <w:rPr>
                  <w:rFonts w:eastAsia="Arial" w:cs="Arial"/>
                  <w:color w:val="0563C1"/>
                  <w:szCs w:val="22"/>
                  <w:u w:val="single"/>
                </w:rPr>
                <w:t>For</w:t>
              </w:r>
              <w:proofErr w:type="gramEnd"/>
              <w:r w:rsidRPr="009D54F8">
                <w:rPr>
                  <w:rFonts w:eastAsia="Arial" w:cs="Arial"/>
                  <w:color w:val="0563C1"/>
                  <w:szCs w:val="22"/>
                  <w:u w:val="single"/>
                </w:rPr>
                <w:t xml:space="preserve"> a Heat Pump?</w:t>
              </w:r>
            </w:hyperlink>
          </w:p>
          <w:p w14:paraId="417ACF46" w14:textId="77777777" w:rsidR="009D54F8" w:rsidRPr="009D54F8" w:rsidRDefault="00983D8B">
            <w:pPr>
              <w:pStyle w:val="ListParagraph"/>
              <w:numPr>
                <w:ilvl w:val="0"/>
                <w:numId w:val="132"/>
              </w:numPr>
              <w:spacing w:before="0" w:after="0" w:line="240" w:lineRule="auto"/>
              <w:rPr>
                <w:rFonts w:eastAsia="Arial" w:cs="Arial"/>
                <w:b/>
                <w:bCs/>
                <w:szCs w:val="22"/>
              </w:rPr>
            </w:pPr>
            <w:hyperlink r:id="rId190">
              <w:r w:rsidRPr="009D54F8">
                <w:rPr>
                  <w:rFonts w:eastAsia="Arial" w:cs="Arial"/>
                  <w:color w:val="0563C1"/>
                  <w:szCs w:val="22"/>
                  <w:u w:val="single"/>
                </w:rPr>
                <w:t>ENA heat-pump connection information</w:t>
              </w:r>
            </w:hyperlink>
          </w:p>
          <w:p w14:paraId="7B0D50E3" w14:textId="1129B3B0" w:rsidR="00983D8B" w:rsidRPr="00FA7F06" w:rsidRDefault="00983D8B" w:rsidP="00FA7F06">
            <w:pPr>
              <w:spacing w:before="0" w:after="0" w:line="240" w:lineRule="auto"/>
              <w:rPr>
                <w:rFonts w:eastAsia="Arial" w:cs="Arial"/>
                <w:b/>
                <w:bCs/>
                <w:szCs w:val="22"/>
              </w:rPr>
            </w:pPr>
          </w:p>
        </w:tc>
      </w:tr>
      <w:tr w:rsidR="00983D8B" w:rsidRPr="001A13B1" w14:paraId="2B5E0FBE" w14:textId="77777777" w:rsidTr="00EE61D3">
        <w:trPr>
          <w:jc w:val="center"/>
        </w:trPr>
        <w:tc>
          <w:tcPr>
            <w:tcW w:w="1417" w:type="dxa"/>
          </w:tcPr>
          <w:p w14:paraId="4E02E21F"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54</w:t>
            </w:r>
          </w:p>
          <w:p w14:paraId="3FBC7B00" w14:textId="5FA99E32" w:rsidR="00983D8B" w:rsidRPr="00C60C04" w:rsidRDefault="002749B4" w:rsidP="00EE61D3">
            <w:pPr>
              <w:pStyle w:val="ListParagraph"/>
              <w:ind w:left="316" w:hanging="284"/>
              <w:jc w:val="center"/>
              <w:rPr>
                <w:rFonts w:cs="Arial"/>
                <w:szCs w:val="22"/>
              </w:rPr>
            </w:pPr>
            <w:r w:rsidRPr="00C60C04">
              <w:rPr>
                <w:rFonts w:cs="Arial"/>
                <w:szCs w:val="22"/>
              </w:rPr>
              <w:t>2 hours</w:t>
            </w:r>
          </w:p>
          <w:p w14:paraId="3CC77DE6" w14:textId="77777777" w:rsidR="00983D8B" w:rsidRPr="00C83BCB" w:rsidRDefault="00983D8B" w:rsidP="00EE61D3">
            <w:pPr>
              <w:pStyle w:val="ListParagraph"/>
              <w:ind w:left="316" w:hanging="284"/>
              <w:rPr>
                <w:rFonts w:cs="Arial"/>
                <w:b/>
                <w:bCs/>
                <w:szCs w:val="22"/>
              </w:rPr>
            </w:pPr>
          </w:p>
        </w:tc>
        <w:tc>
          <w:tcPr>
            <w:tcW w:w="3628" w:type="dxa"/>
          </w:tcPr>
          <w:p w14:paraId="4DED1D91" w14:textId="77777777" w:rsidR="00B55A78" w:rsidRPr="0029079E" w:rsidRDefault="00B55A78" w:rsidP="00B55A78">
            <w:pPr>
              <w:pStyle w:val="Normalheadingblack"/>
              <w:rPr>
                <w:rFonts w:cs="Arial"/>
                <w:szCs w:val="22"/>
              </w:rPr>
            </w:pPr>
            <w:r w:rsidRPr="0029079E">
              <w:rPr>
                <w:rFonts w:cs="Arial"/>
                <w:szCs w:val="22"/>
              </w:rPr>
              <w:t xml:space="preserve">System design (K1.32 – K1.36) </w:t>
            </w:r>
          </w:p>
          <w:p w14:paraId="45C654A5" w14:textId="77777777" w:rsidR="00983D8B" w:rsidRPr="00E6030D" w:rsidRDefault="00983D8B" w:rsidP="00EE61D3">
            <w:pPr>
              <w:pStyle w:val="Normalheadingblack"/>
              <w:rPr>
                <w:rFonts w:cs="Arial"/>
                <w:b w:val="0"/>
                <w:szCs w:val="22"/>
              </w:rPr>
            </w:pPr>
            <w:r w:rsidRPr="00E6030D">
              <w:rPr>
                <w:rFonts w:eastAsia="Arial" w:cs="Arial"/>
                <w:b w:val="0"/>
                <w:szCs w:val="22"/>
                <w:lang w:val="en-US"/>
              </w:rPr>
              <w:t>Domestic hot water and solar sizing/selection</w:t>
            </w:r>
          </w:p>
        </w:tc>
        <w:tc>
          <w:tcPr>
            <w:tcW w:w="3628" w:type="dxa"/>
          </w:tcPr>
          <w:p w14:paraId="64AA2232" w14:textId="77777777" w:rsidR="00983D8B" w:rsidRDefault="00983D8B" w:rsidP="00EE61D3">
            <w:pPr>
              <w:spacing w:before="0" w:after="0" w:line="240" w:lineRule="auto"/>
              <w:rPr>
                <w:rFonts w:eastAsia="Arial" w:cs="Arial"/>
                <w:szCs w:val="22"/>
                <w:lang w:val="en-US"/>
              </w:rPr>
            </w:pPr>
            <w:r w:rsidRPr="00540ECA">
              <w:rPr>
                <w:rFonts w:eastAsia="Arial" w:cs="Arial"/>
                <w:b/>
                <w:bCs/>
                <w:szCs w:val="22"/>
                <w:lang w:val="en-US"/>
              </w:rPr>
              <w:t xml:space="preserve">Learning focus: </w:t>
            </w:r>
            <w:r w:rsidRPr="00540ECA">
              <w:rPr>
                <w:rFonts w:eastAsia="Arial" w:cs="Arial"/>
                <w:szCs w:val="22"/>
                <w:lang w:val="en-US"/>
              </w:rPr>
              <w:t>Size and select a hot-water and solar strategy that meets realistic household demand and remains compatible with heat-pump operation.</w:t>
            </w:r>
          </w:p>
          <w:p w14:paraId="6F6D82B8" w14:textId="77777777" w:rsidR="009D54F8" w:rsidRPr="00540ECA" w:rsidRDefault="009D54F8" w:rsidP="00EE61D3">
            <w:pPr>
              <w:spacing w:before="0" w:after="0" w:line="240" w:lineRule="auto"/>
              <w:rPr>
                <w:szCs w:val="22"/>
              </w:rPr>
            </w:pPr>
          </w:p>
          <w:p w14:paraId="131CDC32" w14:textId="77777777" w:rsidR="009D54F8" w:rsidRDefault="00983D8B" w:rsidP="00EE61D3">
            <w:pPr>
              <w:spacing w:before="0" w:after="0" w:line="240" w:lineRule="auto"/>
              <w:rPr>
                <w:rFonts w:eastAsia="Arial" w:cs="Arial"/>
                <w:b/>
                <w:bCs/>
                <w:szCs w:val="22"/>
              </w:rPr>
            </w:pPr>
            <w:r w:rsidRPr="00540ECA">
              <w:rPr>
                <w:rFonts w:eastAsia="Arial" w:cs="Arial"/>
                <w:b/>
                <w:bCs/>
                <w:szCs w:val="22"/>
              </w:rPr>
              <w:t>Coverage</w:t>
            </w:r>
          </w:p>
          <w:p w14:paraId="7538D0ED" w14:textId="77777777" w:rsidR="009D54F8" w:rsidRPr="009D54F8" w:rsidRDefault="00983D8B">
            <w:pPr>
              <w:pStyle w:val="ListParagraph"/>
              <w:numPr>
                <w:ilvl w:val="0"/>
                <w:numId w:val="133"/>
              </w:numPr>
              <w:spacing w:before="0" w:after="0" w:line="240" w:lineRule="auto"/>
              <w:rPr>
                <w:szCs w:val="22"/>
              </w:rPr>
            </w:pPr>
            <w:r w:rsidRPr="009D54F8">
              <w:rPr>
                <w:rFonts w:eastAsia="Arial" w:cs="Arial"/>
                <w:szCs w:val="22"/>
                <w:lang w:val="en-US"/>
              </w:rPr>
              <w:t>Demand profile: occupants, bathrooms, shower flow/duration, bath volume, simultaneous or consecutive use, peak-time pattern and customer recovery expectations.</w:t>
            </w:r>
          </w:p>
          <w:p w14:paraId="68ADD9BD" w14:textId="77777777" w:rsidR="009D54F8" w:rsidRPr="009D54F8" w:rsidRDefault="00983D8B">
            <w:pPr>
              <w:pStyle w:val="ListParagraph"/>
              <w:numPr>
                <w:ilvl w:val="0"/>
                <w:numId w:val="133"/>
              </w:numPr>
              <w:spacing w:before="0" w:after="0" w:line="240" w:lineRule="auto"/>
              <w:rPr>
                <w:szCs w:val="22"/>
              </w:rPr>
            </w:pPr>
            <w:r w:rsidRPr="009D54F8">
              <w:rPr>
                <w:rFonts w:eastAsia="Arial" w:cs="Arial"/>
                <w:szCs w:val="22"/>
                <w:lang w:val="en-US"/>
              </w:rPr>
              <w:t>Cylinder selection: nominal and usable volume, heat-pump-compatible heat-exchanger surface/rating, sensor positions, standing losses, dimensions, weight, service access and manufacturer compatibility.</w:t>
            </w:r>
          </w:p>
          <w:p w14:paraId="17864469" w14:textId="77777777" w:rsidR="009D54F8" w:rsidRPr="009D54F8" w:rsidRDefault="00983D8B">
            <w:pPr>
              <w:pStyle w:val="ListParagraph"/>
              <w:numPr>
                <w:ilvl w:val="0"/>
                <w:numId w:val="133"/>
              </w:numPr>
              <w:spacing w:before="0" w:after="0" w:line="240" w:lineRule="auto"/>
              <w:rPr>
                <w:szCs w:val="22"/>
              </w:rPr>
            </w:pPr>
            <w:r w:rsidRPr="009D54F8">
              <w:rPr>
                <w:rFonts w:eastAsia="Arial" w:cs="Arial"/>
                <w:szCs w:val="22"/>
                <w:lang w:val="en-US"/>
              </w:rPr>
              <w:lastRenderedPageBreak/>
              <w:t>Recovery and controls: heat-pump output in DHW mode, target temperature, DHW priority, immersion/backup strategy, time-of-use tariffs and impact on space heating.</w:t>
            </w:r>
          </w:p>
          <w:p w14:paraId="6C9CFBC4" w14:textId="77777777" w:rsidR="009D54F8" w:rsidRPr="009D54F8" w:rsidRDefault="00983D8B">
            <w:pPr>
              <w:pStyle w:val="ListParagraph"/>
              <w:numPr>
                <w:ilvl w:val="0"/>
                <w:numId w:val="133"/>
              </w:numPr>
              <w:spacing w:before="0" w:after="0" w:line="240" w:lineRule="auto"/>
              <w:rPr>
                <w:szCs w:val="22"/>
              </w:rPr>
            </w:pPr>
            <w:r w:rsidRPr="009D54F8">
              <w:rPr>
                <w:rFonts w:eastAsia="Arial" w:cs="Arial"/>
                <w:szCs w:val="22"/>
                <w:lang w:val="en-US"/>
              </w:rPr>
              <w:t>Hygiene and safety: storage-temperature strategy, periodic high-temperature cycle where specified, thermostatic mixing, unvented safety requirements and secondary circulation losses where relevant.</w:t>
            </w:r>
          </w:p>
          <w:p w14:paraId="537CDBB7" w14:textId="77777777" w:rsidR="009D54F8" w:rsidRPr="009D54F8" w:rsidRDefault="00983D8B">
            <w:pPr>
              <w:pStyle w:val="ListParagraph"/>
              <w:numPr>
                <w:ilvl w:val="0"/>
                <w:numId w:val="133"/>
              </w:numPr>
              <w:spacing w:before="0" w:after="0" w:line="240" w:lineRule="auto"/>
              <w:rPr>
                <w:szCs w:val="22"/>
              </w:rPr>
            </w:pPr>
            <w:r w:rsidRPr="009D54F8">
              <w:rPr>
                <w:rFonts w:eastAsia="Arial" w:cs="Arial"/>
                <w:szCs w:val="22"/>
                <w:lang w:val="en-US"/>
              </w:rPr>
              <w:t>Solar PV: expected generation, self-consumption, smart diversion/battery interaction and control priority. Solar thermal: collector area, orientation/shading, compatible solar coil/store, glycol, expansion and stagnation protection.</w:t>
            </w:r>
          </w:p>
          <w:p w14:paraId="38535717" w14:textId="16B5B210" w:rsidR="00983D8B" w:rsidRPr="009D54F8" w:rsidRDefault="00983D8B">
            <w:pPr>
              <w:pStyle w:val="ListParagraph"/>
              <w:numPr>
                <w:ilvl w:val="0"/>
                <w:numId w:val="133"/>
              </w:numPr>
              <w:spacing w:before="0" w:after="0" w:line="240" w:lineRule="auto"/>
              <w:rPr>
                <w:szCs w:val="22"/>
              </w:rPr>
            </w:pPr>
            <w:r w:rsidRPr="009D54F8">
              <w:rPr>
                <w:rFonts w:eastAsia="Arial" w:cs="Arial"/>
                <w:szCs w:val="22"/>
                <w:lang w:val="en-US"/>
              </w:rPr>
              <w:t>Solar contribution can reduce purchased energy but does not determine design-day heat-pump capacity. Avoid double-counting uncertain or seasonal gains.</w:t>
            </w:r>
          </w:p>
          <w:p w14:paraId="7040D090" w14:textId="77777777" w:rsidR="00983D8B" w:rsidRDefault="00983D8B" w:rsidP="00EE61D3">
            <w:pPr>
              <w:spacing w:before="0" w:after="0" w:line="240" w:lineRule="auto"/>
              <w:rPr>
                <w:rFonts w:eastAsia="Arial" w:cs="Arial"/>
                <w:i/>
                <w:iCs/>
                <w:szCs w:val="22"/>
                <w:lang w:val="en-US"/>
              </w:rPr>
            </w:pPr>
          </w:p>
          <w:p w14:paraId="018E21E5" w14:textId="77777777" w:rsidR="00983D8B" w:rsidRPr="00540ECA" w:rsidRDefault="00983D8B" w:rsidP="00EE61D3">
            <w:pPr>
              <w:spacing w:before="0" w:after="0" w:line="240" w:lineRule="auto"/>
              <w:rPr>
                <w:szCs w:val="22"/>
              </w:rPr>
            </w:pPr>
            <w:r w:rsidRPr="00293C3B">
              <w:rPr>
                <w:rFonts w:eastAsia="Arial" w:cs="Arial"/>
                <w:b/>
                <w:bCs/>
                <w:szCs w:val="22"/>
                <w:lang w:val="en-US"/>
              </w:rPr>
              <w:t>Standards and guidance:</w:t>
            </w:r>
            <w:r w:rsidRPr="00540ECA">
              <w:rPr>
                <w:rFonts w:eastAsia="Arial" w:cs="Arial"/>
                <w:szCs w:val="22"/>
                <w:lang w:val="en-US"/>
              </w:rPr>
              <w:t xml:space="preserve"> MCS MIS 3005-D; manufacturer </w:t>
            </w:r>
            <w:r w:rsidRPr="00540ECA">
              <w:rPr>
                <w:rFonts w:eastAsia="Arial" w:cs="Arial"/>
                <w:szCs w:val="22"/>
                <w:lang w:val="en-US"/>
              </w:rPr>
              <w:lastRenderedPageBreak/>
              <w:t>cylinder and heat-pump data; current hot-water/unvented requirements; HSE Legionella guidance; MCS/EST solar guidance.</w:t>
            </w:r>
          </w:p>
          <w:p w14:paraId="44B71227" w14:textId="77777777" w:rsidR="00983D8B" w:rsidRPr="00540ECA" w:rsidRDefault="00983D8B" w:rsidP="00EE61D3">
            <w:pPr>
              <w:pStyle w:val="Normalheadingblack"/>
              <w:ind w:left="-38"/>
              <w:rPr>
                <w:rFonts w:cs="Arial"/>
                <w:b w:val="0"/>
                <w:bCs/>
                <w:szCs w:val="22"/>
              </w:rPr>
            </w:pPr>
          </w:p>
        </w:tc>
        <w:tc>
          <w:tcPr>
            <w:tcW w:w="6197" w:type="dxa"/>
          </w:tcPr>
          <w:p w14:paraId="4F09F4B9" w14:textId="77777777" w:rsidR="009D54F8" w:rsidRDefault="00983D8B" w:rsidP="00EE61D3">
            <w:pPr>
              <w:spacing w:before="0" w:after="0" w:line="240" w:lineRule="auto"/>
              <w:rPr>
                <w:rFonts w:eastAsia="Arial" w:cs="Arial"/>
                <w:b/>
                <w:bCs/>
                <w:szCs w:val="22"/>
              </w:rPr>
            </w:pPr>
            <w:r w:rsidRPr="00540ECA">
              <w:rPr>
                <w:rFonts w:eastAsia="Arial" w:cs="Arial"/>
                <w:b/>
                <w:bCs/>
                <w:szCs w:val="22"/>
              </w:rPr>
              <w:lastRenderedPageBreak/>
              <w:t>Activities</w:t>
            </w:r>
          </w:p>
          <w:p w14:paraId="78823ED8" w14:textId="77777777" w:rsidR="009D54F8" w:rsidRPr="00FA5AA9" w:rsidRDefault="00983D8B">
            <w:pPr>
              <w:pStyle w:val="ListParagraph"/>
              <w:numPr>
                <w:ilvl w:val="0"/>
                <w:numId w:val="134"/>
              </w:numPr>
              <w:spacing w:before="0" w:after="0" w:line="240" w:lineRule="auto"/>
              <w:rPr>
                <w:szCs w:val="22"/>
              </w:rPr>
            </w:pPr>
            <w:r w:rsidRPr="00FA5AA9">
              <w:rPr>
                <w:rFonts w:eastAsia="Arial" w:cs="Arial"/>
                <w:szCs w:val="22"/>
                <w:lang w:val="en-US"/>
              </w:rPr>
              <w:t xml:space="preserve">Starter - 5 minutes: Compare two five-person households: one uses </w:t>
            </w:r>
            <w:proofErr w:type="gramStart"/>
            <w:r w:rsidRPr="00FA5AA9">
              <w:rPr>
                <w:rFonts w:eastAsia="Arial" w:cs="Arial"/>
                <w:szCs w:val="22"/>
                <w:lang w:val="en-US"/>
              </w:rPr>
              <w:t>short staggered</w:t>
            </w:r>
            <w:proofErr w:type="gramEnd"/>
            <w:r w:rsidRPr="00FA5AA9">
              <w:rPr>
                <w:rFonts w:eastAsia="Arial" w:cs="Arial"/>
                <w:szCs w:val="22"/>
                <w:lang w:val="en-US"/>
              </w:rPr>
              <w:t xml:space="preserve"> showers, the other uses a large bath and two simultaneous showers. Why may the required storage/recovery strategy differ?</w:t>
            </w:r>
          </w:p>
          <w:p w14:paraId="1841D3F5" w14:textId="627656F3" w:rsidR="009D54F8" w:rsidRPr="009D54F8" w:rsidRDefault="00983D8B">
            <w:pPr>
              <w:pStyle w:val="ListParagraph"/>
              <w:numPr>
                <w:ilvl w:val="0"/>
                <w:numId w:val="134"/>
              </w:numPr>
              <w:spacing w:before="0" w:after="0" w:line="240" w:lineRule="auto"/>
              <w:rPr>
                <w:szCs w:val="22"/>
              </w:rPr>
            </w:pPr>
            <w:r w:rsidRPr="00FA5AA9">
              <w:rPr>
                <w:rFonts w:eastAsia="Arial" w:cs="Arial"/>
                <w:szCs w:val="22"/>
                <w:lang w:val="en-US"/>
              </w:rPr>
              <w:t>Tutor delivery - 22 minutes: Deliver</w:t>
            </w:r>
            <w:r w:rsidRPr="009D54F8">
              <w:rPr>
                <w:rFonts w:eastAsia="Arial" w:cs="Arial"/>
                <w:b/>
                <w:bCs/>
                <w:szCs w:val="22"/>
                <w:lang w:val="en-US"/>
              </w:rPr>
              <w:t xml:space="preserve"> P</w:t>
            </w:r>
            <w:r w:rsidR="00FA5AA9">
              <w:rPr>
                <w:rFonts w:eastAsia="Arial" w:cs="Arial"/>
                <w:b/>
                <w:bCs/>
                <w:szCs w:val="22"/>
                <w:lang w:val="en-US"/>
              </w:rPr>
              <w:t>PT</w:t>
            </w:r>
            <w:r w:rsidRPr="009D54F8">
              <w:rPr>
                <w:rFonts w:eastAsia="Arial" w:cs="Arial"/>
                <w:b/>
                <w:bCs/>
                <w:szCs w:val="22"/>
                <w:lang w:val="en-US"/>
              </w:rPr>
              <w:t xml:space="preserve"> K1.34</w:t>
            </w:r>
            <w:r w:rsidRPr="009D54F8">
              <w:rPr>
                <w:rFonts w:eastAsia="Arial" w:cs="Arial"/>
                <w:szCs w:val="22"/>
                <w:lang w:val="en-US"/>
              </w:rPr>
              <w:t xml:space="preserve"> slides 21-22: DHW sizing and solar/hot-water requirements. Explain demand profile, cylinder volume, heat-pump-compatible coil performance, recovery, DHW priority, hygiene, and the coordinated use of solar PV, battery storage or solar thermal without reducing design-day heat-pump sizing.</w:t>
            </w:r>
          </w:p>
          <w:p w14:paraId="7DCB80CF" w14:textId="77777777" w:rsidR="009D54F8" w:rsidRPr="009D54F8" w:rsidRDefault="00983D8B">
            <w:pPr>
              <w:pStyle w:val="ListParagraph"/>
              <w:numPr>
                <w:ilvl w:val="0"/>
                <w:numId w:val="134"/>
              </w:numPr>
              <w:spacing w:before="0" w:after="0" w:line="240" w:lineRule="auto"/>
              <w:rPr>
                <w:szCs w:val="22"/>
              </w:rPr>
            </w:pPr>
            <w:r w:rsidRPr="00FA5AA9">
              <w:rPr>
                <w:rFonts w:eastAsia="Arial" w:cs="Arial"/>
                <w:szCs w:val="22"/>
                <w:lang w:val="en-US"/>
              </w:rPr>
              <w:t>Cylinder-data exercise - 20 minutes:</w:t>
            </w:r>
            <w:r w:rsidRPr="009D54F8">
              <w:rPr>
                <w:rFonts w:eastAsia="Arial" w:cs="Arial"/>
                <w:szCs w:val="22"/>
                <w:lang w:val="en-US"/>
              </w:rPr>
              <w:t xml:space="preserve"> Learners compare two current cylinder data sheets. They identify volume, coil rating/surface area, standing loss, dimensions, immersion provision and compatibility evidence.</w:t>
            </w:r>
          </w:p>
          <w:p w14:paraId="3534626B" w14:textId="77777777" w:rsidR="009D54F8" w:rsidRPr="00FA5AA9" w:rsidRDefault="00983D8B">
            <w:pPr>
              <w:pStyle w:val="ListParagraph"/>
              <w:numPr>
                <w:ilvl w:val="0"/>
                <w:numId w:val="134"/>
              </w:numPr>
              <w:spacing w:before="0" w:after="0" w:line="240" w:lineRule="auto"/>
              <w:rPr>
                <w:szCs w:val="22"/>
              </w:rPr>
            </w:pPr>
            <w:r w:rsidRPr="00FA5AA9">
              <w:rPr>
                <w:rFonts w:eastAsia="Arial" w:cs="Arial"/>
                <w:szCs w:val="22"/>
                <w:lang w:val="en-US"/>
              </w:rPr>
              <w:t xml:space="preserve">Case study - 18 minutes: Family of five with a large bath and partially shaded south-west roof. Groups justify cylinder/coil requirements and whether PV, solar thermal or neither should be </w:t>
            </w:r>
            <w:proofErr w:type="spellStart"/>
            <w:r w:rsidRPr="00FA5AA9">
              <w:rPr>
                <w:rFonts w:eastAsia="Arial" w:cs="Arial"/>
                <w:szCs w:val="22"/>
                <w:lang w:val="en-US"/>
              </w:rPr>
              <w:t>prioritised</w:t>
            </w:r>
            <w:proofErr w:type="spellEnd"/>
            <w:r w:rsidRPr="00FA5AA9">
              <w:rPr>
                <w:rFonts w:eastAsia="Arial" w:cs="Arial"/>
                <w:szCs w:val="22"/>
                <w:lang w:val="en-US"/>
              </w:rPr>
              <w:t>.</w:t>
            </w:r>
          </w:p>
          <w:p w14:paraId="2CFF7EDE" w14:textId="77777777" w:rsidR="009D54F8" w:rsidRPr="00FA5AA9" w:rsidRDefault="00983D8B">
            <w:pPr>
              <w:pStyle w:val="ListParagraph"/>
              <w:numPr>
                <w:ilvl w:val="0"/>
                <w:numId w:val="134"/>
              </w:numPr>
              <w:spacing w:before="0" w:after="0" w:line="240" w:lineRule="auto"/>
              <w:rPr>
                <w:szCs w:val="22"/>
              </w:rPr>
            </w:pPr>
            <w:r w:rsidRPr="00FA5AA9">
              <w:rPr>
                <w:rFonts w:eastAsia="Arial" w:cs="Arial"/>
                <w:szCs w:val="22"/>
                <w:lang w:val="en-US"/>
              </w:rPr>
              <w:t xml:space="preserve">Video stop point - 8 minutes: "Heat pump hot water cylinders - comparing specs". Learners record three specification items that matter more than nominal </w:t>
            </w:r>
            <w:proofErr w:type="spellStart"/>
            <w:r w:rsidRPr="00FA5AA9">
              <w:rPr>
                <w:rFonts w:eastAsia="Arial" w:cs="Arial"/>
                <w:szCs w:val="22"/>
                <w:lang w:val="en-US"/>
              </w:rPr>
              <w:t>litres</w:t>
            </w:r>
            <w:proofErr w:type="spellEnd"/>
            <w:r w:rsidRPr="00FA5AA9">
              <w:rPr>
                <w:rFonts w:eastAsia="Arial" w:cs="Arial"/>
                <w:szCs w:val="22"/>
                <w:lang w:val="en-US"/>
              </w:rPr>
              <w:t xml:space="preserve"> alone.</w:t>
            </w:r>
          </w:p>
          <w:p w14:paraId="758DAD33" w14:textId="0C40CCDA" w:rsidR="00983D8B" w:rsidRPr="009D54F8" w:rsidRDefault="00983D8B">
            <w:pPr>
              <w:pStyle w:val="ListParagraph"/>
              <w:numPr>
                <w:ilvl w:val="0"/>
                <w:numId w:val="134"/>
              </w:numPr>
              <w:spacing w:before="0" w:after="0" w:line="240" w:lineRule="auto"/>
              <w:rPr>
                <w:szCs w:val="22"/>
              </w:rPr>
            </w:pPr>
            <w:r w:rsidRPr="00FA5AA9">
              <w:rPr>
                <w:rFonts w:eastAsia="Arial" w:cs="Arial"/>
                <w:szCs w:val="22"/>
              </w:rPr>
              <w:lastRenderedPageBreak/>
              <w:t>Plenary - 5 minutes: Explain</w:t>
            </w:r>
            <w:r w:rsidRPr="009D54F8">
              <w:rPr>
                <w:rFonts w:eastAsia="Arial" w:cs="Arial"/>
                <w:szCs w:val="22"/>
              </w:rPr>
              <w:t xml:space="preserve"> why a large cylinder can still be unsuitable for a heat pump.</w:t>
            </w:r>
          </w:p>
          <w:p w14:paraId="573A6C32" w14:textId="77777777" w:rsidR="00983D8B" w:rsidRDefault="00983D8B" w:rsidP="00EE61D3">
            <w:pPr>
              <w:spacing w:before="0" w:after="0" w:line="240" w:lineRule="auto"/>
              <w:rPr>
                <w:rFonts w:eastAsia="Arial" w:cs="Arial"/>
                <w:b/>
                <w:bCs/>
                <w:szCs w:val="22"/>
              </w:rPr>
            </w:pPr>
          </w:p>
          <w:p w14:paraId="2F2E2536" w14:textId="77777777" w:rsidR="009D54F8" w:rsidRDefault="00983D8B" w:rsidP="00EE61D3">
            <w:pPr>
              <w:spacing w:before="0" w:after="0" w:line="240" w:lineRule="auto"/>
              <w:rPr>
                <w:rFonts w:eastAsia="Arial" w:cs="Arial"/>
                <w:b/>
                <w:bCs/>
                <w:szCs w:val="22"/>
              </w:rPr>
            </w:pPr>
            <w:r>
              <w:rPr>
                <w:rFonts w:eastAsia="Arial" w:cs="Arial"/>
                <w:b/>
                <w:bCs/>
                <w:szCs w:val="22"/>
              </w:rPr>
              <w:t>R</w:t>
            </w:r>
            <w:r w:rsidRPr="00540ECA">
              <w:rPr>
                <w:rFonts w:eastAsia="Arial" w:cs="Arial"/>
                <w:b/>
                <w:bCs/>
                <w:szCs w:val="22"/>
              </w:rPr>
              <w:t xml:space="preserve">esources </w:t>
            </w:r>
          </w:p>
          <w:p w14:paraId="6F487BFC" w14:textId="77777777" w:rsidR="00615868" w:rsidRPr="00615868" w:rsidRDefault="00615868">
            <w:pPr>
              <w:pStyle w:val="ListParagraph"/>
              <w:numPr>
                <w:ilvl w:val="0"/>
                <w:numId w:val="135"/>
              </w:numPr>
              <w:spacing w:before="0" w:after="0" w:line="240" w:lineRule="auto"/>
              <w:rPr>
                <w:rFonts w:eastAsia="Arial" w:cs="Arial"/>
                <w:b/>
                <w:bCs/>
                <w:szCs w:val="22"/>
              </w:rPr>
            </w:pPr>
            <w:r w:rsidRPr="00615868">
              <w:rPr>
                <w:rFonts w:eastAsia="Arial"/>
                <w:b/>
                <w:bCs/>
                <w:szCs w:val="22"/>
              </w:rPr>
              <w:t>PPT_T_Level_OS_LowCarbon_K1.34</w:t>
            </w:r>
          </w:p>
          <w:p w14:paraId="573788E5" w14:textId="17C1578D" w:rsidR="009D54F8" w:rsidRPr="009D54F8" w:rsidRDefault="00983D8B">
            <w:pPr>
              <w:pStyle w:val="ListParagraph"/>
              <w:numPr>
                <w:ilvl w:val="0"/>
                <w:numId w:val="135"/>
              </w:numPr>
              <w:spacing w:before="0" w:after="0" w:line="240" w:lineRule="auto"/>
              <w:rPr>
                <w:rFonts w:eastAsia="Arial" w:cs="Arial"/>
                <w:b/>
                <w:bCs/>
                <w:szCs w:val="22"/>
              </w:rPr>
            </w:pPr>
            <w:hyperlink r:id="rId191">
              <w:r w:rsidRPr="009D54F8">
                <w:rPr>
                  <w:rFonts w:eastAsia="Arial" w:cs="Arial"/>
                  <w:color w:val="0563C1"/>
                  <w:szCs w:val="22"/>
                  <w:u w:val="single"/>
                </w:rPr>
                <w:t>MCS MIS 3005-D - Heat Pump Design Standard</w:t>
              </w:r>
            </w:hyperlink>
          </w:p>
          <w:p w14:paraId="78C3A791" w14:textId="77777777" w:rsidR="009D54F8" w:rsidRPr="009D54F8" w:rsidRDefault="00983D8B">
            <w:pPr>
              <w:pStyle w:val="ListParagraph"/>
              <w:numPr>
                <w:ilvl w:val="0"/>
                <w:numId w:val="135"/>
              </w:numPr>
              <w:spacing w:before="0" w:after="0" w:line="240" w:lineRule="auto"/>
              <w:rPr>
                <w:rFonts w:eastAsia="Arial" w:cs="Arial"/>
                <w:b/>
                <w:bCs/>
                <w:szCs w:val="22"/>
              </w:rPr>
            </w:pPr>
            <w:hyperlink r:id="rId192">
              <w:r w:rsidRPr="009D54F8">
                <w:rPr>
                  <w:rFonts w:eastAsia="Arial" w:cs="Arial"/>
                  <w:color w:val="0563C1"/>
                  <w:szCs w:val="22"/>
                  <w:u w:val="single"/>
                </w:rPr>
                <w:t>Energy Saving Trust: solar water heating</w:t>
              </w:r>
            </w:hyperlink>
          </w:p>
          <w:p w14:paraId="368ADA4D" w14:textId="77777777" w:rsidR="009D54F8" w:rsidRPr="009D54F8" w:rsidRDefault="00983D8B">
            <w:pPr>
              <w:pStyle w:val="ListParagraph"/>
              <w:numPr>
                <w:ilvl w:val="0"/>
                <w:numId w:val="135"/>
              </w:numPr>
              <w:spacing w:before="0" w:after="0" w:line="240" w:lineRule="auto"/>
              <w:rPr>
                <w:rFonts w:eastAsia="Arial" w:cs="Arial"/>
                <w:b/>
                <w:bCs/>
                <w:szCs w:val="22"/>
              </w:rPr>
            </w:pPr>
            <w:hyperlink r:id="rId193">
              <w:r w:rsidRPr="009D54F8">
                <w:rPr>
                  <w:rFonts w:eastAsia="Arial" w:cs="Arial"/>
                  <w:color w:val="0563C1"/>
                  <w:szCs w:val="22"/>
                  <w:u w:val="single"/>
                </w:rPr>
                <w:t>Energy Saving Trust: solar panels and roof suitability</w:t>
              </w:r>
            </w:hyperlink>
          </w:p>
          <w:p w14:paraId="78BE1CF6" w14:textId="77777777" w:rsidR="009D54F8" w:rsidRPr="009D54F8" w:rsidRDefault="00983D8B">
            <w:pPr>
              <w:pStyle w:val="ListParagraph"/>
              <w:numPr>
                <w:ilvl w:val="0"/>
                <w:numId w:val="135"/>
              </w:numPr>
              <w:spacing w:before="0" w:after="0" w:line="240" w:lineRule="auto"/>
              <w:rPr>
                <w:rFonts w:eastAsia="Arial" w:cs="Arial"/>
                <w:b/>
                <w:bCs/>
                <w:szCs w:val="22"/>
              </w:rPr>
            </w:pPr>
            <w:hyperlink r:id="rId194">
              <w:r w:rsidRPr="009D54F8">
                <w:rPr>
                  <w:rFonts w:eastAsia="Arial" w:cs="Arial"/>
                  <w:color w:val="0563C1"/>
                  <w:szCs w:val="22"/>
                  <w:u w:val="single"/>
                </w:rPr>
                <w:t>YouTube: Heat pump hot water cylinders - comparing specs</w:t>
              </w:r>
            </w:hyperlink>
          </w:p>
          <w:p w14:paraId="3DCCC2C4" w14:textId="4FE7553E" w:rsidR="00983D8B" w:rsidRPr="009D54F8" w:rsidRDefault="00983D8B">
            <w:pPr>
              <w:pStyle w:val="ListParagraph"/>
              <w:numPr>
                <w:ilvl w:val="0"/>
                <w:numId w:val="135"/>
              </w:numPr>
              <w:spacing w:before="0" w:after="0" w:line="240" w:lineRule="auto"/>
              <w:rPr>
                <w:rFonts w:eastAsia="Arial" w:cs="Arial"/>
                <w:b/>
                <w:bCs/>
                <w:szCs w:val="22"/>
              </w:rPr>
            </w:pPr>
            <w:hyperlink r:id="rId195">
              <w:r w:rsidRPr="009D54F8">
                <w:rPr>
                  <w:rFonts w:eastAsia="Arial" w:cs="Arial"/>
                  <w:color w:val="0563C1"/>
                  <w:szCs w:val="22"/>
                  <w:u w:val="single"/>
                </w:rPr>
                <w:t>HSE ACOP L8 - Legionnaires disease</w:t>
              </w:r>
            </w:hyperlink>
          </w:p>
          <w:p w14:paraId="7358A926" w14:textId="77777777" w:rsidR="00983D8B" w:rsidRPr="001A13B1" w:rsidRDefault="00983D8B" w:rsidP="00EE61D3">
            <w:pPr>
              <w:pStyle w:val="Normalbulletlist"/>
              <w:numPr>
                <w:ilvl w:val="0"/>
                <w:numId w:val="0"/>
              </w:numPr>
              <w:rPr>
                <w:rFonts w:cs="Arial"/>
                <w:szCs w:val="22"/>
              </w:rPr>
            </w:pPr>
          </w:p>
        </w:tc>
      </w:tr>
      <w:tr w:rsidR="00983D8B" w:rsidRPr="00BC29A1" w14:paraId="0FDF6303" w14:textId="77777777" w:rsidTr="00EE61D3">
        <w:trPr>
          <w:jc w:val="center"/>
        </w:trPr>
        <w:tc>
          <w:tcPr>
            <w:tcW w:w="1417" w:type="dxa"/>
          </w:tcPr>
          <w:p w14:paraId="1E891B34"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55</w:t>
            </w:r>
          </w:p>
          <w:p w14:paraId="4586B7CB" w14:textId="0CE5583C"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6F03B786" w14:textId="77777777" w:rsidR="009D54F8" w:rsidRDefault="00B55A78" w:rsidP="00B55A78">
            <w:pPr>
              <w:pStyle w:val="Normalheadingblack"/>
              <w:rPr>
                <w:rFonts w:eastAsia="Arial" w:cs="Arial"/>
                <w:b w:val="0"/>
                <w:szCs w:val="22"/>
              </w:rPr>
            </w:pPr>
            <w:r w:rsidRPr="009D54F8">
              <w:rPr>
                <w:rFonts w:cs="Arial"/>
                <w:bCs/>
                <w:szCs w:val="22"/>
              </w:rPr>
              <w:t>System design (K1.32 – K1.36)</w:t>
            </w:r>
          </w:p>
          <w:p w14:paraId="37A35895" w14:textId="306A09B8" w:rsidR="00B55A78" w:rsidRPr="009D54F8" w:rsidRDefault="00B55A78" w:rsidP="00B55A78">
            <w:pPr>
              <w:pStyle w:val="Normalheadingblack"/>
              <w:rPr>
                <w:rFonts w:eastAsia="Arial" w:cs="Arial"/>
                <w:b w:val="0"/>
                <w:szCs w:val="22"/>
              </w:rPr>
            </w:pPr>
            <w:r w:rsidRPr="009D54F8">
              <w:rPr>
                <w:rFonts w:eastAsia="Arial" w:cs="Arial"/>
                <w:b w:val="0"/>
                <w:szCs w:val="22"/>
              </w:rPr>
              <w:t xml:space="preserve"> </w:t>
            </w:r>
          </w:p>
          <w:p w14:paraId="784DEAF1" w14:textId="77777777" w:rsidR="00983D8B" w:rsidRPr="00E6030D" w:rsidRDefault="00983D8B" w:rsidP="00EE61D3">
            <w:pPr>
              <w:pStyle w:val="Normalheadingblack"/>
              <w:rPr>
                <w:rFonts w:cs="Arial"/>
                <w:b w:val="0"/>
                <w:szCs w:val="22"/>
              </w:rPr>
            </w:pPr>
            <w:r w:rsidRPr="00E6030D">
              <w:rPr>
                <w:rFonts w:eastAsia="Arial" w:cs="Arial"/>
                <w:b w:val="0"/>
                <w:szCs w:val="22"/>
              </w:rPr>
              <w:t>Hydraulic flow rate and pipe sizing</w:t>
            </w:r>
          </w:p>
        </w:tc>
        <w:tc>
          <w:tcPr>
            <w:tcW w:w="3628" w:type="dxa"/>
          </w:tcPr>
          <w:p w14:paraId="603B0EAB" w14:textId="77777777" w:rsidR="00983D8B" w:rsidRDefault="00983D8B" w:rsidP="00EE61D3">
            <w:pPr>
              <w:spacing w:before="0" w:after="0" w:line="240" w:lineRule="auto"/>
              <w:rPr>
                <w:rFonts w:eastAsia="Arial" w:cs="Arial"/>
                <w:szCs w:val="22"/>
                <w:lang w:val="en-US"/>
              </w:rPr>
            </w:pPr>
            <w:r w:rsidRPr="002D5580">
              <w:rPr>
                <w:rFonts w:eastAsia="Arial" w:cs="Arial"/>
                <w:b/>
                <w:bCs/>
                <w:szCs w:val="22"/>
                <w:lang w:val="en-US"/>
              </w:rPr>
              <w:t xml:space="preserve">Learning focus: </w:t>
            </w:r>
            <w:r w:rsidRPr="002D5580">
              <w:rPr>
                <w:rFonts w:eastAsia="Arial" w:cs="Arial"/>
                <w:szCs w:val="22"/>
                <w:lang w:val="en-US"/>
              </w:rPr>
              <w:t>Calculate required design flow and select pipework that can carry it within acceptable velocity, resistance, noise and pump limits.</w:t>
            </w:r>
          </w:p>
          <w:p w14:paraId="4FEE85BF" w14:textId="77777777" w:rsidR="009D54F8" w:rsidRPr="002D5580" w:rsidRDefault="009D54F8" w:rsidP="00EE61D3">
            <w:pPr>
              <w:spacing w:before="0" w:after="0" w:line="240" w:lineRule="auto"/>
              <w:rPr>
                <w:szCs w:val="22"/>
              </w:rPr>
            </w:pPr>
          </w:p>
          <w:p w14:paraId="593E0C5C" w14:textId="77777777" w:rsidR="009D54F8" w:rsidRDefault="00983D8B" w:rsidP="00EE61D3">
            <w:pPr>
              <w:spacing w:before="0" w:after="0" w:line="240" w:lineRule="auto"/>
              <w:rPr>
                <w:rFonts w:eastAsia="Arial" w:cs="Arial"/>
                <w:b/>
                <w:bCs/>
                <w:szCs w:val="22"/>
              </w:rPr>
            </w:pPr>
            <w:r w:rsidRPr="002D5580">
              <w:rPr>
                <w:rFonts w:eastAsia="Arial" w:cs="Arial"/>
                <w:b/>
                <w:bCs/>
                <w:szCs w:val="22"/>
              </w:rPr>
              <w:t>Coverage</w:t>
            </w:r>
          </w:p>
          <w:p w14:paraId="6CF26074" w14:textId="77777777" w:rsidR="009D54F8" w:rsidRPr="009D54F8" w:rsidRDefault="00983D8B">
            <w:pPr>
              <w:pStyle w:val="ListParagraph"/>
              <w:numPr>
                <w:ilvl w:val="0"/>
                <w:numId w:val="136"/>
              </w:numPr>
              <w:spacing w:before="0" w:after="0" w:line="240" w:lineRule="auto"/>
              <w:rPr>
                <w:szCs w:val="22"/>
              </w:rPr>
            </w:pPr>
            <w:r w:rsidRPr="009D54F8">
              <w:rPr>
                <w:rFonts w:eastAsia="Arial" w:cs="Arial"/>
                <w:szCs w:val="22"/>
                <w:lang w:val="en-US"/>
              </w:rPr>
              <w:t>Heat-transfer relationship: heat output = mass flow x specific heat capacity x flow/return temperature difference. For water, use approximately 4.18 kJ/</w:t>
            </w:r>
            <w:proofErr w:type="spellStart"/>
            <w:r w:rsidRPr="009D54F8">
              <w:rPr>
                <w:rFonts w:eastAsia="Arial" w:cs="Arial"/>
                <w:szCs w:val="22"/>
                <w:lang w:val="en-US"/>
              </w:rPr>
              <w:t>kgK</w:t>
            </w:r>
            <w:proofErr w:type="spellEnd"/>
            <w:r w:rsidRPr="009D54F8">
              <w:rPr>
                <w:rFonts w:eastAsia="Arial" w:cs="Arial"/>
                <w:szCs w:val="22"/>
                <w:lang w:val="en-US"/>
              </w:rPr>
              <w:t xml:space="preserve"> and show units at every stage.</w:t>
            </w:r>
          </w:p>
          <w:p w14:paraId="03B3590F" w14:textId="77777777" w:rsidR="009D54F8" w:rsidRPr="009D54F8" w:rsidRDefault="00983D8B">
            <w:pPr>
              <w:pStyle w:val="ListParagraph"/>
              <w:numPr>
                <w:ilvl w:val="0"/>
                <w:numId w:val="136"/>
              </w:numPr>
              <w:spacing w:before="0" w:after="0" w:line="240" w:lineRule="auto"/>
              <w:rPr>
                <w:szCs w:val="22"/>
              </w:rPr>
            </w:pPr>
            <w:r w:rsidRPr="009D54F8">
              <w:rPr>
                <w:rFonts w:eastAsia="Arial" w:cs="Arial"/>
                <w:szCs w:val="22"/>
              </w:rPr>
              <w:t>Worked design: 8 kW at a 5 K temperature difference gives approximately 0.383 kg/s, 0.383 L/s or 23.0 L/min.</w:t>
            </w:r>
          </w:p>
          <w:p w14:paraId="3B236E24" w14:textId="77777777" w:rsidR="009D54F8" w:rsidRPr="009D54F8" w:rsidRDefault="00983D8B">
            <w:pPr>
              <w:pStyle w:val="ListParagraph"/>
              <w:numPr>
                <w:ilvl w:val="0"/>
                <w:numId w:val="136"/>
              </w:numPr>
              <w:spacing w:before="0" w:after="0" w:line="240" w:lineRule="auto"/>
              <w:rPr>
                <w:szCs w:val="22"/>
              </w:rPr>
            </w:pPr>
            <w:r w:rsidRPr="009D54F8">
              <w:rPr>
                <w:rFonts w:eastAsia="Arial" w:cs="Arial"/>
                <w:szCs w:val="22"/>
                <w:lang w:val="en-US"/>
              </w:rPr>
              <w:t>Convert volumetric flow to required internal area and indicative diameter. Explain that calculated diameter is only a starting point, not the final pipe selection.</w:t>
            </w:r>
          </w:p>
          <w:p w14:paraId="0EB4EBEC" w14:textId="77777777" w:rsidR="009D54F8" w:rsidRPr="009D54F8" w:rsidRDefault="00983D8B">
            <w:pPr>
              <w:pStyle w:val="ListParagraph"/>
              <w:numPr>
                <w:ilvl w:val="0"/>
                <w:numId w:val="136"/>
              </w:numPr>
              <w:spacing w:before="0" w:after="0" w:line="240" w:lineRule="auto"/>
              <w:rPr>
                <w:szCs w:val="22"/>
              </w:rPr>
            </w:pPr>
            <w:r w:rsidRPr="009D54F8">
              <w:rPr>
                <w:rFonts w:eastAsia="Arial" w:cs="Arial"/>
                <w:szCs w:val="22"/>
                <w:lang w:val="en-US"/>
              </w:rPr>
              <w:lastRenderedPageBreak/>
              <w:t>Final checks: actual internal diameter for pipe material/fittings, velocity, pressure loss, total circuit length, bends, valves, filters, strainers, heat exchangers, manifolds and manufacturer minimum/maximum flow.</w:t>
            </w:r>
          </w:p>
          <w:p w14:paraId="3BFEC8AA" w14:textId="77777777" w:rsidR="009D54F8" w:rsidRPr="009D54F8" w:rsidRDefault="00983D8B">
            <w:pPr>
              <w:pStyle w:val="ListParagraph"/>
              <w:numPr>
                <w:ilvl w:val="0"/>
                <w:numId w:val="136"/>
              </w:numPr>
              <w:spacing w:before="0" w:after="0" w:line="240" w:lineRule="auto"/>
              <w:rPr>
                <w:szCs w:val="22"/>
              </w:rPr>
            </w:pPr>
            <w:r w:rsidRPr="009D54F8">
              <w:rPr>
                <w:rFonts w:eastAsia="Arial" w:cs="Arial"/>
                <w:szCs w:val="22"/>
                <w:lang w:val="en-US"/>
              </w:rPr>
              <w:t>Pump selection: required flow at calculated head; verify pump mode, authority, balancing, bypass/low-loss arrangements and mixed-temperature circuits as applicable.</w:t>
            </w:r>
          </w:p>
          <w:p w14:paraId="7B752695" w14:textId="77777777" w:rsidR="009D54F8" w:rsidRPr="009D54F8" w:rsidRDefault="00983D8B">
            <w:pPr>
              <w:pStyle w:val="ListParagraph"/>
              <w:numPr>
                <w:ilvl w:val="0"/>
                <w:numId w:val="136"/>
              </w:numPr>
              <w:spacing w:before="0" w:after="0" w:line="240" w:lineRule="auto"/>
              <w:rPr>
                <w:szCs w:val="22"/>
              </w:rPr>
            </w:pPr>
            <w:r w:rsidRPr="009D54F8">
              <w:rPr>
                <w:rFonts w:eastAsia="Arial" w:cs="Arial"/>
                <w:szCs w:val="22"/>
                <w:lang w:val="en-US"/>
              </w:rPr>
              <w:t>Consequences of poor sizing: low flow and faults, excessive temperature difference, poor output, high pump energy, velocity noise, erosion, air problems and difficult balancing.</w:t>
            </w:r>
          </w:p>
          <w:p w14:paraId="5770A352" w14:textId="38B46435" w:rsidR="00983D8B" w:rsidRPr="009D54F8" w:rsidRDefault="00983D8B">
            <w:pPr>
              <w:pStyle w:val="ListParagraph"/>
              <w:numPr>
                <w:ilvl w:val="0"/>
                <w:numId w:val="136"/>
              </w:numPr>
              <w:spacing w:before="0" w:after="0" w:line="240" w:lineRule="auto"/>
              <w:rPr>
                <w:szCs w:val="22"/>
              </w:rPr>
            </w:pPr>
            <w:r w:rsidRPr="009D54F8">
              <w:rPr>
                <w:rFonts w:eastAsia="Arial" w:cs="Arial"/>
                <w:szCs w:val="22"/>
                <w:lang w:val="en-US"/>
              </w:rPr>
              <w:t>Water quality and cleanliness affect resistance, heat transfer and equipment life; design must allow flushing, filtration, air removal and treatment.</w:t>
            </w:r>
          </w:p>
          <w:p w14:paraId="1736736F" w14:textId="77777777" w:rsidR="00983D8B" w:rsidRDefault="00983D8B" w:rsidP="00EE61D3">
            <w:pPr>
              <w:spacing w:before="0" w:after="0" w:line="240" w:lineRule="auto"/>
              <w:rPr>
                <w:rFonts w:eastAsia="Arial" w:cs="Arial"/>
                <w:i/>
                <w:iCs/>
                <w:szCs w:val="22"/>
              </w:rPr>
            </w:pPr>
          </w:p>
          <w:p w14:paraId="1EF7195B" w14:textId="77777777" w:rsidR="00983D8B" w:rsidRPr="002D5580" w:rsidRDefault="00983D8B" w:rsidP="00EE61D3">
            <w:pPr>
              <w:spacing w:before="0" w:after="0" w:line="240" w:lineRule="auto"/>
              <w:rPr>
                <w:szCs w:val="22"/>
              </w:rPr>
            </w:pPr>
            <w:r w:rsidRPr="00293C3B">
              <w:rPr>
                <w:rFonts w:eastAsia="Arial" w:cs="Arial"/>
                <w:b/>
                <w:bCs/>
                <w:szCs w:val="22"/>
              </w:rPr>
              <w:t>Standards and guidance:</w:t>
            </w:r>
            <w:r w:rsidRPr="002D5580">
              <w:rPr>
                <w:rFonts w:eastAsia="Arial" w:cs="Arial"/>
                <w:szCs w:val="22"/>
              </w:rPr>
              <w:t xml:space="preserve"> MCS MIS 3005-D; current CIBSE domestic heating design guidance; BS 7593; manufacturer hydraulic </w:t>
            </w:r>
            <w:r w:rsidRPr="002D5580">
              <w:rPr>
                <w:rFonts w:eastAsia="Arial" w:cs="Arial"/>
                <w:szCs w:val="22"/>
              </w:rPr>
              <w:lastRenderedPageBreak/>
              <w:t>data and commissioning requirements.</w:t>
            </w:r>
          </w:p>
          <w:p w14:paraId="08947C19" w14:textId="77777777" w:rsidR="00983D8B" w:rsidRPr="00C83BCB" w:rsidRDefault="00983D8B" w:rsidP="00EE61D3">
            <w:pPr>
              <w:pStyle w:val="Normalheadingblack"/>
              <w:ind w:left="-38"/>
              <w:rPr>
                <w:rFonts w:cs="Arial"/>
                <w:b w:val="0"/>
                <w:bCs/>
                <w:szCs w:val="22"/>
              </w:rPr>
            </w:pPr>
          </w:p>
        </w:tc>
        <w:tc>
          <w:tcPr>
            <w:tcW w:w="6197" w:type="dxa"/>
          </w:tcPr>
          <w:p w14:paraId="6CA8D4E7" w14:textId="77777777" w:rsidR="009D54F8" w:rsidRDefault="00983D8B" w:rsidP="00EE61D3">
            <w:pPr>
              <w:spacing w:before="0" w:after="0" w:line="240" w:lineRule="auto"/>
              <w:rPr>
                <w:rFonts w:eastAsia="Arial" w:cs="Arial"/>
                <w:b/>
                <w:bCs/>
                <w:szCs w:val="22"/>
              </w:rPr>
            </w:pPr>
            <w:r w:rsidRPr="002D5580">
              <w:rPr>
                <w:rFonts w:eastAsia="Arial" w:cs="Arial"/>
                <w:b/>
                <w:bCs/>
                <w:szCs w:val="22"/>
              </w:rPr>
              <w:lastRenderedPageBreak/>
              <w:t>Activities</w:t>
            </w:r>
          </w:p>
          <w:p w14:paraId="62ED22E9" w14:textId="77777777" w:rsidR="009D54F8" w:rsidRPr="009D54F8" w:rsidRDefault="00983D8B">
            <w:pPr>
              <w:pStyle w:val="ListParagraph"/>
              <w:numPr>
                <w:ilvl w:val="0"/>
                <w:numId w:val="137"/>
              </w:numPr>
              <w:spacing w:before="0" w:after="0" w:line="240" w:lineRule="auto"/>
              <w:rPr>
                <w:szCs w:val="22"/>
              </w:rPr>
            </w:pPr>
            <w:r w:rsidRPr="009D54F8">
              <w:rPr>
                <w:rFonts w:eastAsia="Arial" w:cs="Arial"/>
                <w:szCs w:val="22"/>
              </w:rPr>
              <w:t>Recap - 5 minutes: What is the difference between heat-pump capacity in kW and water flow in L/min?</w:t>
            </w:r>
          </w:p>
          <w:p w14:paraId="63725C86" w14:textId="1D691F6B" w:rsidR="009D54F8" w:rsidRPr="009D54F8" w:rsidRDefault="00983D8B">
            <w:pPr>
              <w:pStyle w:val="ListParagraph"/>
              <w:numPr>
                <w:ilvl w:val="0"/>
                <w:numId w:val="137"/>
              </w:numPr>
              <w:spacing w:before="0" w:after="0" w:line="240" w:lineRule="auto"/>
              <w:rPr>
                <w:szCs w:val="22"/>
              </w:rPr>
            </w:pPr>
            <w:r w:rsidRPr="009D54F8">
              <w:rPr>
                <w:rFonts w:eastAsia="Arial" w:cs="Arial"/>
                <w:szCs w:val="22"/>
                <w:lang w:val="en-US"/>
              </w:rPr>
              <w:t xml:space="preserve">Tutor delivery - 22 minutes: Deliver </w:t>
            </w:r>
            <w:r w:rsidRPr="00FA5AA9">
              <w:rPr>
                <w:rFonts w:eastAsia="Arial" w:cs="Arial"/>
                <w:b/>
                <w:bCs/>
                <w:szCs w:val="22"/>
                <w:lang w:val="en-US"/>
              </w:rPr>
              <w:t>P</w:t>
            </w:r>
            <w:r w:rsidR="00FA5AA9" w:rsidRPr="00FA5AA9">
              <w:rPr>
                <w:rFonts w:eastAsia="Arial" w:cs="Arial"/>
                <w:b/>
                <w:bCs/>
                <w:szCs w:val="22"/>
                <w:lang w:val="en-US"/>
              </w:rPr>
              <w:t>PT</w:t>
            </w:r>
            <w:r w:rsidRPr="00FA5AA9">
              <w:rPr>
                <w:rFonts w:eastAsia="Arial" w:cs="Arial"/>
                <w:b/>
                <w:bCs/>
                <w:szCs w:val="22"/>
                <w:lang w:val="en-US"/>
              </w:rPr>
              <w:t xml:space="preserve"> K1.34</w:t>
            </w:r>
            <w:r w:rsidRPr="009D54F8">
              <w:rPr>
                <w:rFonts w:eastAsia="Arial" w:cs="Arial"/>
                <w:szCs w:val="22"/>
                <w:lang w:val="en-US"/>
              </w:rPr>
              <w:t xml:space="preserve"> slides 23-24: pipe sizing principles and worked calculation. Derive the heat-transfer relationship, complete the 8 kW / 5 K example to approximately 23 L/min, and show why final pipe selection must also consider internal diameter, velocity, pressure loss, fittings, pump duty and manufacturer hydraulic requirements.</w:t>
            </w:r>
          </w:p>
          <w:p w14:paraId="4ECCDCF0" w14:textId="77777777" w:rsidR="009D54F8" w:rsidRPr="009D54F8" w:rsidRDefault="00983D8B">
            <w:pPr>
              <w:pStyle w:val="ListParagraph"/>
              <w:numPr>
                <w:ilvl w:val="0"/>
                <w:numId w:val="137"/>
              </w:numPr>
              <w:spacing w:before="0" w:after="0" w:line="240" w:lineRule="auto"/>
              <w:rPr>
                <w:szCs w:val="22"/>
              </w:rPr>
            </w:pPr>
            <w:r w:rsidRPr="009D54F8">
              <w:rPr>
                <w:rFonts w:eastAsia="Arial" w:cs="Arial"/>
                <w:szCs w:val="22"/>
              </w:rPr>
              <w:t>Calculation relay - 25 minutes: Learners calculate design flow for 5, 8 and 12 kW systems at different temperature differences, convert units and peer-check each stage.</w:t>
            </w:r>
          </w:p>
          <w:p w14:paraId="12A4607D" w14:textId="77777777" w:rsidR="009D54F8" w:rsidRPr="009D54F8" w:rsidRDefault="00983D8B">
            <w:pPr>
              <w:pStyle w:val="ListParagraph"/>
              <w:numPr>
                <w:ilvl w:val="0"/>
                <w:numId w:val="137"/>
              </w:numPr>
              <w:spacing w:before="0" w:after="0" w:line="240" w:lineRule="auto"/>
              <w:rPr>
                <w:szCs w:val="22"/>
              </w:rPr>
            </w:pPr>
            <w:r w:rsidRPr="009D54F8">
              <w:rPr>
                <w:rFonts w:eastAsia="Arial" w:cs="Arial"/>
                <w:szCs w:val="22"/>
                <w:lang w:val="en-US"/>
              </w:rPr>
              <w:t>Pipe selection task - 15 minutes: Using a tutor-provided pipe table/manufacturer chart, learners compare candidate sizes and discuss velocity, pressure loss, fittings and total head.</w:t>
            </w:r>
          </w:p>
          <w:p w14:paraId="6FEF409E" w14:textId="77777777" w:rsidR="009D54F8" w:rsidRPr="009D54F8" w:rsidRDefault="00983D8B">
            <w:pPr>
              <w:pStyle w:val="ListParagraph"/>
              <w:numPr>
                <w:ilvl w:val="0"/>
                <w:numId w:val="137"/>
              </w:numPr>
              <w:spacing w:before="0" w:after="0" w:line="240" w:lineRule="auto"/>
              <w:rPr>
                <w:szCs w:val="22"/>
              </w:rPr>
            </w:pPr>
            <w:r w:rsidRPr="009D54F8">
              <w:rPr>
                <w:rFonts w:eastAsia="Arial" w:cs="Arial"/>
                <w:szCs w:val="22"/>
                <w:lang w:val="en-US"/>
              </w:rPr>
              <w:t>Fault scenario - 8 minutes: Diagnose a system with low-flow alarms and noisy pipework. Learners identify measurements and design evidence required before changing the pump.</w:t>
            </w:r>
          </w:p>
          <w:p w14:paraId="77472175" w14:textId="0BF75FCA" w:rsidR="009D54F8" w:rsidRPr="009D54F8" w:rsidRDefault="00983D8B">
            <w:pPr>
              <w:pStyle w:val="ListParagraph"/>
              <w:numPr>
                <w:ilvl w:val="0"/>
                <w:numId w:val="137"/>
              </w:numPr>
              <w:spacing w:before="0" w:after="0" w:line="240" w:lineRule="auto"/>
              <w:rPr>
                <w:szCs w:val="22"/>
              </w:rPr>
            </w:pPr>
            <w:r w:rsidRPr="009D54F8">
              <w:rPr>
                <w:rFonts w:eastAsia="Arial" w:cs="Arial"/>
                <w:szCs w:val="22"/>
              </w:rPr>
              <w:t xml:space="preserve">Workbook task - 10 minutes: Complete </w:t>
            </w:r>
            <w:r w:rsidRPr="009D54F8">
              <w:rPr>
                <w:rFonts w:eastAsia="Arial" w:cs="Arial"/>
                <w:szCs w:val="22"/>
                <w:lang w:val="en-US"/>
              </w:rPr>
              <w:t xml:space="preserve">Skills Practice </w:t>
            </w:r>
            <w:r w:rsidRPr="00FA5AA9">
              <w:rPr>
                <w:rFonts w:eastAsia="Arial" w:cs="Arial"/>
                <w:b/>
                <w:bCs/>
                <w:szCs w:val="22"/>
                <w:lang w:val="en-US"/>
              </w:rPr>
              <w:t xml:space="preserve">Workbook Task 6: Heating design 2 - Pipe sizing and Task 8: Heating design 2 - Pressure loss </w:t>
            </w:r>
            <w:r w:rsidRPr="0078318B">
              <w:rPr>
                <w:rFonts w:eastAsia="Arial" w:cs="Arial"/>
                <w:szCs w:val="22"/>
                <w:lang w:val="en-US"/>
              </w:rPr>
              <w:t>as revision</w:t>
            </w:r>
            <w:r w:rsidR="0063343B" w:rsidRPr="0078318B">
              <w:rPr>
                <w:rFonts w:eastAsia="Arial" w:cs="Arial"/>
                <w:szCs w:val="22"/>
                <w:lang w:val="en-US"/>
              </w:rPr>
              <w:t>.</w:t>
            </w:r>
          </w:p>
          <w:p w14:paraId="0FF15EE8" w14:textId="2B36FAFA" w:rsidR="00983D8B" w:rsidRPr="009D54F8" w:rsidRDefault="00983D8B">
            <w:pPr>
              <w:pStyle w:val="ListParagraph"/>
              <w:numPr>
                <w:ilvl w:val="0"/>
                <w:numId w:val="137"/>
              </w:numPr>
              <w:spacing w:before="0" w:after="0" w:line="240" w:lineRule="auto"/>
              <w:rPr>
                <w:szCs w:val="22"/>
              </w:rPr>
            </w:pPr>
            <w:r w:rsidRPr="009D54F8">
              <w:rPr>
                <w:rFonts w:eastAsia="Arial" w:cs="Arial"/>
                <w:szCs w:val="22"/>
              </w:rPr>
              <w:lastRenderedPageBreak/>
              <w:t>Plenary - 5 minutes: Complete: "The formula gives a flow rate, but final pipe selection also requires..."</w:t>
            </w:r>
          </w:p>
          <w:p w14:paraId="45F5EA77" w14:textId="77777777" w:rsidR="009D54F8" w:rsidRPr="009D54F8" w:rsidRDefault="009D54F8" w:rsidP="009D54F8">
            <w:pPr>
              <w:pStyle w:val="ListParagraph"/>
              <w:spacing w:before="0" w:after="0" w:line="240" w:lineRule="auto"/>
              <w:ind w:left="360"/>
              <w:rPr>
                <w:szCs w:val="22"/>
              </w:rPr>
            </w:pPr>
          </w:p>
          <w:p w14:paraId="18E8EB98" w14:textId="77777777" w:rsidR="009D54F8" w:rsidRDefault="00983D8B" w:rsidP="00EE61D3">
            <w:pPr>
              <w:spacing w:before="0" w:after="0" w:line="240" w:lineRule="auto"/>
              <w:rPr>
                <w:rFonts w:eastAsia="Arial" w:cs="Arial"/>
                <w:b/>
                <w:bCs/>
                <w:szCs w:val="22"/>
              </w:rPr>
            </w:pPr>
            <w:r>
              <w:rPr>
                <w:rFonts w:eastAsia="Arial" w:cs="Arial"/>
                <w:b/>
                <w:bCs/>
                <w:szCs w:val="22"/>
              </w:rPr>
              <w:t>R</w:t>
            </w:r>
            <w:r w:rsidRPr="002D5580">
              <w:rPr>
                <w:rFonts w:eastAsia="Arial" w:cs="Arial"/>
                <w:b/>
                <w:bCs/>
                <w:szCs w:val="22"/>
              </w:rPr>
              <w:t xml:space="preserve">esources </w:t>
            </w:r>
          </w:p>
          <w:p w14:paraId="786F017D" w14:textId="77777777" w:rsidR="00615868" w:rsidRPr="00FA7F06" w:rsidRDefault="00615868">
            <w:pPr>
              <w:pStyle w:val="ListParagraph"/>
              <w:numPr>
                <w:ilvl w:val="0"/>
                <w:numId w:val="138"/>
              </w:numPr>
              <w:spacing w:before="0" w:after="0" w:line="240" w:lineRule="auto"/>
              <w:rPr>
                <w:rFonts w:eastAsia="Arial" w:cs="Arial"/>
                <w:b/>
                <w:bCs/>
                <w:szCs w:val="22"/>
              </w:rPr>
            </w:pPr>
            <w:r w:rsidRPr="00615868">
              <w:rPr>
                <w:rFonts w:eastAsia="Arial"/>
                <w:b/>
                <w:bCs/>
                <w:szCs w:val="22"/>
              </w:rPr>
              <w:t>PPT_T_Level_OS_LowCarbon_K1.34</w:t>
            </w:r>
          </w:p>
          <w:p w14:paraId="75750F57" w14:textId="26DA7338" w:rsidR="00FA7F06" w:rsidRPr="00615868" w:rsidRDefault="00FA7F06">
            <w:pPr>
              <w:pStyle w:val="ListParagraph"/>
              <w:numPr>
                <w:ilvl w:val="0"/>
                <w:numId w:val="138"/>
              </w:numPr>
              <w:spacing w:before="0" w:after="0" w:line="240" w:lineRule="auto"/>
              <w:rPr>
                <w:rFonts w:eastAsia="Arial" w:cs="Arial"/>
                <w:b/>
                <w:bCs/>
                <w:szCs w:val="22"/>
              </w:rPr>
            </w:pPr>
            <w:r w:rsidRPr="00FA5AA9">
              <w:rPr>
                <w:rFonts w:cs="Arial"/>
                <w:b/>
                <w:bCs/>
                <w:szCs w:val="22"/>
              </w:rPr>
              <w:t>Skills Practice Workbook for Learners: Task 6 and Task 8</w:t>
            </w:r>
          </w:p>
          <w:p w14:paraId="0C31F21E" w14:textId="37815A39" w:rsidR="009D54F8" w:rsidRPr="009D54F8" w:rsidRDefault="00983D8B">
            <w:pPr>
              <w:pStyle w:val="ListParagraph"/>
              <w:numPr>
                <w:ilvl w:val="0"/>
                <w:numId w:val="138"/>
              </w:numPr>
              <w:spacing w:before="0" w:after="0" w:line="240" w:lineRule="auto"/>
              <w:rPr>
                <w:rFonts w:eastAsia="Arial" w:cs="Arial"/>
                <w:b/>
                <w:bCs/>
                <w:szCs w:val="22"/>
              </w:rPr>
            </w:pPr>
            <w:hyperlink r:id="rId196">
              <w:r w:rsidRPr="009D54F8">
                <w:rPr>
                  <w:rFonts w:eastAsia="Arial" w:cs="Arial"/>
                  <w:color w:val="0563C1"/>
                  <w:szCs w:val="22"/>
                  <w:u w:val="single"/>
                </w:rPr>
                <w:t>MCS MIS 3005-D - Heat Pump Design Standard</w:t>
              </w:r>
            </w:hyperlink>
          </w:p>
          <w:p w14:paraId="08483183" w14:textId="77777777" w:rsidR="009D54F8" w:rsidRPr="009D54F8" w:rsidRDefault="00983D8B">
            <w:pPr>
              <w:pStyle w:val="ListParagraph"/>
              <w:numPr>
                <w:ilvl w:val="0"/>
                <w:numId w:val="138"/>
              </w:numPr>
              <w:spacing w:before="0" w:after="0" w:line="240" w:lineRule="auto"/>
              <w:rPr>
                <w:rFonts w:eastAsia="Arial" w:cs="Arial"/>
                <w:b/>
                <w:bCs/>
                <w:szCs w:val="22"/>
              </w:rPr>
            </w:pPr>
            <w:hyperlink r:id="rId197">
              <w:r w:rsidRPr="009D54F8">
                <w:rPr>
                  <w:rFonts w:eastAsia="Arial" w:cs="Arial"/>
                  <w:color w:val="0563C1"/>
                  <w:szCs w:val="22"/>
                  <w:u w:val="single"/>
                </w:rPr>
                <w:t>CIBSE Domestic Heating Design Guide 2026</w:t>
              </w:r>
            </w:hyperlink>
          </w:p>
          <w:p w14:paraId="1208EEDC" w14:textId="77777777" w:rsidR="009D54F8" w:rsidRPr="009D54F8" w:rsidRDefault="00983D8B">
            <w:pPr>
              <w:pStyle w:val="ListParagraph"/>
              <w:numPr>
                <w:ilvl w:val="0"/>
                <w:numId w:val="138"/>
              </w:numPr>
              <w:spacing w:before="0" w:after="0" w:line="240" w:lineRule="auto"/>
              <w:rPr>
                <w:rFonts w:eastAsia="Arial" w:cs="Arial"/>
                <w:b/>
                <w:bCs/>
                <w:szCs w:val="22"/>
              </w:rPr>
            </w:pPr>
            <w:hyperlink r:id="rId198">
              <w:r w:rsidRPr="009D54F8">
                <w:rPr>
                  <w:rFonts w:eastAsia="Arial" w:cs="Arial"/>
                  <w:color w:val="0563C1"/>
                  <w:szCs w:val="22"/>
                  <w:u w:val="single"/>
                </w:rPr>
                <w:t>BSI: BS 7593 water-system preparation and maintenance</w:t>
              </w:r>
            </w:hyperlink>
          </w:p>
          <w:p w14:paraId="1C0B17B4" w14:textId="77777777" w:rsidR="009D54F8" w:rsidRPr="009D54F8" w:rsidRDefault="00983D8B">
            <w:pPr>
              <w:pStyle w:val="ListParagraph"/>
              <w:numPr>
                <w:ilvl w:val="0"/>
                <w:numId w:val="138"/>
              </w:numPr>
              <w:spacing w:before="0" w:after="0" w:line="240" w:lineRule="auto"/>
              <w:rPr>
                <w:rFonts w:eastAsia="Arial" w:cs="Arial"/>
                <w:b/>
                <w:bCs/>
                <w:szCs w:val="22"/>
              </w:rPr>
            </w:pPr>
            <w:hyperlink r:id="rId199">
              <w:r w:rsidRPr="009D54F8">
                <w:rPr>
                  <w:rFonts w:eastAsia="Arial" w:cs="Arial"/>
                  <w:color w:val="0563C1"/>
                  <w:szCs w:val="22"/>
                  <w:u w:val="single"/>
                </w:rPr>
                <w:t xml:space="preserve">YouTube: Design Heating System Pipework Like </w:t>
              </w:r>
              <w:proofErr w:type="gramStart"/>
              <w:r w:rsidRPr="009D54F8">
                <w:rPr>
                  <w:rFonts w:eastAsia="Arial" w:cs="Arial"/>
                  <w:color w:val="0563C1"/>
                  <w:szCs w:val="22"/>
                  <w:u w:val="single"/>
                </w:rPr>
                <w:t>a</w:t>
              </w:r>
              <w:proofErr w:type="gramEnd"/>
              <w:r w:rsidRPr="009D54F8">
                <w:rPr>
                  <w:rFonts w:eastAsia="Arial" w:cs="Arial"/>
                  <w:color w:val="0563C1"/>
                  <w:szCs w:val="22"/>
                  <w:u w:val="single"/>
                </w:rPr>
                <w:t xml:space="preserve"> Pro</w:t>
              </w:r>
            </w:hyperlink>
          </w:p>
          <w:p w14:paraId="64BF0994" w14:textId="48B13040" w:rsidR="00983D8B" w:rsidRPr="00FA5AA9" w:rsidRDefault="00983D8B" w:rsidP="00FA7F06">
            <w:pPr>
              <w:pStyle w:val="ListParagraph"/>
              <w:spacing w:before="0" w:after="0" w:line="240" w:lineRule="auto"/>
              <w:ind w:left="360"/>
              <w:rPr>
                <w:rFonts w:eastAsia="Arial" w:cs="Arial"/>
                <w:b/>
                <w:bCs/>
                <w:szCs w:val="22"/>
              </w:rPr>
            </w:pPr>
          </w:p>
        </w:tc>
      </w:tr>
      <w:tr w:rsidR="00983D8B" w:rsidRPr="00C83BCB" w14:paraId="7156DBCA" w14:textId="77777777" w:rsidTr="00EE61D3">
        <w:trPr>
          <w:jc w:val="center"/>
        </w:trPr>
        <w:tc>
          <w:tcPr>
            <w:tcW w:w="1417" w:type="dxa"/>
          </w:tcPr>
          <w:p w14:paraId="28458277"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56</w:t>
            </w:r>
          </w:p>
          <w:p w14:paraId="2298CEE2" w14:textId="0DAACCD3"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50A43F11" w14:textId="77777777" w:rsidR="00B55A78" w:rsidRDefault="00B55A78" w:rsidP="00B55A78">
            <w:pPr>
              <w:pStyle w:val="Normalheadingblack"/>
              <w:rPr>
                <w:rFonts w:cs="Arial"/>
                <w:bCs/>
                <w:szCs w:val="22"/>
              </w:rPr>
            </w:pPr>
            <w:r w:rsidRPr="009D54F8">
              <w:rPr>
                <w:rFonts w:cs="Arial"/>
                <w:bCs/>
                <w:szCs w:val="22"/>
              </w:rPr>
              <w:t xml:space="preserve">System design (K1.32 – K1.36) </w:t>
            </w:r>
          </w:p>
          <w:p w14:paraId="3DEBB1FD" w14:textId="77777777" w:rsidR="009D54F8" w:rsidRPr="009D54F8" w:rsidRDefault="009D54F8" w:rsidP="00B55A78">
            <w:pPr>
              <w:pStyle w:val="Normalheadingblack"/>
              <w:rPr>
                <w:rFonts w:cs="Arial"/>
                <w:bCs/>
                <w:szCs w:val="22"/>
              </w:rPr>
            </w:pPr>
          </w:p>
          <w:p w14:paraId="142FC193" w14:textId="77777777" w:rsidR="00983D8B" w:rsidRPr="00E6030D" w:rsidRDefault="00983D8B" w:rsidP="00EE61D3">
            <w:pPr>
              <w:pStyle w:val="Normalheadingblack"/>
              <w:rPr>
                <w:rFonts w:cs="Arial"/>
                <w:b w:val="0"/>
                <w:szCs w:val="22"/>
                <w:lang w:eastAsia="en-GB"/>
              </w:rPr>
            </w:pPr>
            <w:r w:rsidRPr="00E6030D">
              <w:rPr>
                <w:rFonts w:eastAsia="Arial" w:cs="Arial"/>
                <w:b w:val="0"/>
                <w:szCs w:val="22"/>
                <w:lang w:val="en-US"/>
              </w:rPr>
              <w:t>Integrated design decision, evidence file and consolidation</w:t>
            </w:r>
          </w:p>
        </w:tc>
        <w:tc>
          <w:tcPr>
            <w:tcW w:w="3628" w:type="dxa"/>
          </w:tcPr>
          <w:p w14:paraId="0721D988" w14:textId="77777777" w:rsidR="00983D8B" w:rsidRDefault="00983D8B" w:rsidP="00EE61D3">
            <w:pPr>
              <w:spacing w:before="0" w:after="0" w:line="240" w:lineRule="auto"/>
              <w:rPr>
                <w:rFonts w:eastAsia="Arial" w:cs="Arial"/>
                <w:szCs w:val="22"/>
              </w:rPr>
            </w:pPr>
            <w:r w:rsidRPr="00D347E5">
              <w:rPr>
                <w:rFonts w:eastAsia="Arial" w:cs="Arial"/>
                <w:b/>
                <w:bCs/>
                <w:szCs w:val="22"/>
              </w:rPr>
              <w:t xml:space="preserve">Learning focus: </w:t>
            </w:r>
            <w:r w:rsidRPr="00D347E5">
              <w:rPr>
                <w:rFonts w:eastAsia="Arial" w:cs="Arial"/>
                <w:szCs w:val="22"/>
              </w:rPr>
              <w:t>Apply all K1.34 planning, sizing and selection practices to an integrated installation proposal and defend each decision with evidence.</w:t>
            </w:r>
          </w:p>
          <w:p w14:paraId="32647D26" w14:textId="77777777" w:rsidR="009D54F8" w:rsidRPr="00D347E5" w:rsidRDefault="009D54F8" w:rsidP="00EE61D3">
            <w:pPr>
              <w:spacing w:before="0" w:after="0" w:line="240" w:lineRule="auto"/>
              <w:rPr>
                <w:szCs w:val="22"/>
              </w:rPr>
            </w:pPr>
          </w:p>
          <w:p w14:paraId="13A552EC" w14:textId="77777777" w:rsidR="009D54F8" w:rsidRDefault="00983D8B" w:rsidP="00EE61D3">
            <w:pPr>
              <w:spacing w:before="0" w:after="0" w:line="240" w:lineRule="auto"/>
              <w:rPr>
                <w:rFonts w:eastAsia="Arial" w:cs="Arial"/>
                <w:b/>
                <w:bCs/>
                <w:szCs w:val="22"/>
              </w:rPr>
            </w:pPr>
            <w:r w:rsidRPr="00D347E5">
              <w:rPr>
                <w:rFonts w:eastAsia="Arial" w:cs="Arial"/>
                <w:b/>
                <w:bCs/>
                <w:szCs w:val="22"/>
              </w:rPr>
              <w:t>Coverage</w:t>
            </w:r>
          </w:p>
          <w:p w14:paraId="2A28CFD5" w14:textId="77777777" w:rsidR="009D54F8" w:rsidRPr="009D54F8" w:rsidRDefault="00983D8B">
            <w:pPr>
              <w:pStyle w:val="ListParagraph"/>
              <w:numPr>
                <w:ilvl w:val="0"/>
                <w:numId w:val="139"/>
              </w:numPr>
              <w:spacing w:before="0" w:after="0" w:line="240" w:lineRule="auto"/>
              <w:rPr>
                <w:szCs w:val="22"/>
              </w:rPr>
            </w:pPr>
            <w:r w:rsidRPr="009D54F8">
              <w:rPr>
                <w:rFonts w:eastAsia="Arial" w:cs="Arial"/>
                <w:szCs w:val="22"/>
              </w:rPr>
              <w:t>Integrated constraints: survey/building suitability; electrical supply and DNO; internal space and access; outdoor unit siting; roof/solar; room heat loss; emitter/flow-temperature strategy; DHW; hydraulics and controls.</w:t>
            </w:r>
          </w:p>
          <w:p w14:paraId="211404E6" w14:textId="77777777" w:rsidR="009D54F8" w:rsidRPr="009D54F8" w:rsidRDefault="00983D8B">
            <w:pPr>
              <w:pStyle w:val="ListParagraph"/>
              <w:numPr>
                <w:ilvl w:val="0"/>
                <w:numId w:val="139"/>
              </w:numPr>
              <w:spacing w:before="0" w:after="0" w:line="240" w:lineRule="auto"/>
              <w:rPr>
                <w:szCs w:val="22"/>
              </w:rPr>
            </w:pPr>
            <w:r w:rsidRPr="009D54F8">
              <w:rPr>
                <w:rFonts w:eastAsia="Arial" w:cs="Arial"/>
                <w:szCs w:val="22"/>
                <w:lang w:val="en-US"/>
              </w:rPr>
              <w:t>Design file: survey record, room heat-loss schedule, dwelling total, emitter assessment, flow and pipe calculations, DHW assessment, electrical/DNO evidence, drawings, equipment schedule, manufacturer data, assumptions and customer requirements.</w:t>
            </w:r>
          </w:p>
          <w:p w14:paraId="7315D7D1" w14:textId="77777777" w:rsidR="009D54F8" w:rsidRPr="009D54F8" w:rsidRDefault="00983D8B">
            <w:pPr>
              <w:pStyle w:val="ListParagraph"/>
              <w:numPr>
                <w:ilvl w:val="0"/>
                <w:numId w:val="139"/>
              </w:numPr>
              <w:spacing w:before="0" w:after="0" w:line="240" w:lineRule="auto"/>
              <w:rPr>
                <w:szCs w:val="22"/>
              </w:rPr>
            </w:pPr>
            <w:r w:rsidRPr="009D54F8">
              <w:rPr>
                <w:rFonts w:eastAsia="Arial" w:cs="Arial"/>
                <w:szCs w:val="22"/>
                <w:lang w:val="en-US"/>
              </w:rPr>
              <w:t xml:space="preserve">Selection schedule: heat pump at design condition, </w:t>
            </w:r>
            <w:r w:rsidRPr="009D54F8">
              <w:rPr>
                <w:rFonts w:eastAsia="Arial" w:cs="Arial"/>
                <w:szCs w:val="22"/>
                <w:lang w:val="en-US"/>
              </w:rPr>
              <w:lastRenderedPageBreak/>
              <w:t>cylinder/coil, pumps, valves, pipe sizes, expansion/volume provision, controls, backup strategy and accessories.</w:t>
            </w:r>
          </w:p>
          <w:p w14:paraId="5D4E052C" w14:textId="77777777" w:rsidR="009D54F8" w:rsidRPr="009D54F8" w:rsidRDefault="00983D8B">
            <w:pPr>
              <w:pStyle w:val="ListParagraph"/>
              <w:numPr>
                <w:ilvl w:val="0"/>
                <w:numId w:val="139"/>
              </w:numPr>
              <w:spacing w:before="0" w:after="0" w:line="240" w:lineRule="auto"/>
              <w:rPr>
                <w:szCs w:val="22"/>
              </w:rPr>
            </w:pPr>
            <w:r w:rsidRPr="009D54F8">
              <w:rPr>
                <w:rFonts w:eastAsia="Arial" w:cs="Arial"/>
                <w:szCs w:val="22"/>
                <w:lang w:val="en-US"/>
              </w:rPr>
              <w:t>Quality assurance: cross-check calculations, version control, independent review, unresolved actions, competence boundaries and confirmation that current standards/manufacturer instructions were used.</w:t>
            </w:r>
          </w:p>
          <w:p w14:paraId="6AB4DD34" w14:textId="77777777" w:rsidR="009D54F8" w:rsidRPr="009D54F8" w:rsidRDefault="00983D8B">
            <w:pPr>
              <w:pStyle w:val="ListParagraph"/>
              <w:numPr>
                <w:ilvl w:val="0"/>
                <w:numId w:val="139"/>
              </w:numPr>
              <w:spacing w:before="0" w:after="0" w:line="240" w:lineRule="auto"/>
              <w:rPr>
                <w:szCs w:val="22"/>
              </w:rPr>
            </w:pPr>
            <w:r w:rsidRPr="009D54F8">
              <w:rPr>
                <w:rFonts w:eastAsia="Arial" w:cs="Arial"/>
                <w:szCs w:val="22"/>
                <w:lang w:val="en-US"/>
              </w:rPr>
              <w:t>Commissioning plan: identify what must later be measured or proven, including flow, temperatures, controls, electrical protection, water quality and customer handover.</w:t>
            </w:r>
          </w:p>
          <w:p w14:paraId="4E2E2E2C" w14:textId="78658BE6" w:rsidR="00983D8B" w:rsidRPr="009D54F8" w:rsidRDefault="00983D8B">
            <w:pPr>
              <w:pStyle w:val="ListParagraph"/>
              <w:numPr>
                <w:ilvl w:val="0"/>
                <w:numId w:val="139"/>
              </w:numPr>
              <w:spacing w:before="0" w:after="0" w:line="240" w:lineRule="auto"/>
              <w:rPr>
                <w:szCs w:val="22"/>
              </w:rPr>
            </w:pPr>
            <w:r w:rsidRPr="009D54F8">
              <w:rPr>
                <w:rFonts w:eastAsia="Arial" w:cs="Arial"/>
                <w:szCs w:val="22"/>
              </w:rPr>
              <w:t>Common failures: selecting from boiler rating; ignoring combined electrical load; using nominal heat-pump output; overlooking cylinder coil; sizing pipe by outside diameter; relying on solar gains on the design day; missing evidence.</w:t>
            </w:r>
          </w:p>
          <w:p w14:paraId="5CAE207B" w14:textId="77777777" w:rsidR="00983D8B" w:rsidRPr="00D347E5" w:rsidRDefault="00983D8B" w:rsidP="00EE61D3">
            <w:pPr>
              <w:pStyle w:val="Normalheadingblack"/>
              <w:ind w:left="-38"/>
              <w:rPr>
                <w:rFonts w:cs="Arial"/>
                <w:b w:val="0"/>
                <w:bCs/>
                <w:i/>
                <w:iCs/>
                <w:color w:val="0077E3"/>
                <w:szCs w:val="22"/>
                <w:lang w:eastAsia="en-GB"/>
              </w:rPr>
            </w:pPr>
          </w:p>
        </w:tc>
        <w:tc>
          <w:tcPr>
            <w:tcW w:w="6197" w:type="dxa"/>
          </w:tcPr>
          <w:p w14:paraId="603672D9" w14:textId="77777777" w:rsidR="009D54F8" w:rsidRDefault="00983D8B" w:rsidP="00EE61D3">
            <w:pPr>
              <w:spacing w:before="0" w:after="0" w:line="240" w:lineRule="auto"/>
              <w:rPr>
                <w:rFonts w:eastAsia="Arial" w:cs="Arial"/>
                <w:b/>
                <w:bCs/>
                <w:szCs w:val="22"/>
              </w:rPr>
            </w:pPr>
            <w:r w:rsidRPr="00D347E5">
              <w:rPr>
                <w:rFonts w:eastAsia="Arial" w:cs="Arial"/>
                <w:b/>
                <w:bCs/>
                <w:szCs w:val="22"/>
              </w:rPr>
              <w:lastRenderedPageBreak/>
              <w:t>Activities</w:t>
            </w:r>
          </w:p>
          <w:p w14:paraId="37BC1A27" w14:textId="77777777" w:rsidR="009D54F8" w:rsidRPr="009D54F8" w:rsidRDefault="00983D8B">
            <w:pPr>
              <w:pStyle w:val="ListParagraph"/>
              <w:numPr>
                <w:ilvl w:val="0"/>
                <w:numId w:val="140"/>
              </w:numPr>
              <w:spacing w:before="0" w:after="0" w:line="240" w:lineRule="auto"/>
              <w:rPr>
                <w:szCs w:val="22"/>
              </w:rPr>
            </w:pPr>
            <w:r w:rsidRPr="009D54F8">
              <w:rPr>
                <w:rFonts w:eastAsia="Arial" w:cs="Arial"/>
                <w:szCs w:val="22"/>
                <w:lang w:val="en-US"/>
              </w:rPr>
              <w:t>Retrieval starter - 10 minutes: Teams answer one question for each K1.34 strand: survey, suitability, electrical/DNO, access/siting, heat loss, selection, DHW/solar and hydraulics.</w:t>
            </w:r>
          </w:p>
          <w:p w14:paraId="5A0E4B92" w14:textId="36F53FF2" w:rsidR="009D54F8" w:rsidRPr="009D54F8" w:rsidRDefault="00983D8B">
            <w:pPr>
              <w:pStyle w:val="ListParagraph"/>
              <w:numPr>
                <w:ilvl w:val="0"/>
                <w:numId w:val="140"/>
              </w:numPr>
              <w:spacing w:before="0" w:after="0" w:line="240" w:lineRule="auto"/>
              <w:rPr>
                <w:szCs w:val="22"/>
              </w:rPr>
            </w:pPr>
            <w:r w:rsidRPr="009D54F8">
              <w:rPr>
                <w:rFonts w:eastAsia="Arial" w:cs="Arial"/>
                <w:szCs w:val="22"/>
                <w:lang w:val="en-US"/>
              </w:rPr>
              <w:t xml:space="preserve">Tutor consolidation - 15 minutes: Deliver </w:t>
            </w:r>
            <w:r w:rsidRPr="00FA5AA9">
              <w:rPr>
                <w:rFonts w:eastAsia="Arial" w:cs="Arial"/>
                <w:b/>
                <w:bCs/>
                <w:szCs w:val="22"/>
                <w:lang w:val="en-US"/>
              </w:rPr>
              <w:t>P</w:t>
            </w:r>
            <w:r w:rsidR="00FA5AA9" w:rsidRPr="00FA5AA9">
              <w:rPr>
                <w:rFonts w:eastAsia="Arial" w:cs="Arial"/>
                <w:b/>
                <w:bCs/>
                <w:szCs w:val="22"/>
                <w:lang w:val="en-US"/>
              </w:rPr>
              <w:t>PT</w:t>
            </w:r>
            <w:r w:rsidRPr="00FA5AA9">
              <w:rPr>
                <w:rFonts w:eastAsia="Arial" w:cs="Arial"/>
                <w:b/>
                <w:bCs/>
                <w:szCs w:val="22"/>
                <w:lang w:val="en-US"/>
              </w:rPr>
              <w:t xml:space="preserve"> K1.34</w:t>
            </w:r>
            <w:r w:rsidRPr="009D54F8">
              <w:rPr>
                <w:rFonts w:eastAsia="Arial" w:cs="Arial"/>
                <w:szCs w:val="22"/>
                <w:lang w:val="en-US"/>
              </w:rPr>
              <w:t xml:space="preserve"> slides 25-29: ASHP retrofit case study, electrical/DNO case study, solar/DHW case study, standards and evidence, and the final knowledge check/summary. Revisit the principle "select from evidence - not assumptions" and use the final slides to consolidate the complete K1.34 design process.</w:t>
            </w:r>
          </w:p>
          <w:p w14:paraId="03380397" w14:textId="77777777" w:rsidR="009D54F8" w:rsidRPr="009D54F8" w:rsidRDefault="00983D8B">
            <w:pPr>
              <w:pStyle w:val="ListParagraph"/>
              <w:numPr>
                <w:ilvl w:val="0"/>
                <w:numId w:val="140"/>
              </w:numPr>
              <w:spacing w:before="0" w:after="0" w:line="240" w:lineRule="auto"/>
              <w:rPr>
                <w:szCs w:val="22"/>
              </w:rPr>
            </w:pPr>
            <w:r w:rsidRPr="009D54F8">
              <w:rPr>
                <w:rFonts w:eastAsia="Arial" w:cs="Arial"/>
                <w:szCs w:val="22"/>
                <w:lang w:val="en-US"/>
              </w:rPr>
              <w:t>Capstone design challenge - 30 minutes: Groups receive a property brief containing room data, electrical loads, access restrictions, roof information, DHW demand and two candidate heat pumps. They produce a justified outline design and identify missing evidence.</w:t>
            </w:r>
          </w:p>
          <w:p w14:paraId="1EFA043C" w14:textId="77777777" w:rsidR="009D54F8" w:rsidRPr="009D54F8" w:rsidRDefault="00983D8B">
            <w:pPr>
              <w:pStyle w:val="ListParagraph"/>
              <w:numPr>
                <w:ilvl w:val="0"/>
                <w:numId w:val="140"/>
              </w:numPr>
              <w:spacing w:before="0" w:after="0" w:line="240" w:lineRule="auto"/>
              <w:rPr>
                <w:szCs w:val="22"/>
              </w:rPr>
            </w:pPr>
            <w:r w:rsidRPr="009D54F8">
              <w:rPr>
                <w:rFonts w:eastAsia="Arial" w:cs="Arial"/>
                <w:szCs w:val="22"/>
                <w:lang w:val="en-US"/>
              </w:rPr>
              <w:t>Peer design review - 12 minutes: Use a checklist to test whether every selection links to a calculation, manufacturer value or regulatory/network requirement. Groups issue two commendations and two actions.</w:t>
            </w:r>
          </w:p>
          <w:p w14:paraId="0475D6A9" w14:textId="77777777" w:rsidR="009D54F8" w:rsidRPr="009D54F8" w:rsidRDefault="00983D8B">
            <w:pPr>
              <w:pStyle w:val="ListParagraph"/>
              <w:numPr>
                <w:ilvl w:val="0"/>
                <w:numId w:val="140"/>
              </w:numPr>
              <w:spacing w:before="0" w:after="0" w:line="240" w:lineRule="auto"/>
              <w:rPr>
                <w:szCs w:val="22"/>
              </w:rPr>
            </w:pPr>
            <w:r w:rsidRPr="009D54F8">
              <w:rPr>
                <w:rFonts w:eastAsia="Arial" w:cs="Arial"/>
                <w:szCs w:val="22"/>
              </w:rPr>
              <w:t>Quiz break - 10 minutes: Complete the tutor developed K1.34 knowledge check. Tutor addresses misconceptions using worked answers.</w:t>
            </w:r>
          </w:p>
          <w:p w14:paraId="2DF144CA" w14:textId="77777777" w:rsidR="009D54F8" w:rsidRPr="009D54F8" w:rsidRDefault="00983D8B">
            <w:pPr>
              <w:pStyle w:val="ListParagraph"/>
              <w:numPr>
                <w:ilvl w:val="0"/>
                <w:numId w:val="140"/>
              </w:numPr>
              <w:spacing w:before="0" w:after="0" w:line="240" w:lineRule="auto"/>
              <w:rPr>
                <w:szCs w:val="22"/>
              </w:rPr>
            </w:pPr>
            <w:r w:rsidRPr="009D54F8">
              <w:rPr>
                <w:rFonts w:eastAsia="Arial" w:cs="Arial"/>
                <w:szCs w:val="22"/>
              </w:rPr>
              <w:t>Workbook / individual reflection - 8 minutes: Learners record three design decisions they can now justify and one area requiring further practice.</w:t>
            </w:r>
          </w:p>
          <w:p w14:paraId="3AF9BFE2" w14:textId="4715E4A4" w:rsidR="00983D8B" w:rsidRPr="009D54F8" w:rsidRDefault="00983D8B">
            <w:pPr>
              <w:pStyle w:val="ListParagraph"/>
              <w:numPr>
                <w:ilvl w:val="0"/>
                <w:numId w:val="140"/>
              </w:numPr>
              <w:spacing w:before="0" w:after="0" w:line="240" w:lineRule="auto"/>
              <w:rPr>
                <w:szCs w:val="22"/>
              </w:rPr>
            </w:pPr>
            <w:r w:rsidRPr="009D54F8">
              <w:rPr>
                <w:rFonts w:eastAsia="Arial" w:cs="Arial"/>
                <w:szCs w:val="22"/>
                <w:lang w:val="en-US"/>
              </w:rPr>
              <w:lastRenderedPageBreak/>
              <w:t>Plenary - 5 minutes: Exit ticket: list the minimum evidence needed before ordering the heat pump, cylinder and principal pipework.</w:t>
            </w:r>
          </w:p>
          <w:p w14:paraId="1A4311E0" w14:textId="77777777" w:rsidR="00983D8B" w:rsidRDefault="00983D8B" w:rsidP="00EE61D3">
            <w:pPr>
              <w:spacing w:before="0" w:after="0" w:line="240" w:lineRule="auto"/>
              <w:rPr>
                <w:rFonts w:eastAsia="Arial" w:cs="Arial"/>
                <w:b/>
                <w:bCs/>
                <w:szCs w:val="22"/>
              </w:rPr>
            </w:pPr>
          </w:p>
          <w:p w14:paraId="1A1190E0" w14:textId="77777777" w:rsidR="00983D8B" w:rsidRDefault="00983D8B" w:rsidP="00EE61D3">
            <w:pPr>
              <w:spacing w:before="0" w:after="0" w:line="240" w:lineRule="auto"/>
              <w:rPr>
                <w:rFonts w:eastAsia="Arial" w:cs="Arial"/>
                <w:b/>
                <w:bCs/>
                <w:szCs w:val="22"/>
              </w:rPr>
            </w:pPr>
          </w:p>
          <w:p w14:paraId="1C2BF5E0" w14:textId="77777777" w:rsidR="009D54F8" w:rsidRDefault="00983D8B" w:rsidP="00EE61D3">
            <w:pPr>
              <w:spacing w:before="0" w:after="0" w:line="240" w:lineRule="auto"/>
              <w:rPr>
                <w:rFonts w:eastAsia="Arial" w:cs="Arial"/>
                <w:b/>
                <w:bCs/>
                <w:szCs w:val="22"/>
              </w:rPr>
            </w:pPr>
            <w:r>
              <w:rPr>
                <w:rFonts w:eastAsia="Arial" w:cs="Arial"/>
                <w:b/>
                <w:bCs/>
                <w:szCs w:val="22"/>
              </w:rPr>
              <w:t>R</w:t>
            </w:r>
            <w:r w:rsidRPr="00D347E5">
              <w:rPr>
                <w:rFonts w:eastAsia="Arial" w:cs="Arial"/>
                <w:b/>
                <w:bCs/>
                <w:szCs w:val="22"/>
              </w:rPr>
              <w:t xml:space="preserve">esources </w:t>
            </w:r>
          </w:p>
          <w:p w14:paraId="24894A5A" w14:textId="77777777" w:rsidR="00615868" w:rsidRPr="00615868" w:rsidRDefault="00615868">
            <w:pPr>
              <w:pStyle w:val="ListParagraph"/>
              <w:numPr>
                <w:ilvl w:val="0"/>
                <w:numId w:val="141"/>
              </w:numPr>
              <w:spacing w:before="0" w:after="0" w:line="240" w:lineRule="auto"/>
              <w:rPr>
                <w:rFonts w:eastAsia="Arial" w:cs="Arial"/>
                <w:b/>
                <w:bCs/>
                <w:szCs w:val="22"/>
              </w:rPr>
            </w:pPr>
            <w:r w:rsidRPr="00615868">
              <w:rPr>
                <w:b/>
                <w:bCs/>
                <w:szCs w:val="22"/>
              </w:rPr>
              <w:t>PPT_T_Level_OS_LowCarbon_K1.34</w:t>
            </w:r>
          </w:p>
          <w:p w14:paraId="6488D6F4" w14:textId="1F9EA76A" w:rsidR="009D54F8" w:rsidRPr="009D54F8" w:rsidRDefault="00983D8B">
            <w:pPr>
              <w:pStyle w:val="ListParagraph"/>
              <w:numPr>
                <w:ilvl w:val="0"/>
                <w:numId w:val="141"/>
              </w:numPr>
              <w:spacing w:before="0" w:after="0" w:line="240" w:lineRule="auto"/>
              <w:rPr>
                <w:rFonts w:eastAsia="Arial" w:cs="Arial"/>
                <w:b/>
                <w:bCs/>
                <w:szCs w:val="22"/>
              </w:rPr>
            </w:pPr>
            <w:hyperlink r:id="rId200">
              <w:r w:rsidRPr="009D54F8">
                <w:rPr>
                  <w:rFonts w:eastAsia="Arial" w:cs="Arial"/>
                  <w:color w:val="0563C1"/>
                  <w:szCs w:val="22"/>
                  <w:u w:val="single"/>
                </w:rPr>
                <w:t>MCS Standards and Tools Library</w:t>
              </w:r>
            </w:hyperlink>
          </w:p>
          <w:p w14:paraId="2A7ACC75" w14:textId="77777777" w:rsidR="009D54F8" w:rsidRPr="009D54F8" w:rsidRDefault="00983D8B">
            <w:pPr>
              <w:pStyle w:val="ListParagraph"/>
              <w:numPr>
                <w:ilvl w:val="0"/>
                <w:numId w:val="141"/>
              </w:numPr>
              <w:spacing w:before="0" w:after="0" w:line="240" w:lineRule="auto"/>
              <w:rPr>
                <w:rFonts w:eastAsia="Arial" w:cs="Arial"/>
                <w:b/>
                <w:bCs/>
                <w:szCs w:val="22"/>
              </w:rPr>
            </w:pPr>
            <w:hyperlink r:id="rId201">
              <w:r w:rsidRPr="009D54F8">
                <w:rPr>
                  <w:rFonts w:eastAsia="Arial" w:cs="Arial"/>
                  <w:color w:val="0563C1"/>
                  <w:szCs w:val="22"/>
                  <w:u w:val="single"/>
                </w:rPr>
                <w:t>MCS MIS 3005-D - Heat Pump Design Standard</w:t>
              </w:r>
            </w:hyperlink>
          </w:p>
          <w:p w14:paraId="724E298C" w14:textId="77777777" w:rsidR="009D54F8" w:rsidRPr="009D54F8" w:rsidRDefault="00983D8B">
            <w:pPr>
              <w:pStyle w:val="ListParagraph"/>
              <w:numPr>
                <w:ilvl w:val="0"/>
                <w:numId w:val="141"/>
              </w:numPr>
              <w:spacing w:before="0" w:after="0" w:line="240" w:lineRule="auto"/>
              <w:rPr>
                <w:rFonts w:eastAsia="Arial" w:cs="Arial"/>
                <w:b/>
                <w:bCs/>
                <w:szCs w:val="22"/>
              </w:rPr>
            </w:pPr>
            <w:hyperlink r:id="rId202">
              <w:r w:rsidRPr="009D54F8">
                <w:rPr>
                  <w:rFonts w:eastAsia="Arial" w:cs="Arial"/>
                  <w:color w:val="0563C1"/>
                  <w:szCs w:val="22"/>
                  <w:u w:val="single"/>
                </w:rPr>
                <w:t>MCS 021 Heat Emitter Guide</w:t>
              </w:r>
            </w:hyperlink>
          </w:p>
          <w:p w14:paraId="03DA0326" w14:textId="77777777" w:rsidR="009D54F8" w:rsidRPr="009D54F8" w:rsidRDefault="00983D8B">
            <w:pPr>
              <w:pStyle w:val="ListParagraph"/>
              <w:numPr>
                <w:ilvl w:val="0"/>
                <w:numId w:val="141"/>
              </w:numPr>
              <w:spacing w:before="0" w:after="0" w:line="240" w:lineRule="auto"/>
              <w:rPr>
                <w:rFonts w:eastAsia="Arial" w:cs="Arial"/>
                <w:b/>
                <w:bCs/>
                <w:szCs w:val="22"/>
              </w:rPr>
            </w:pPr>
            <w:hyperlink r:id="rId203">
              <w:r w:rsidRPr="009D54F8">
                <w:rPr>
                  <w:rFonts w:eastAsia="Arial" w:cs="Arial"/>
                  <w:color w:val="0563C1"/>
                  <w:szCs w:val="22"/>
                  <w:u w:val="single"/>
                </w:rPr>
                <w:t>ENA Connect Direct</w:t>
              </w:r>
            </w:hyperlink>
          </w:p>
          <w:p w14:paraId="51BCD6A5" w14:textId="77777777" w:rsidR="009D54F8" w:rsidRPr="009D54F8" w:rsidRDefault="00983D8B">
            <w:pPr>
              <w:pStyle w:val="ListParagraph"/>
              <w:numPr>
                <w:ilvl w:val="0"/>
                <w:numId w:val="141"/>
              </w:numPr>
              <w:spacing w:before="0" w:after="0" w:line="240" w:lineRule="auto"/>
              <w:rPr>
                <w:rFonts w:eastAsia="Arial" w:cs="Arial"/>
                <w:b/>
                <w:bCs/>
                <w:szCs w:val="22"/>
              </w:rPr>
            </w:pPr>
            <w:hyperlink r:id="rId204">
              <w:r w:rsidRPr="009D54F8">
                <w:rPr>
                  <w:rFonts w:eastAsia="Arial" w:cs="Arial"/>
                  <w:color w:val="0563C1"/>
                  <w:szCs w:val="22"/>
                  <w:u w:val="single"/>
                </w:rPr>
                <w:t>MCS Product Directory</w:t>
              </w:r>
            </w:hyperlink>
          </w:p>
          <w:p w14:paraId="6C18EED3" w14:textId="6CBAB4F4" w:rsidR="00983D8B" w:rsidRPr="009D54F8" w:rsidRDefault="00983D8B">
            <w:pPr>
              <w:pStyle w:val="ListParagraph"/>
              <w:numPr>
                <w:ilvl w:val="0"/>
                <w:numId w:val="141"/>
              </w:numPr>
              <w:spacing w:before="0" w:after="0" w:line="240" w:lineRule="auto"/>
              <w:rPr>
                <w:rFonts w:eastAsia="Arial" w:cs="Arial"/>
                <w:b/>
                <w:bCs/>
                <w:szCs w:val="22"/>
              </w:rPr>
            </w:pPr>
            <w:hyperlink r:id="rId205">
              <w:r w:rsidRPr="009D54F8">
                <w:rPr>
                  <w:rFonts w:eastAsia="Arial" w:cs="Arial"/>
                  <w:color w:val="0563C1"/>
                  <w:szCs w:val="22"/>
                  <w:u w:val="single"/>
                </w:rPr>
                <w:t>IET: current BS 7671 information</w:t>
              </w:r>
            </w:hyperlink>
          </w:p>
          <w:p w14:paraId="138F08F2" w14:textId="77777777" w:rsidR="00983D8B" w:rsidRPr="00C83BCB" w:rsidRDefault="00983D8B" w:rsidP="00EE61D3">
            <w:pPr>
              <w:pStyle w:val="Normalbulletlist"/>
              <w:numPr>
                <w:ilvl w:val="0"/>
                <w:numId w:val="0"/>
              </w:numPr>
              <w:rPr>
                <w:rFonts w:cs="Arial"/>
                <w:b/>
                <w:bCs w:val="0"/>
                <w:szCs w:val="22"/>
              </w:rPr>
            </w:pPr>
          </w:p>
        </w:tc>
      </w:tr>
      <w:tr w:rsidR="00983D8B" w:rsidRPr="00C83BCB" w14:paraId="0E9A8E06" w14:textId="77777777" w:rsidTr="00EE61D3">
        <w:trPr>
          <w:jc w:val="center"/>
        </w:trPr>
        <w:tc>
          <w:tcPr>
            <w:tcW w:w="1417" w:type="dxa"/>
          </w:tcPr>
          <w:p w14:paraId="17CC31E0"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57</w:t>
            </w:r>
          </w:p>
          <w:p w14:paraId="28DC761D" w14:textId="0FA21EF7"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266A1B69" w14:textId="77777777" w:rsidR="00C4307A" w:rsidRDefault="00C4307A" w:rsidP="00EE61D3">
            <w:pPr>
              <w:pStyle w:val="Normalheadingblack"/>
              <w:rPr>
                <w:rFonts w:cs="Arial"/>
                <w:bCs/>
                <w:szCs w:val="22"/>
              </w:rPr>
            </w:pPr>
            <w:r w:rsidRPr="009D54F8">
              <w:rPr>
                <w:rFonts w:cs="Arial"/>
                <w:bCs/>
                <w:szCs w:val="22"/>
              </w:rPr>
              <w:t xml:space="preserve">System commissioning (K1.38 – K1.41) </w:t>
            </w:r>
          </w:p>
          <w:p w14:paraId="50439088" w14:textId="77777777" w:rsidR="009D54F8" w:rsidRPr="009D54F8" w:rsidRDefault="009D54F8" w:rsidP="00EE61D3">
            <w:pPr>
              <w:pStyle w:val="Normalheadingblack"/>
              <w:rPr>
                <w:rFonts w:cs="Arial"/>
                <w:bCs/>
                <w:szCs w:val="22"/>
              </w:rPr>
            </w:pPr>
          </w:p>
          <w:p w14:paraId="5F61CB87" w14:textId="1A436443" w:rsidR="00983D8B" w:rsidRPr="00E6030D" w:rsidRDefault="00983D8B" w:rsidP="00EE61D3">
            <w:pPr>
              <w:pStyle w:val="Normalheadingblack"/>
              <w:rPr>
                <w:rFonts w:cs="Arial"/>
                <w:b w:val="0"/>
                <w:szCs w:val="22"/>
                <w:lang w:eastAsia="en-GB"/>
              </w:rPr>
            </w:pPr>
            <w:r w:rsidRPr="00E6030D">
              <w:rPr>
                <w:rFonts w:cs="Arial"/>
                <w:b w:val="0"/>
                <w:szCs w:val="22"/>
              </w:rPr>
              <w:t>System operation requirements to be checked for commissioning</w:t>
            </w:r>
          </w:p>
        </w:tc>
        <w:tc>
          <w:tcPr>
            <w:tcW w:w="3628" w:type="dxa"/>
          </w:tcPr>
          <w:p w14:paraId="45C9F227" w14:textId="77777777" w:rsidR="00983D8B" w:rsidRPr="007C3E57" w:rsidRDefault="00983D8B" w:rsidP="00EE61D3">
            <w:pPr>
              <w:pStyle w:val="Normalheadingblack"/>
              <w:ind w:left="-38"/>
              <w:rPr>
                <w:b w:val="0"/>
                <w:bCs/>
                <w:szCs w:val="22"/>
                <w:lang w:val="en-US"/>
              </w:rPr>
            </w:pPr>
            <w:r w:rsidRPr="007C3E57">
              <w:rPr>
                <w:b w:val="0"/>
                <w:bCs/>
                <w:szCs w:val="22"/>
                <w:lang w:val="en-US"/>
              </w:rPr>
              <w:lastRenderedPageBreak/>
              <w:t xml:space="preserve">Commissioning purpose and evidence. </w:t>
            </w:r>
          </w:p>
          <w:p w14:paraId="6F5BA286" w14:textId="77777777" w:rsidR="00983D8B" w:rsidRPr="007C3E57" w:rsidRDefault="00983D8B" w:rsidP="00EE61D3">
            <w:pPr>
              <w:pStyle w:val="Normalheadingblack"/>
              <w:ind w:left="-38"/>
              <w:rPr>
                <w:b w:val="0"/>
                <w:bCs/>
                <w:szCs w:val="22"/>
                <w:lang w:val="en-US"/>
              </w:rPr>
            </w:pPr>
            <w:r w:rsidRPr="007C3E57">
              <w:rPr>
                <w:b w:val="0"/>
                <w:bCs/>
                <w:szCs w:val="22"/>
                <w:lang w:val="en-US"/>
              </w:rPr>
              <w:lastRenderedPageBreak/>
              <w:t>Operation requirements to be inspected: flow and return temperatures, system pressure, expansion checks, control system calibration, heat emitter distribution and balancing, and hot water temperature/DHW operation.</w:t>
            </w:r>
          </w:p>
          <w:p w14:paraId="2976DF26" w14:textId="77777777" w:rsidR="00983D8B" w:rsidRPr="00D1280E" w:rsidRDefault="00983D8B" w:rsidP="00EE61D3">
            <w:pPr>
              <w:pStyle w:val="Normalheadingblack"/>
              <w:ind w:left="-38"/>
              <w:rPr>
                <w:rFonts w:cs="Arial"/>
                <w:b w:val="0"/>
                <w:bCs/>
                <w:i/>
                <w:iCs/>
                <w:color w:val="0077E3"/>
                <w:szCs w:val="22"/>
                <w:lang w:eastAsia="en-GB"/>
              </w:rPr>
            </w:pPr>
            <w:r w:rsidRPr="00D1280E">
              <w:rPr>
                <w:b w:val="0"/>
                <w:bCs/>
                <w:szCs w:val="22"/>
                <w:lang w:val="en-US"/>
              </w:rPr>
              <w:t>Links to manufacturer instructions, BS EN 14336, BS EN 12828, BS 7593 and Legionella temperature control awareness.</w:t>
            </w:r>
          </w:p>
        </w:tc>
        <w:tc>
          <w:tcPr>
            <w:tcW w:w="6197" w:type="dxa"/>
          </w:tcPr>
          <w:p w14:paraId="4730B076" w14:textId="77777777" w:rsidR="005733B9" w:rsidRDefault="005733B9" w:rsidP="00EE61D3">
            <w:pPr>
              <w:spacing w:before="0" w:after="0"/>
              <w:rPr>
                <w:b/>
                <w:bCs/>
                <w:szCs w:val="22"/>
              </w:rPr>
            </w:pPr>
          </w:p>
          <w:p w14:paraId="24268E9A" w14:textId="77777777" w:rsidR="005733B9" w:rsidRDefault="005733B9" w:rsidP="00EE61D3">
            <w:pPr>
              <w:spacing w:before="0" w:after="0"/>
              <w:rPr>
                <w:b/>
                <w:bCs/>
                <w:szCs w:val="22"/>
              </w:rPr>
            </w:pPr>
          </w:p>
          <w:p w14:paraId="15073E8F" w14:textId="31EE75B6" w:rsidR="009D54F8" w:rsidRDefault="00983D8B" w:rsidP="00EE61D3">
            <w:pPr>
              <w:spacing w:before="0" w:after="0"/>
              <w:rPr>
                <w:b/>
                <w:bCs/>
              </w:rPr>
            </w:pPr>
            <w:r w:rsidRPr="006212D1">
              <w:rPr>
                <w:b/>
                <w:bCs/>
                <w:szCs w:val="22"/>
              </w:rPr>
              <w:lastRenderedPageBreak/>
              <w:t>Activities</w:t>
            </w:r>
          </w:p>
          <w:p w14:paraId="0EC37DF0" w14:textId="694B8449" w:rsidR="009D54F8" w:rsidRPr="009D54F8" w:rsidRDefault="00983D8B">
            <w:pPr>
              <w:pStyle w:val="ListParagraph"/>
              <w:numPr>
                <w:ilvl w:val="0"/>
                <w:numId w:val="142"/>
              </w:numPr>
              <w:spacing w:before="0" w:after="0"/>
            </w:pPr>
            <w:r w:rsidRPr="009D54F8">
              <w:rPr>
                <w:szCs w:val="22"/>
                <w:lang w:val="en-US"/>
              </w:rPr>
              <w:t xml:space="preserve">Tutor to deliver </w:t>
            </w:r>
            <w:r w:rsidRPr="00FA5AA9">
              <w:rPr>
                <w:b/>
                <w:bCs/>
                <w:szCs w:val="22"/>
                <w:lang w:val="en-US"/>
              </w:rPr>
              <w:t>P</w:t>
            </w:r>
            <w:r w:rsidR="00FA5AA9" w:rsidRPr="00FA5AA9">
              <w:rPr>
                <w:b/>
                <w:bCs/>
                <w:szCs w:val="22"/>
                <w:lang w:val="en-US"/>
              </w:rPr>
              <w:t>PT</w:t>
            </w:r>
            <w:r w:rsidRPr="00FA5AA9">
              <w:rPr>
                <w:b/>
                <w:bCs/>
                <w:szCs w:val="22"/>
                <w:lang w:val="en-US"/>
              </w:rPr>
              <w:t xml:space="preserve"> K1.38</w:t>
            </w:r>
            <w:r w:rsidRPr="009D54F8">
              <w:rPr>
                <w:szCs w:val="22"/>
                <w:lang w:val="en-US"/>
              </w:rPr>
              <w:t xml:space="preserve"> slides 1–9: introduction, objectives, commissioning purpose, flow/return temperatures, pressure, controls, emitter distribution and DHW operation.</w:t>
            </w:r>
          </w:p>
          <w:p w14:paraId="289F6947" w14:textId="77777777" w:rsidR="009D54F8" w:rsidRPr="009D54F8" w:rsidRDefault="00983D8B">
            <w:pPr>
              <w:pStyle w:val="ListParagraph"/>
              <w:numPr>
                <w:ilvl w:val="0"/>
                <w:numId w:val="142"/>
              </w:numPr>
              <w:spacing w:before="0" w:after="0"/>
            </w:pPr>
            <w:r w:rsidRPr="009D54F8">
              <w:rPr>
                <w:szCs w:val="22"/>
              </w:rPr>
              <w:t>Starter (5 mins): What must be proven before heat pump handover?</w:t>
            </w:r>
          </w:p>
          <w:p w14:paraId="58C4A0D4" w14:textId="77777777" w:rsidR="009D54F8" w:rsidRPr="009D54F8" w:rsidRDefault="00983D8B">
            <w:pPr>
              <w:pStyle w:val="ListParagraph"/>
              <w:numPr>
                <w:ilvl w:val="0"/>
                <w:numId w:val="142"/>
              </w:numPr>
              <w:spacing w:before="0" w:after="0"/>
            </w:pPr>
            <w:r w:rsidRPr="009D54F8">
              <w:rPr>
                <w:szCs w:val="22"/>
                <w:lang w:val="en-US"/>
              </w:rPr>
              <w:t>Tutor-led discussion: Commissioning is not just “turning the system on”; it proves safe, clean, controlled and balanced operation.</w:t>
            </w:r>
          </w:p>
          <w:p w14:paraId="3BD8927B" w14:textId="77777777" w:rsidR="009D54F8" w:rsidRPr="009D54F8" w:rsidRDefault="00983D8B">
            <w:pPr>
              <w:pStyle w:val="ListParagraph"/>
              <w:numPr>
                <w:ilvl w:val="0"/>
                <w:numId w:val="142"/>
              </w:numPr>
              <w:spacing w:before="0" w:after="0"/>
            </w:pPr>
            <w:r w:rsidRPr="009D54F8">
              <w:rPr>
                <w:szCs w:val="22"/>
                <w:lang w:val="en-US"/>
              </w:rPr>
              <w:t>Worked mini-check (10 mins): Interpret flow/return readings (e.g. 45°C/40°C vs 45°C/33°C) and identify possible causes.</w:t>
            </w:r>
          </w:p>
          <w:p w14:paraId="38479D8E" w14:textId="77777777" w:rsidR="009D54F8" w:rsidRPr="009D54F8" w:rsidRDefault="00983D8B">
            <w:pPr>
              <w:pStyle w:val="ListParagraph"/>
              <w:numPr>
                <w:ilvl w:val="0"/>
                <w:numId w:val="142"/>
              </w:numPr>
              <w:spacing w:before="0" w:after="0"/>
            </w:pPr>
            <w:r w:rsidRPr="009D54F8">
              <w:rPr>
                <w:szCs w:val="22"/>
              </w:rPr>
              <w:t>Demonstration/visual activity (10 mins): use strap-on thermometers or clamp probes to explain radiator balancing and emitter distribution checks.</w:t>
            </w:r>
          </w:p>
          <w:p w14:paraId="2D05A229" w14:textId="77777777" w:rsidR="009D54F8" w:rsidRPr="009D54F8" w:rsidRDefault="00983D8B">
            <w:pPr>
              <w:pStyle w:val="ListParagraph"/>
              <w:numPr>
                <w:ilvl w:val="0"/>
                <w:numId w:val="142"/>
              </w:numPr>
              <w:spacing w:before="0" w:after="0"/>
            </w:pPr>
            <w:r w:rsidRPr="009D54F8">
              <w:rPr>
                <w:szCs w:val="22"/>
                <w:lang w:val="en-US"/>
              </w:rPr>
              <w:t xml:space="preserve">Stop point (5–10 mins): </w:t>
            </w:r>
            <w:proofErr w:type="spellStart"/>
            <w:r w:rsidRPr="009D54F8">
              <w:rPr>
                <w:szCs w:val="22"/>
                <w:lang w:val="en-US"/>
              </w:rPr>
              <w:t>Wordwall</w:t>
            </w:r>
            <w:proofErr w:type="spellEnd"/>
            <w:r w:rsidRPr="009D54F8">
              <w:rPr>
                <w:szCs w:val="22"/>
                <w:lang w:val="en-US"/>
              </w:rPr>
              <w:t>/Quizizz (temperature/pressure/balancing checks) – developed by tutor</w:t>
            </w:r>
          </w:p>
          <w:p w14:paraId="14D2DBF0" w14:textId="5EBA52C1" w:rsidR="00983D8B" w:rsidRPr="009D54F8" w:rsidRDefault="00983D8B">
            <w:pPr>
              <w:pStyle w:val="ListParagraph"/>
              <w:numPr>
                <w:ilvl w:val="0"/>
                <w:numId w:val="142"/>
              </w:numPr>
              <w:spacing w:before="0" w:after="0"/>
            </w:pPr>
            <w:r w:rsidRPr="009D54F8">
              <w:rPr>
                <w:szCs w:val="22"/>
              </w:rPr>
              <w:t>Tutor recap (5 mins): what evidence would you record before handover?</w:t>
            </w:r>
          </w:p>
          <w:p w14:paraId="784C5323" w14:textId="77777777" w:rsidR="00983D8B" w:rsidRPr="00D1280E" w:rsidRDefault="00983D8B" w:rsidP="00EE61D3">
            <w:pPr>
              <w:spacing w:before="0" w:after="0"/>
              <w:rPr>
                <w:szCs w:val="22"/>
              </w:rPr>
            </w:pPr>
          </w:p>
          <w:p w14:paraId="540AC877" w14:textId="77777777" w:rsidR="009D54F8" w:rsidRDefault="00983D8B" w:rsidP="00EE61D3">
            <w:pPr>
              <w:spacing w:before="0" w:after="0"/>
              <w:rPr>
                <w:b/>
                <w:bCs/>
                <w:szCs w:val="22"/>
              </w:rPr>
            </w:pPr>
            <w:r w:rsidRPr="00D1280E">
              <w:rPr>
                <w:b/>
                <w:bCs/>
                <w:szCs w:val="22"/>
              </w:rPr>
              <w:t>Resources</w:t>
            </w:r>
          </w:p>
          <w:p w14:paraId="464EB254" w14:textId="77777777" w:rsidR="001E34AD" w:rsidRDefault="001E34AD">
            <w:pPr>
              <w:pStyle w:val="ListParagraph"/>
              <w:numPr>
                <w:ilvl w:val="0"/>
                <w:numId w:val="143"/>
              </w:numPr>
              <w:spacing w:before="0" w:after="0"/>
              <w:rPr>
                <w:b/>
                <w:bCs/>
                <w:szCs w:val="22"/>
              </w:rPr>
            </w:pPr>
            <w:r w:rsidRPr="001E34AD">
              <w:rPr>
                <w:b/>
                <w:bCs/>
                <w:szCs w:val="22"/>
              </w:rPr>
              <w:t>PPT_T_Level_OS_LowCarbon_K1.38</w:t>
            </w:r>
          </w:p>
          <w:p w14:paraId="015E47E3" w14:textId="48537F7D" w:rsidR="009D54F8" w:rsidRPr="009D54F8" w:rsidRDefault="00983D8B">
            <w:pPr>
              <w:pStyle w:val="ListParagraph"/>
              <w:numPr>
                <w:ilvl w:val="0"/>
                <w:numId w:val="143"/>
              </w:numPr>
              <w:spacing w:before="0" w:after="0"/>
              <w:rPr>
                <w:b/>
                <w:bCs/>
                <w:szCs w:val="22"/>
              </w:rPr>
            </w:pPr>
            <w:r w:rsidRPr="009D54F8">
              <w:rPr>
                <w:szCs w:val="22"/>
                <w:lang w:val="en-US"/>
              </w:rPr>
              <w:t>Example manufacturer commissioning checklist / manual (</w:t>
            </w:r>
            <w:proofErr w:type="spellStart"/>
            <w:r w:rsidRPr="009D54F8">
              <w:rPr>
                <w:szCs w:val="22"/>
                <w:lang w:val="en-US"/>
              </w:rPr>
              <w:t>centre</w:t>
            </w:r>
            <w:proofErr w:type="spellEnd"/>
            <w:r w:rsidRPr="009D54F8">
              <w:rPr>
                <w:szCs w:val="22"/>
                <w:lang w:val="en-US"/>
              </w:rPr>
              <w:t>-provided)</w:t>
            </w:r>
          </w:p>
          <w:p w14:paraId="717507C1" w14:textId="77777777" w:rsidR="009D54F8" w:rsidRPr="009D54F8" w:rsidRDefault="00983D8B">
            <w:pPr>
              <w:pStyle w:val="ListParagraph"/>
              <w:numPr>
                <w:ilvl w:val="0"/>
                <w:numId w:val="143"/>
              </w:numPr>
              <w:spacing w:before="0" w:after="0"/>
              <w:rPr>
                <w:b/>
                <w:bCs/>
                <w:szCs w:val="22"/>
              </w:rPr>
            </w:pPr>
            <w:r w:rsidRPr="009D54F8">
              <w:rPr>
                <w:szCs w:val="22"/>
              </w:rPr>
              <w:t>Sample temperature and pressure commissioning record (tutor-created)</w:t>
            </w:r>
          </w:p>
          <w:p w14:paraId="403BABFC" w14:textId="2E3376AA" w:rsidR="00983D8B" w:rsidRPr="009D54F8" w:rsidRDefault="00983D8B">
            <w:pPr>
              <w:pStyle w:val="ListParagraph"/>
              <w:numPr>
                <w:ilvl w:val="0"/>
                <w:numId w:val="143"/>
              </w:numPr>
              <w:spacing w:before="0" w:after="0"/>
              <w:rPr>
                <w:b/>
                <w:bCs/>
                <w:szCs w:val="22"/>
              </w:rPr>
            </w:pPr>
            <w:proofErr w:type="spellStart"/>
            <w:r w:rsidRPr="009D54F8">
              <w:rPr>
                <w:szCs w:val="22"/>
                <w:lang w:val="en-US"/>
              </w:rPr>
              <w:t>Wordwall</w:t>
            </w:r>
            <w:proofErr w:type="spellEnd"/>
            <w:r w:rsidRPr="009D54F8">
              <w:rPr>
                <w:szCs w:val="22"/>
                <w:lang w:val="en-US"/>
              </w:rPr>
              <w:t>/Quizizz: developed separately by tutor.</w:t>
            </w:r>
          </w:p>
          <w:p w14:paraId="4C41AD1A" w14:textId="77777777" w:rsidR="00983D8B" w:rsidRPr="00C83BCB" w:rsidRDefault="00983D8B" w:rsidP="00EE61D3">
            <w:pPr>
              <w:pStyle w:val="Normalbulletlist"/>
              <w:numPr>
                <w:ilvl w:val="0"/>
                <w:numId w:val="0"/>
              </w:numPr>
              <w:rPr>
                <w:rFonts w:cs="Arial"/>
                <w:szCs w:val="22"/>
              </w:rPr>
            </w:pPr>
          </w:p>
        </w:tc>
      </w:tr>
      <w:tr w:rsidR="00983D8B" w:rsidRPr="00C83BCB" w14:paraId="12F211BC" w14:textId="77777777" w:rsidTr="00EE61D3">
        <w:trPr>
          <w:jc w:val="center"/>
        </w:trPr>
        <w:tc>
          <w:tcPr>
            <w:tcW w:w="1417" w:type="dxa"/>
          </w:tcPr>
          <w:p w14:paraId="5596509A"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58</w:t>
            </w:r>
          </w:p>
          <w:p w14:paraId="776C582B" w14:textId="029F014F"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3523A08F" w14:textId="77777777" w:rsidR="00C4307A" w:rsidRDefault="00C4307A" w:rsidP="00C4307A">
            <w:pPr>
              <w:pStyle w:val="Normalheadingblack"/>
              <w:rPr>
                <w:rFonts w:cs="Arial"/>
                <w:bCs/>
                <w:szCs w:val="22"/>
              </w:rPr>
            </w:pPr>
            <w:r w:rsidRPr="009D54F8">
              <w:rPr>
                <w:rFonts w:cs="Arial"/>
                <w:bCs/>
                <w:szCs w:val="22"/>
              </w:rPr>
              <w:t xml:space="preserve">System commissioning (K1.38 – K1.41) </w:t>
            </w:r>
          </w:p>
          <w:p w14:paraId="6571FB4B" w14:textId="77777777" w:rsidR="009D54F8" w:rsidRPr="009D54F8" w:rsidRDefault="009D54F8" w:rsidP="00C4307A">
            <w:pPr>
              <w:pStyle w:val="Normalheadingblack"/>
              <w:rPr>
                <w:rFonts w:cs="Arial"/>
                <w:bCs/>
                <w:szCs w:val="22"/>
              </w:rPr>
            </w:pPr>
          </w:p>
          <w:p w14:paraId="395CBFD2" w14:textId="77777777" w:rsidR="00983D8B" w:rsidRPr="00E6030D" w:rsidRDefault="00983D8B" w:rsidP="00EE61D3">
            <w:pPr>
              <w:pStyle w:val="Normalheadingblack"/>
              <w:rPr>
                <w:rFonts w:cs="Arial"/>
                <w:b w:val="0"/>
                <w:szCs w:val="22"/>
                <w:lang w:eastAsia="en-GB"/>
              </w:rPr>
            </w:pPr>
            <w:r w:rsidRPr="00E6030D">
              <w:rPr>
                <w:rFonts w:cs="Arial"/>
                <w:b w:val="0"/>
                <w:szCs w:val="22"/>
              </w:rPr>
              <w:t>System operation requirements to be checked for commissioning</w:t>
            </w:r>
          </w:p>
        </w:tc>
        <w:tc>
          <w:tcPr>
            <w:tcW w:w="3628" w:type="dxa"/>
          </w:tcPr>
          <w:p w14:paraId="5106B450" w14:textId="77777777" w:rsidR="00B81D97" w:rsidRDefault="00983D8B" w:rsidP="00EE61D3">
            <w:pPr>
              <w:pStyle w:val="Normalheadingblack"/>
              <w:ind w:left="-38"/>
              <w:rPr>
                <w:b w:val="0"/>
                <w:bCs/>
                <w:szCs w:val="22"/>
                <w:lang w:val="en-US"/>
              </w:rPr>
            </w:pPr>
            <w:r w:rsidRPr="0043574E">
              <w:rPr>
                <w:b w:val="0"/>
                <w:bCs/>
                <w:szCs w:val="22"/>
                <w:lang w:val="en-US"/>
              </w:rPr>
              <w:t xml:space="preserve">Commissioning checks for circulation pump operation, safety checks, system flushing and cleaning, chemical treatment, water quality, documentation and records. </w:t>
            </w:r>
          </w:p>
          <w:p w14:paraId="0EBFCC1C" w14:textId="7BC760AE" w:rsidR="00983D8B" w:rsidRDefault="00983D8B" w:rsidP="00EE61D3">
            <w:pPr>
              <w:pStyle w:val="Normalheadingblack"/>
              <w:ind w:left="-38"/>
              <w:rPr>
                <w:b w:val="0"/>
                <w:bCs/>
                <w:szCs w:val="22"/>
                <w:lang w:val="en-US"/>
              </w:rPr>
            </w:pPr>
            <w:r w:rsidRPr="0043574E">
              <w:rPr>
                <w:b w:val="0"/>
                <w:bCs/>
                <w:szCs w:val="22"/>
                <w:lang w:val="en-US"/>
              </w:rPr>
              <w:t xml:space="preserve">Includes </w:t>
            </w:r>
            <w:r w:rsidR="00B81D97">
              <w:rPr>
                <w:b w:val="0"/>
                <w:bCs/>
                <w:szCs w:val="22"/>
                <w:lang w:val="en-US"/>
              </w:rPr>
              <w:t>b</w:t>
            </w:r>
            <w:r w:rsidRPr="0043574E">
              <w:rPr>
                <w:b w:val="0"/>
                <w:bCs/>
                <w:szCs w:val="22"/>
                <w:lang w:val="en-US"/>
              </w:rPr>
              <w:t xml:space="preserve">enchmark records, warranty evidence, competence referrals, certificates and future fault-finding baseline. </w:t>
            </w:r>
          </w:p>
          <w:p w14:paraId="6F05F821" w14:textId="77777777" w:rsidR="00983D8B" w:rsidRPr="0043574E" w:rsidRDefault="00983D8B" w:rsidP="00EE61D3">
            <w:pPr>
              <w:pStyle w:val="Normalheadingblack"/>
              <w:ind w:left="-38"/>
              <w:rPr>
                <w:rFonts w:cs="Arial"/>
                <w:b w:val="0"/>
                <w:bCs/>
                <w:i/>
                <w:iCs/>
                <w:color w:val="0077E3"/>
                <w:szCs w:val="22"/>
                <w:lang w:eastAsia="en-GB"/>
              </w:rPr>
            </w:pPr>
            <w:r w:rsidRPr="0043574E">
              <w:rPr>
                <w:b w:val="0"/>
                <w:bCs/>
                <w:szCs w:val="22"/>
                <w:lang w:val="en-US"/>
              </w:rPr>
              <w:t>Learners apply checks to a commissioning scenario and checklist review.</w:t>
            </w:r>
          </w:p>
        </w:tc>
        <w:tc>
          <w:tcPr>
            <w:tcW w:w="6197" w:type="dxa"/>
          </w:tcPr>
          <w:p w14:paraId="5365EA70" w14:textId="77777777" w:rsidR="009D54F8" w:rsidRDefault="00983D8B" w:rsidP="00EE61D3">
            <w:pPr>
              <w:spacing w:before="0" w:after="0"/>
              <w:rPr>
                <w:b/>
                <w:bCs/>
                <w:szCs w:val="22"/>
              </w:rPr>
            </w:pPr>
            <w:r w:rsidRPr="00F021C7">
              <w:rPr>
                <w:b/>
                <w:bCs/>
                <w:szCs w:val="22"/>
              </w:rPr>
              <w:t>Activities</w:t>
            </w:r>
          </w:p>
          <w:p w14:paraId="2038AAF0" w14:textId="630E293D" w:rsidR="009D54F8" w:rsidRPr="009D54F8" w:rsidRDefault="00983D8B">
            <w:pPr>
              <w:pStyle w:val="ListParagraph"/>
              <w:numPr>
                <w:ilvl w:val="0"/>
                <w:numId w:val="144"/>
              </w:numPr>
              <w:spacing w:before="0" w:after="0"/>
              <w:rPr>
                <w:szCs w:val="22"/>
              </w:rPr>
            </w:pPr>
            <w:r w:rsidRPr="009D54F8">
              <w:rPr>
                <w:szCs w:val="22"/>
                <w:lang w:val="en-US"/>
              </w:rPr>
              <w:t xml:space="preserve">Tutor to deliver </w:t>
            </w:r>
            <w:r w:rsidRPr="00FA5AA9">
              <w:rPr>
                <w:b/>
                <w:bCs/>
                <w:szCs w:val="22"/>
                <w:lang w:val="en-US"/>
              </w:rPr>
              <w:t>P</w:t>
            </w:r>
            <w:r w:rsidR="00FA5AA9" w:rsidRPr="00FA5AA9">
              <w:rPr>
                <w:b/>
                <w:bCs/>
                <w:szCs w:val="22"/>
                <w:lang w:val="en-US"/>
              </w:rPr>
              <w:t>PT</w:t>
            </w:r>
            <w:r w:rsidRPr="00FA5AA9">
              <w:rPr>
                <w:b/>
                <w:bCs/>
                <w:szCs w:val="22"/>
                <w:lang w:val="en-US"/>
              </w:rPr>
              <w:t xml:space="preserve"> K1.38</w:t>
            </w:r>
            <w:r w:rsidRPr="009D54F8">
              <w:rPr>
                <w:szCs w:val="22"/>
                <w:lang w:val="en-US"/>
              </w:rPr>
              <w:t xml:space="preserve"> slides 10–19: pumps, safety, flushing/cleaning, chemical treatment, documentation, worked scenario, checklist review, video/demo and recap.</w:t>
            </w:r>
          </w:p>
          <w:p w14:paraId="0C9B8264" w14:textId="77777777" w:rsidR="009D54F8" w:rsidRPr="009D54F8" w:rsidRDefault="00983D8B">
            <w:pPr>
              <w:pStyle w:val="ListParagraph"/>
              <w:numPr>
                <w:ilvl w:val="0"/>
                <w:numId w:val="144"/>
              </w:numPr>
              <w:spacing w:before="0" w:after="0"/>
              <w:rPr>
                <w:szCs w:val="22"/>
              </w:rPr>
            </w:pPr>
            <w:r w:rsidRPr="009D54F8">
              <w:rPr>
                <w:szCs w:val="22"/>
              </w:rPr>
              <w:t>Video/demonstration break (5–8 mins): commissioning sequence and why records matter.</w:t>
            </w:r>
          </w:p>
          <w:p w14:paraId="5C012E30" w14:textId="77777777" w:rsidR="009D54F8" w:rsidRPr="009D54F8" w:rsidRDefault="00983D8B">
            <w:pPr>
              <w:pStyle w:val="ListParagraph"/>
              <w:numPr>
                <w:ilvl w:val="0"/>
                <w:numId w:val="144"/>
              </w:numPr>
              <w:spacing w:before="0" w:after="0"/>
              <w:rPr>
                <w:szCs w:val="22"/>
              </w:rPr>
            </w:pPr>
            <w:r w:rsidRPr="009D54F8">
              <w:rPr>
                <w:szCs w:val="22"/>
                <w:lang w:val="en-US"/>
              </w:rPr>
              <w:t>Scenario activity (15 mins): ASHP readings show flow 45°C / return 33°C and distant radiators cool. Learners identify likely causes, checks within competence, referral points and evidence to record.</w:t>
            </w:r>
          </w:p>
          <w:p w14:paraId="3F2C4232" w14:textId="77777777" w:rsidR="009D54F8" w:rsidRPr="009D54F8" w:rsidRDefault="00983D8B">
            <w:pPr>
              <w:pStyle w:val="ListParagraph"/>
              <w:numPr>
                <w:ilvl w:val="0"/>
                <w:numId w:val="144"/>
              </w:numPr>
              <w:spacing w:before="0" w:after="0"/>
              <w:rPr>
                <w:szCs w:val="22"/>
              </w:rPr>
            </w:pPr>
            <w:r w:rsidRPr="009D54F8">
              <w:rPr>
                <w:szCs w:val="22"/>
                <w:lang w:val="en-US"/>
              </w:rPr>
              <w:t>Checklist review activity (15 mins): learners mark items as Pass / Investigate / Refer across temperatures, pressure, controls, DHW, pumps, water treatment and documentation.</w:t>
            </w:r>
          </w:p>
          <w:p w14:paraId="3F2514D0" w14:textId="77777777" w:rsidR="009D54F8" w:rsidRPr="009D54F8" w:rsidRDefault="00983D8B">
            <w:pPr>
              <w:pStyle w:val="ListParagraph"/>
              <w:numPr>
                <w:ilvl w:val="0"/>
                <w:numId w:val="144"/>
              </w:numPr>
              <w:spacing w:before="0" w:after="0"/>
              <w:rPr>
                <w:szCs w:val="22"/>
              </w:rPr>
            </w:pPr>
            <w:r w:rsidRPr="009D54F8">
              <w:rPr>
                <w:szCs w:val="22"/>
                <w:lang w:val="en-US"/>
              </w:rPr>
              <w:t xml:space="preserve">Stop point (5–10 mins): </w:t>
            </w:r>
            <w:proofErr w:type="spellStart"/>
            <w:r w:rsidRPr="009D54F8">
              <w:rPr>
                <w:szCs w:val="22"/>
                <w:lang w:val="en-US"/>
              </w:rPr>
              <w:t>Wordwall</w:t>
            </w:r>
            <w:proofErr w:type="spellEnd"/>
            <w:r w:rsidRPr="009D54F8">
              <w:rPr>
                <w:szCs w:val="22"/>
                <w:lang w:val="en-US"/>
              </w:rPr>
              <w:t>/Quizizz (commissioning evidence match) – developed separately by tutor.</w:t>
            </w:r>
          </w:p>
          <w:p w14:paraId="257D9A0B" w14:textId="77777777" w:rsidR="009D54F8" w:rsidRPr="009D54F8" w:rsidRDefault="00983D8B">
            <w:pPr>
              <w:pStyle w:val="ListParagraph"/>
              <w:numPr>
                <w:ilvl w:val="0"/>
                <w:numId w:val="144"/>
              </w:numPr>
              <w:spacing w:before="0" w:after="0"/>
              <w:rPr>
                <w:szCs w:val="22"/>
              </w:rPr>
            </w:pPr>
            <w:r w:rsidRPr="009D54F8">
              <w:rPr>
                <w:szCs w:val="22"/>
              </w:rPr>
              <w:t>Recap checkpoint (5 mins): why do records, water quality and safety checks matter?</w:t>
            </w:r>
          </w:p>
          <w:p w14:paraId="63ED7D99" w14:textId="2084E623" w:rsidR="00983D8B" w:rsidRPr="009D54F8" w:rsidRDefault="00983D8B">
            <w:pPr>
              <w:pStyle w:val="ListParagraph"/>
              <w:numPr>
                <w:ilvl w:val="0"/>
                <w:numId w:val="144"/>
              </w:numPr>
              <w:spacing w:before="0" w:after="0"/>
              <w:rPr>
                <w:szCs w:val="22"/>
              </w:rPr>
            </w:pPr>
            <w:r w:rsidRPr="009D54F8">
              <w:rPr>
                <w:szCs w:val="22"/>
              </w:rPr>
              <w:t>Tutor summary and questions.</w:t>
            </w:r>
          </w:p>
          <w:p w14:paraId="28F8390A" w14:textId="77777777" w:rsidR="00983D8B" w:rsidRDefault="00983D8B" w:rsidP="00EE61D3">
            <w:pPr>
              <w:spacing w:before="0" w:after="0"/>
            </w:pPr>
          </w:p>
          <w:p w14:paraId="416ADAE5" w14:textId="77777777" w:rsidR="009D54F8" w:rsidRDefault="00983D8B" w:rsidP="00EE61D3">
            <w:pPr>
              <w:spacing w:before="0" w:after="0"/>
              <w:rPr>
                <w:b/>
                <w:bCs/>
              </w:rPr>
            </w:pPr>
            <w:r w:rsidRPr="00424E0A">
              <w:rPr>
                <w:b/>
                <w:bCs/>
                <w:szCs w:val="22"/>
              </w:rPr>
              <w:t>Resources</w:t>
            </w:r>
          </w:p>
          <w:p w14:paraId="1616D4D8" w14:textId="77777777" w:rsidR="001E34AD" w:rsidRPr="001E34AD" w:rsidRDefault="001E34AD">
            <w:pPr>
              <w:pStyle w:val="ListParagraph"/>
              <w:numPr>
                <w:ilvl w:val="0"/>
                <w:numId w:val="145"/>
              </w:numPr>
              <w:spacing w:before="0" w:after="0"/>
            </w:pPr>
            <w:r w:rsidRPr="001E34AD">
              <w:rPr>
                <w:b/>
                <w:bCs/>
                <w:szCs w:val="22"/>
              </w:rPr>
              <w:t>PPT_T_Level_OS_LowCarbon_K1.38</w:t>
            </w:r>
          </w:p>
          <w:p w14:paraId="42023824" w14:textId="52FEDAA5" w:rsidR="009D54F8" w:rsidRPr="009D54F8" w:rsidRDefault="00983D8B">
            <w:pPr>
              <w:pStyle w:val="ListParagraph"/>
              <w:numPr>
                <w:ilvl w:val="0"/>
                <w:numId w:val="145"/>
              </w:numPr>
              <w:spacing w:before="0" w:after="0"/>
            </w:pPr>
            <w:r w:rsidRPr="009D54F8">
              <w:rPr>
                <w:szCs w:val="22"/>
                <w:lang w:val="en-US"/>
              </w:rPr>
              <w:t>Sample commissioning checklist / Benchmark record (</w:t>
            </w:r>
            <w:proofErr w:type="spellStart"/>
            <w:r w:rsidRPr="009D54F8">
              <w:rPr>
                <w:szCs w:val="22"/>
                <w:lang w:val="en-US"/>
              </w:rPr>
              <w:t>centre</w:t>
            </w:r>
            <w:proofErr w:type="spellEnd"/>
            <w:r w:rsidRPr="009D54F8">
              <w:rPr>
                <w:szCs w:val="22"/>
                <w:lang w:val="en-US"/>
              </w:rPr>
              <w:t>-provided)</w:t>
            </w:r>
          </w:p>
          <w:p w14:paraId="573F9B56" w14:textId="77777777" w:rsidR="009D54F8" w:rsidRPr="009D54F8" w:rsidRDefault="00983D8B">
            <w:pPr>
              <w:pStyle w:val="ListParagraph"/>
              <w:numPr>
                <w:ilvl w:val="0"/>
                <w:numId w:val="145"/>
              </w:numPr>
              <w:spacing w:before="0" w:after="0"/>
            </w:pPr>
            <w:r w:rsidRPr="009D54F8">
              <w:rPr>
                <w:szCs w:val="22"/>
              </w:rPr>
              <w:t>Water treatment record template (tutor-created)</w:t>
            </w:r>
          </w:p>
          <w:p w14:paraId="6A083E4E" w14:textId="37872913" w:rsidR="00983D8B" w:rsidRDefault="00983D8B">
            <w:pPr>
              <w:pStyle w:val="ListParagraph"/>
              <w:numPr>
                <w:ilvl w:val="0"/>
                <w:numId w:val="145"/>
              </w:numPr>
              <w:spacing w:before="0" w:after="0"/>
            </w:pPr>
            <w:r w:rsidRPr="009D54F8">
              <w:rPr>
                <w:szCs w:val="22"/>
              </w:rPr>
              <w:t>YouTube (tutor use): commissioning sequence / manufacturer demonstration</w:t>
            </w:r>
          </w:p>
          <w:p w14:paraId="10402E91" w14:textId="3ABD0D9E" w:rsidR="009D54F8" w:rsidRPr="009D54F8" w:rsidRDefault="00983D8B" w:rsidP="009D54F8">
            <w:pPr>
              <w:spacing w:before="0" w:after="0"/>
              <w:ind w:left="360"/>
              <w:rPr>
                <w:szCs w:val="22"/>
              </w:rPr>
            </w:pPr>
            <w:hyperlink r:id="rId206" w:history="1">
              <w:r w:rsidRPr="009D54F8">
                <w:rPr>
                  <w:rStyle w:val="Hyperlink"/>
                  <w:szCs w:val="22"/>
                </w:rPr>
                <w:t>https://www.youtube.com/watch?v=cYRuxOtNtdU</w:t>
              </w:r>
            </w:hyperlink>
            <w:r w:rsidRPr="009D54F8">
              <w:rPr>
                <w:szCs w:val="22"/>
              </w:rPr>
              <w:t xml:space="preserve"> </w:t>
            </w:r>
          </w:p>
          <w:p w14:paraId="33FF8EBF" w14:textId="74668917" w:rsidR="00983D8B" w:rsidRPr="009D54F8" w:rsidRDefault="00983D8B">
            <w:pPr>
              <w:pStyle w:val="ListParagraph"/>
              <w:numPr>
                <w:ilvl w:val="0"/>
                <w:numId w:val="146"/>
              </w:numPr>
              <w:spacing w:before="0" w:after="0"/>
              <w:rPr>
                <w:szCs w:val="22"/>
              </w:rPr>
            </w:pPr>
            <w:proofErr w:type="spellStart"/>
            <w:r w:rsidRPr="009D54F8">
              <w:rPr>
                <w:szCs w:val="22"/>
                <w:lang w:val="en-US"/>
              </w:rPr>
              <w:t>Wordwall</w:t>
            </w:r>
            <w:proofErr w:type="spellEnd"/>
            <w:r w:rsidRPr="009D54F8">
              <w:rPr>
                <w:szCs w:val="22"/>
                <w:lang w:val="en-US"/>
              </w:rPr>
              <w:t>/Quizizz: developed separately by tutor</w:t>
            </w:r>
          </w:p>
          <w:p w14:paraId="6E14118C" w14:textId="77777777" w:rsidR="00983D8B" w:rsidRPr="00C83BCB" w:rsidRDefault="00983D8B" w:rsidP="00EE61D3">
            <w:pPr>
              <w:pStyle w:val="Normalbulletlist"/>
              <w:numPr>
                <w:ilvl w:val="0"/>
                <w:numId w:val="0"/>
              </w:numPr>
              <w:rPr>
                <w:rFonts w:cs="Arial"/>
                <w:szCs w:val="22"/>
              </w:rPr>
            </w:pPr>
          </w:p>
        </w:tc>
      </w:tr>
      <w:tr w:rsidR="00983D8B" w:rsidRPr="007E0480" w14:paraId="5B5DDDFE" w14:textId="77777777" w:rsidTr="00EE61D3">
        <w:trPr>
          <w:jc w:val="center"/>
        </w:trPr>
        <w:tc>
          <w:tcPr>
            <w:tcW w:w="1417" w:type="dxa"/>
          </w:tcPr>
          <w:p w14:paraId="718F0B8F"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59</w:t>
            </w:r>
          </w:p>
          <w:p w14:paraId="53856DE3" w14:textId="17BB649D"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257998B6" w14:textId="77777777" w:rsidR="00C4307A" w:rsidRPr="00A80351" w:rsidRDefault="00C4307A" w:rsidP="00C4307A">
            <w:pPr>
              <w:pStyle w:val="Normalheadingblack"/>
              <w:rPr>
                <w:rFonts w:cs="Arial"/>
                <w:bCs/>
                <w:szCs w:val="22"/>
              </w:rPr>
            </w:pPr>
            <w:r w:rsidRPr="00A80351">
              <w:rPr>
                <w:rFonts w:cs="Arial"/>
                <w:bCs/>
                <w:szCs w:val="22"/>
              </w:rPr>
              <w:t xml:space="preserve">System commissioning (K1.38 – K1.41) </w:t>
            </w:r>
          </w:p>
          <w:p w14:paraId="40D59161" w14:textId="729DA96C" w:rsidR="00983D8B" w:rsidRPr="00E6030D" w:rsidRDefault="00983D8B" w:rsidP="00EE61D3">
            <w:pPr>
              <w:pStyle w:val="Normalheadingblack"/>
              <w:rPr>
                <w:rFonts w:cs="Arial"/>
                <w:b w:val="0"/>
                <w:szCs w:val="22"/>
                <w:lang w:eastAsia="en-GB"/>
              </w:rPr>
            </w:pPr>
            <w:r w:rsidRPr="00E6030D">
              <w:rPr>
                <w:rFonts w:cs="Arial"/>
                <w:b w:val="0"/>
                <w:szCs w:val="22"/>
              </w:rPr>
              <w:br/>
              <w:t>Inspection techniques – Part A</w:t>
            </w:r>
          </w:p>
        </w:tc>
        <w:tc>
          <w:tcPr>
            <w:tcW w:w="3628" w:type="dxa"/>
          </w:tcPr>
          <w:p w14:paraId="5C371000" w14:textId="77777777" w:rsidR="00983D8B" w:rsidRDefault="00983D8B" w:rsidP="00EE61D3">
            <w:pPr>
              <w:pStyle w:val="Normalheadingblack"/>
              <w:ind w:left="-38"/>
              <w:rPr>
                <w:b w:val="0"/>
                <w:bCs/>
                <w:szCs w:val="22"/>
                <w:lang w:val="en-US"/>
              </w:rPr>
            </w:pPr>
            <w:r w:rsidRPr="00EC5EA1">
              <w:rPr>
                <w:b w:val="0"/>
                <w:bCs/>
                <w:szCs w:val="22"/>
                <w:lang w:val="en-US"/>
              </w:rPr>
              <w:t xml:space="preserve">Purpose of inspection before commissioning. </w:t>
            </w:r>
          </w:p>
          <w:p w14:paraId="476DC111" w14:textId="77777777" w:rsidR="00983D8B" w:rsidRDefault="00983D8B" w:rsidP="00EE61D3">
            <w:pPr>
              <w:pStyle w:val="Normalheadingblack"/>
              <w:ind w:left="-38"/>
              <w:rPr>
                <w:b w:val="0"/>
                <w:bCs/>
                <w:szCs w:val="22"/>
                <w:lang w:val="en-US"/>
              </w:rPr>
            </w:pPr>
            <w:r w:rsidRPr="00EC5EA1">
              <w:rPr>
                <w:b w:val="0"/>
                <w:bCs/>
                <w:szCs w:val="22"/>
                <w:lang w:val="en-US"/>
              </w:rPr>
              <w:t xml:space="preserve">Use of senses in visual inspection: sight, sound, touch and smell. Application of visual inspections to determine if the installation is complete, safe and ready for testing. Inspection against manufacturer instructions, relevant </w:t>
            </w:r>
            <w:r w:rsidRPr="00456D14">
              <w:rPr>
                <w:b w:val="0"/>
                <w:bCs/>
                <w:szCs w:val="22"/>
                <w:lang w:val="en-US"/>
              </w:rPr>
              <w:t xml:space="preserve">British Standards, Building Regulations, MCS/design requirements and site documentation. </w:t>
            </w:r>
          </w:p>
          <w:p w14:paraId="589486AF" w14:textId="77777777" w:rsidR="00983D8B" w:rsidRPr="00C83BCB" w:rsidRDefault="00983D8B" w:rsidP="00EE61D3">
            <w:pPr>
              <w:pStyle w:val="Normalheadingblack"/>
              <w:ind w:left="-38"/>
              <w:rPr>
                <w:rFonts w:cs="Arial"/>
                <w:b w:val="0"/>
                <w:bCs/>
                <w:i/>
                <w:iCs/>
                <w:color w:val="0077E3"/>
                <w:szCs w:val="22"/>
                <w:lang w:eastAsia="en-GB"/>
              </w:rPr>
            </w:pPr>
            <w:r w:rsidRPr="00456D14">
              <w:rPr>
                <w:b w:val="0"/>
                <w:bCs/>
                <w:szCs w:val="22"/>
                <w:lang w:val="en-US"/>
              </w:rPr>
              <w:t>Visual inspection of external units/siting, pipework, insulation, cylinders, DHW components, emitters and distribution circuits.</w:t>
            </w:r>
          </w:p>
        </w:tc>
        <w:tc>
          <w:tcPr>
            <w:tcW w:w="6197" w:type="dxa"/>
          </w:tcPr>
          <w:p w14:paraId="73A9D7D5" w14:textId="77777777" w:rsidR="009D54F8" w:rsidRDefault="00983D8B" w:rsidP="009D54F8">
            <w:pPr>
              <w:pStyle w:val="Normalbulletlist"/>
              <w:numPr>
                <w:ilvl w:val="0"/>
                <w:numId w:val="0"/>
              </w:numPr>
              <w:rPr>
                <w:b/>
                <w:szCs w:val="22"/>
                <w:lang w:val="en-US"/>
              </w:rPr>
            </w:pPr>
            <w:r w:rsidRPr="007E0480">
              <w:rPr>
                <w:b/>
                <w:bCs w:val="0"/>
                <w:szCs w:val="22"/>
                <w:lang w:val="en-US"/>
              </w:rPr>
              <w:t>Activities</w:t>
            </w:r>
          </w:p>
          <w:p w14:paraId="067E3221" w14:textId="384D64EA" w:rsidR="00A80351" w:rsidRPr="00A80351" w:rsidRDefault="00983D8B">
            <w:pPr>
              <w:pStyle w:val="Normalbulletlist"/>
              <w:numPr>
                <w:ilvl w:val="0"/>
                <w:numId w:val="146"/>
              </w:numPr>
              <w:rPr>
                <w:szCs w:val="22"/>
                <w:lang w:val="en-US"/>
              </w:rPr>
            </w:pPr>
            <w:r w:rsidRPr="00A80351">
              <w:rPr>
                <w:szCs w:val="22"/>
                <w:lang w:val="en-US"/>
              </w:rPr>
              <w:t xml:space="preserve">Tutor to deliver </w:t>
            </w:r>
            <w:r w:rsidRPr="00FA5AA9">
              <w:rPr>
                <w:b/>
                <w:bCs w:val="0"/>
                <w:szCs w:val="22"/>
                <w:lang w:val="en-US"/>
              </w:rPr>
              <w:t>P</w:t>
            </w:r>
            <w:r w:rsidR="00FA5AA9" w:rsidRPr="00FA5AA9">
              <w:rPr>
                <w:b/>
                <w:bCs w:val="0"/>
                <w:szCs w:val="22"/>
                <w:lang w:val="en-US"/>
              </w:rPr>
              <w:t>PT</w:t>
            </w:r>
            <w:r w:rsidRPr="00FA5AA9">
              <w:rPr>
                <w:b/>
                <w:bCs w:val="0"/>
                <w:szCs w:val="22"/>
                <w:lang w:val="en-US"/>
              </w:rPr>
              <w:t xml:space="preserve"> K1.39</w:t>
            </w:r>
            <w:r w:rsidRPr="00A80351">
              <w:rPr>
                <w:szCs w:val="22"/>
                <w:lang w:val="en-US"/>
              </w:rPr>
              <w:t xml:space="preserve"> slides 1–9: introduction, objectives, purpose of inspection, using senses safely, external unit/siting, pipework, cylinders/DHW and emitter/distribution inspections.</w:t>
            </w:r>
          </w:p>
          <w:p w14:paraId="71DA889C" w14:textId="77777777" w:rsidR="00A80351" w:rsidRPr="00A80351" w:rsidRDefault="00983D8B">
            <w:pPr>
              <w:pStyle w:val="Normalbulletlist"/>
              <w:numPr>
                <w:ilvl w:val="0"/>
                <w:numId w:val="146"/>
              </w:numPr>
              <w:rPr>
                <w:szCs w:val="22"/>
                <w:lang w:val="en-US"/>
              </w:rPr>
            </w:pPr>
            <w:r w:rsidRPr="00A80351">
              <w:rPr>
                <w:szCs w:val="22"/>
                <w:lang w:val="en-US"/>
              </w:rPr>
              <w:t>Starter (5 mins): What can be discovered before switching the system on?</w:t>
            </w:r>
          </w:p>
          <w:p w14:paraId="06C2E9E8" w14:textId="77777777" w:rsidR="00A80351" w:rsidRPr="00A80351" w:rsidRDefault="00983D8B">
            <w:pPr>
              <w:pStyle w:val="Normalbulletlist"/>
              <w:numPr>
                <w:ilvl w:val="0"/>
                <w:numId w:val="146"/>
              </w:numPr>
              <w:rPr>
                <w:szCs w:val="22"/>
                <w:lang w:val="en-US"/>
              </w:rPr>
            </w:pPr>
            <w:r w:rsidRPr="00A80351">
              <w:rPr>
                <w:szCs w:val="22"/>
                <w:lang w:val="en-US"/>
              </w:rPr>
              <w:t>Stop point (5–10 mins): learners identify visible faults from an ASHP/pipework image or training rig.</w:t>
            </w:r>
          </w:p>
          <w:p w14:paraId="40C2B270" w14:textId="77777777" w:rsidR="00A80351" w:rsidRPr="00A80351" w:rsidRDefault="00983D8B">
            <w:pPr>
              <w:pStyle w:val="Normalbulletlist"/>
              <w:numPr>
                <w:ilvl w:val="0"/>
                <w:numId w:val="146"/>
              </w:numPr>
              <w:rPr>
                <w:szCs w:val="22"/>
                <w:lang w:val="en-US"/>
              </w:rPr>
            </w:pPr>
            <w:r w:rsidRPr="00A80351">
              <w:rPr>
                <w:szCs w:val="22"/>
                <w:lang w:val="en-US"/>
              </w:rPr>
              <w:t>Discussion: why manufacturer instructions, Building Regulations, British Standards and MCS/design requirements must be checked before commissioning.</w:t>
            </w:r>
          </w:p>
          <w:p w14:paraId="67E52ED8" w14:textId="77777777" w:rsidR="00A80351" w:rsidRPr="00A80351" w:rsidRDefault="00983D8B">
            <w:pPr>
              <w:pStyle w:val="Normalbulletlist"/>
              <w:numPr>
                <w:ilvl w:val="0"/>
                <w:numId w:val="146"/>
              </w:numPr>
              <w:rPr>
                <w:szCs w:val="22"/>
                <w:lang w:val="en-US"/>
              </w:rPr>
            </w:pPr>
            <w:r w:rsidRPr="00A80351">
              <w:rPr>
                <w:szCs w:val="22"/>
                <w:lang w:val="en-US"/>
              </w:rPr>
              <w:t>Short activity (15 mins): senses-based inspection – classify observations as Pass / Correct / Refer. Tutor created.</w:t>
            </w:r>
          </w:p>
          <w:p w14:paraId="54FFDBC9" w14:textId="485E6212" w:rsidR="00983D8B" w:rsidRPr="00A80351" w:rsidRDefault="00983D8B">
            <w:pPr>
              <w:pStyle w:val="Normalbulletlist"/>
              <w:numPr>
                <w:ilvl w:val="0"/>
                <w:numId w:val="146"/>
              </w:numPr>
              <w:rPr>
                <w:szCs w:val="22"/>
                <w:lang w:val="en-US"/>
              </w:rPr>
            </w:pPr>
            <w:r w:rsidRPr="00A80351">
              <w:rPr>
                <w:szCs w:val="22"/>
                <w:lang w:val="en-US"/>
              </w:rPr>
              <w:t>Tutor recap (5 mins): inspection findings that would pause commissioning.</w:t>
            </w:r>
          </w:p>
          <w:p w14:paraId="00C1413D" w14:textId="77777777" w:rsidR="00A80351" w:rsidRDefault="00983D8B" w:rsidP="00EE61D3">
            <w:pPr>
              <w:pStyle w:val="Normalbulletlist"/>
              <w:numPr>
                <w:ilvl w:val="0"/>
                <w:numId w:val="0"/>
              </w:numPr>
              <w:rPr>
                <w:b/>
                <w:szCs w:val="22"/>
                <w:lang w:val="en-US"/>
              </w:rPr>
            </w:pPr>
            <w:r w:rsidRPr="007E0480">
              <w:rPr>
                <w:szCs w:val="22"/>
              </w:rPr>
              <w:br/>
            </w:r>
            <w:r w:rsidRPr="00B952B3">
              <w:rPr>
                <w:b/>
                <w:bCs w:val="0"/>
                <w:szCs w:val="22"/>
                <w:lang w:val="en-US"/>
              </w:rPr>
              <w:t>Resources</w:t>
            </w:r>
          </w:p>
          <w:p w14:paraId="7EE708A5" w14:textId="3B6011D4" w:rsidR="001E34AD" w:rsidRPr="001E34AD" w:rsidRDefault="001E34AD">
            <w:pPr>
              <w:pStyle w:val="Normalbulletlist"/>
              <w:numPr>
                <w:ilvl w:val="0"/>
                <w:numId w:val="147"/>
              </w:numPr>
              <w:rPr>
                <w:szCs w:val="22"/>
                <w:lang w:val="en-US"/>
              </w:rPr>
            </w:pPr>
            <w:r w:rsidRPr="001E34AD">
              <w:rPr>
                <w:b/>
                <w:bCs w:val="0"/>
                <w:szCs w:val="22"/>
                <w:lang w:val="en-US"/>
              </w:rPr>
              <w:t>PPT_T_Level_OS_LowCarbon_K1.3</w:t>
            </w:r>
            <w:r>
              <w:rPr>
                <w:b/>
                <w:bCs w:val="0"/>
                <w:szCs w:val="22"/>
                <w:lang w:val="en-US"/>
              </w:rPr>
              <w:t>9</w:t>
            </w:r>
          </w:p>
          <w:p w14:paraId="2FD049B5" w14:textId="5842348E" w:rsidR="00A80351" w:rsidRDefault="00983D8B">
            <w:pPr>
              <w:pStyle w:val="Normalbulletlist"/>
              <w:numPr>
                <w:ilvl w:val="0"/>
                <w:numId w:val="147"/>
              </w:numPr>
              <w:rPr>
                <w:szCs w:val="22"/>
                <w:lang w:val="en-US"/>
              </w:rPr>
            </w:pPr>
            <w:r w:rsidRPr="00A80351">
              <w:rPr>
                <w:szCs w:val="22"/>
                <w:lang w:val="en-US"/>
              </w:rPr>
              <w:t xml:space="preserve">Photo pack/training rig: ASHP </w:t>
            </w:r>
            <w:proofErr w:type="gramStart"/>
            <w:r w:rsidRPr="00A80351">
              <w:rPr>
                <w:szCs w:val="22"/>
                <w:lang w:val="en-US"/>
              </w:rPr>
              <w:t>siting</w:t>
            </w:r>
            <w:proofErr w:type="gramEnd"/>
            <w:r w:rsidRPr="00A80351">
              <w:rPr>
                <w:szCs w:val="22"/>
                <w:lang w:val="en-US"/>
              </w:rPr>
              <w:t>, pipework, cylinder and emitter examples (</w:t>
            </w:r>
            <w:proofErr w:type="spellStart"/>
            <w:r w:rsidRPr="00A80351">
              <w:rPr>
                <w:szCs w:val="22"/>
                <w:lang w:val="en-US"/>
              </w:rPr>
              <w:t>centre</w:t>
            </w:r>
            <w:proofErr w:type="spellEnd"/>
            <w:r w:rsidRPr="00A80351">
              <w:rPr>
                <w:szCs w:val="22"/>
                <w:lang w:val="en-US"/>
              </w:rPr>
              <w:t>-created)</w:t>
            </w:r>
          </w:p>
          <w:p w14:paraId="6F6ECBD0" w14:textId="77777777" w:rsidR="00A80351" w:rsidRDefault="00983D8B">
            <w:pPr>
              <w:pStyle w:val="Normalbulletlist"/>
              <w:numPr>
                <w:ilvl w:val="0"/>
                <w:numId w:val="147"/>
              </w:numPr>
              <w:rPr>
                <w:szCs w:val="22"/>
                <w:lang w:val="en-US"/>
              </w:rPr>
            </w:pPr>
            <w:r w:rsidRPr="00A80351">
              <w:rPr>
                <w:szCs w:val="22"/>
                <w:lang w:val="en-US"/>
              </w:rPr>
              <w:t xml:space="preserve">Manufacturer installation manual(s): </w:t>
            </w:r>
            <w:proofErr w:type="spellStart"/>
            <w:r w:rsidRPr="00A80351">
              <w:rPr>
                <w:szCs w:val="22"/>
                <w:lang w:val="en-US"/>
              </w:rPr>
              <w:t>centre</w:t>
            </w:r>
            <w:proofErr w:type="spellEnd"/>
            <w:r w:rsidRPr="00A80351">
              <w:rPr>
                <w:szCs w:val="22"/>
                <w:lang w:val="en-US"/>
              </w:rPr>
              <w:t>-provided model-specific examples</w:t>
            </w:r>
          </w:p>
          <w:p w14:paraId="7A559A66" w14:textId="77777777" w:rsidR="00A80351" w:rsidRDefault="00983D8B">
            <w:pPr>
              <w:pStyle w:val="Normalbulletlist"/>
              <w:numPr>
                <w:ilvl w:val="0"/>
                <w:numId w:val="147"/>
              </w:numPr>
              <w:rPr>
                <w:szCs w:val="22"/>
                <w:lang w:val="en-US"/>
              </w:rPr>
            </w:pPr>
            <w:r w:rsidRPr="00A80351">
              <w:rPr>
                <w:szCs w:val="22"/>
                <w:lang w:val="en-US"/>
              </w:rPr>
              <w:t>Tutor reference: BS EN 14336 / BS 7593 information via BSI Knowledge</w:t>
            </w:r>
          </w:p>
          <w:p w14:paraId="6B244331" w14:textId="77777777" w:rsidR="00A80351" w:rsidRDefault="00983D8B">
            <w:pPr>
              <w:pStyle w:val="Normalbulletlist"/>
              <w:numPr>
                <w:ilvl w:val="0"/>
                <w:numId w:val="147"/>
              </w:numPr>
              <w:rPr>
                <w:szCs w:val="22"/>
                <w:lang w:val="en-US"/>
              </w:rPr>
            </w:pPr>
            <w:r w:rsidRPr="00A80351">
              <w:rPr>
                <w:szCs w:val="22"/>
                <w:lang w:val="en-US"/>
              </w:rPr>
              <w:t xml:space="preserve">Building Regulations Approved Documents: </w:t>
            </w:r>
            <w:hyperlink r:id="rId207" w:history="1">
              <w:r w:rsidRPr="00A80351">
                <w:rPr>
                  <w:rStyle w:val="Hyperlink"/>
                  <w:szCs w:val="22"/>
                  <w:lang w:val="en-US"/>
                </w:rPr>
                <w:t>https://www.gov.uk/government/collections/approved-documents</w:t>
              </w:r>
            </w:hyperlink>
            <w:r w:rsidRPr="00A80351">
              <w:rPr>
                <w:szCs w:val="22"/>
                <w:lang w:val="en-US"/>
              </w:rPr>
              <w:t xml:space="preserve"> </w:t>
            </w:r>
          </w:p>
          <w:p w14:paraId="6556449D" w14:textId="2F5ADE86" w:rsidR="00983D8B" w:rsidRPr="00A80351" w:rsidRDefault="00983D8B">
            <w:pPr>
              <w:pStyle w:val="Normalbulletlist"/>
              <w:numPr>
                <w:ilvl w:val="0"/>
                <w:numId w:val="147"/>
              </w:numPr>
              <w:rPr>
                <w:szCs w:val="22"/>
                <w:lang w:val="en-US"/>
              </w:rPr>
            </w:pPr>
            <w:proofErr w:type="spellStart"/>
            <w:r w:rsidRPr="00A80351">
              <w:rPr>
                <w:szCs w:val="22"/>
                <w:lang w:val="en-US"/>
              </w:rPr>
              <w:lastRenderedPageBreak/>
              <w:t>Wordwall</w:t>
            </w:r>
            <w:proofErr w:type="spellEnd"/>
            <w:r w:rsidRPr="00A80351">
              <w:rPr>
                <w:szCs w:val="22"/>
                <w:lang w:val="en-US"/>
              </w:rPr>
              <w:t>/Quizizz: visual inspection fault match (developed by tutor)</w:t>
            </w:r>
          </w:p>
          <w:p w14:paraId="39931A1F" w14:textId="77777777" w:rsidR="00983D8B" w:rsidRPr="007E0480" w:rsidRDefault="00983D8B" w:rsidP="00EE61D3">
            <w:pPr>
              <w:pStyle w:val="Normalbulletlist"/>
              <w:numPr>
                <w:ilvl w:val="0"/>
                <w:numId w:val="0"/>
              </w:numPr>
              <w:rPr>
                <w:rFonts w:cs="Arial"/>
                <w:szCs w:val="22"/>
              </w:rPr>
            </w:pPr>
          </w:p>
        </w:tc>
      </w:tr>
      <w:tr w:rsidR="00983D8B" w:rsidRPr="0028738C" w14:paraId="2E65F417" w14:textId="77777777" w:rsidTr="00EE61D3">
        <w:trPr>
          <w:jc w:val="center"/>
        </w:trPr>
        <w:tc>
          <w:tcPr>
            <w:tcW w:w="1417" w:type="dxa"/>
          </w:tcPr>
          <w:p w14:paraId="5AA49217"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60</w:t>
            </w:r>
          </w:p>
          <w:p w14:paraId="79D9922A" w14:textId="76855C1C"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61D27D58" w14:textId="77777777" w:rsidR="00C4307A" w:rsidRPr="00A80351" w:rsidRDefault="00C4307A" w:rsidP="00C4307A">
            <w:pPr>
              <w:pStyle w:val="Normalheadingblack"/>
              <w:rPr>
                <w:rFonts w:cs="Arial"/>
                <w:bCs/>
                <w:szCs w:val="22"/>
              </w:rPr>
            </w:pPr>
            <w:r w:rsidRPr="00A80351">
              <w:rPr>
                <w:rFonts w:cs="Arial"/>
                <w:bCs/>
                <w:szCs w:val="22"/>
              </w:rPr>
              <w:t xml:space="preserve">System commissioning (K1.38 – K1.41) </w:t>
            </w:r>
          </w:p>
          <w:p w14:paraId="2AC95D67" w14:textId="021E5C95" w:rsidR="00983D8B" w:rsidRPr="00E6030D" w:rsidRDefault="00983D8B" w:rsidP="00EE61D3">
            <w:pPr>
              <w:pStyle w:val="Normalheadingblack"/>
              <w:rPr>
                <w:rFonts w:cs="Arial"/>
                <w:b w:val="0"/>
                <w:szCs w:val="22"/>
                <w:lang w:eastAsia="en-GB"/>
              </w:rPr>
            </w:pPr>
            <w:r w:rsidRPr="00E6030D">
              <w:rPr>
                <w:rFonts w:cs="Arial"/>
                <w:b w:val="0"/>
                <w:szCs w:val="22"/>
              </w:rPr>
              <w:br/>
              <w:t>Inspection techniques – Part B</w:t>
            </w:r>
          </w:p>
        </w:tc>
        <w:tc>
          <w:tcPr>
            <w:tcW w:w="3628" w:type="dxa"/>
          </w:tcPr>
          <w:p w14:paraId="0A1113E9" w14:textId="77777777" w:rsidR="00983D8B" w:rsidRDefault="00983D8B" w:rsidP="00EE61D3">
            <w:pPr>
              <w:pStyle w:val="Normalheadingblack"/>
              <w:ind w:left="-38"/>
              <w:rPr>
                <w:b w:val="0"/>
                <w:bCs/>
                <w:szCs w:val="22"/>
                <w:lang w:val="en-US"/>
              </w:rPr>
            </w:pPr>
            <w:r w:rsidRPr="005A10A4">
              <w:rPr>
                <w:b w:val="0"/>
                <w:bCs/>
                <w:szCs w:val="22"/>
                <w:lang w:val="en-US"/>
              </w:rPr>
              <w:t xml:space="preserve">Visual inspection of controls, sensors, electrical boundaries and water quality/cleanliness clues. Pre-commissioning checks before </w:t>
            </w:r>
            <w:proofErr w:type="spellStart"/>
            <w:r w:rsidRPr="005A10A4">
              <w:rPr>
                <w:b w:val="0"/>
                <w:bCs/>
                <w:szCs w:val="22"/>
                <w:lang w:val="en-US"/>
              </w:rPr>
              <w:t>energising</w:t>
            </w:r>
            <w:proofErr w:type="spellEnd"/>
            <w:r w:rsidRPr="005A10A4">
              <w:rPr>
                <w:b w:val="0"/>
                <w:bCs/>
                <w:szCs w:val="22"/>
                <w:lang w:val="en-US"/>
              </w:rPr>
              <w:t xml:space="preserve"> or starting the system: documentation/design availability, filling, venting, pressure, component accessibility, regulated </w:t>
            </w:r>
            <w:proofErr w:type="gramStart"/>
            <w:r w:rsidRPr="005A10A4">
              <w:rPr>
                <w:b w:val="0"/>
                <w:bCs/>
                <w:szCs w:val="22"/>
                <w:lang w:val="en-US"/>
              </w:rPr>
              <w:t>sign-offs</w:t>
            </w:r>
            <w:proofErr w:type="gramEnd"/>
            <w:r w:rsidRPr="005A10A4">
              <w:rPr>
                <w:b w:val="0"/>
                <w:bCs/>
                <w:szCs w:val="22"/>
                <w:lang w:val="en-US"/>
              </w:rPr>
              <w:t xml:space="preserve">, controls/sensors, drainage/frost protection and water treatment evidence. </w:t>
            </w:r>
          </w:p>
          <w:p w14:paraId="4C357CCE" w14:textId="77777777" w:rsidR="00983D8B" w:rsidRPr="005A10A4" w:rsidRDefault="00983D8B" w:rsidP="00EE61D3">
            <w:pPr>
              <w:pStyle w:val="Normalheadingblack"/>
              <w:ind w:left="-38"/>
              <w:rPr>
                <w:rFonts w:cs="Arial"/>
                <w:b w:val="0"/>
                <w:bCs/>
                <w:i/>
                <w:iCs/>
                <w:color w:val="0077E3"/>
                <w:szCs w:val="22"/>
                <w:lang w:eastAsia="en-GB"/>
              </w:rPr>
            </w:pPr>
            <w:r w:rsidRPr="005A10A4">
              <w:rPr>
                <w:b w:val="0"/>
                <w:bCs/>
                <w:szCs w:val="22"/>
                <w:lang w:val="en-US"/>
              </w:rPr>
              <w:t>Inspection findings: how to record, classify and act; when to stop, correct or refer before commissioning proceeds.</w:t>
            </w:r>
          </w:p>
        </w:tc>
        <w:tc>
          <w:tcPr>
            <w:tcW w:w="6197" w:type="dxa"/>
          </w:tcPr>
          <w:p w14:paraId="7BCB1595" w14:textId="77777777" w:rsidR="00A80351" w:rsidRDefault="00983D8B" w:rsidP="00EE61D3">
            <w:pPr>
              <w:pStyle w:val="Normalbulletlist"/>
              <w:numPr>
                <w:ilvl w:val="0"/>
                <w:numId w:val="0"/>
              </w:numPr>
              <w:rPr>
                <w:b/>
                <w:szCs w:val="22"/>
                <w:lang w:val="en-US"/>
              </w:rPr>
            </w:pPr>
            <w:r w:rsidRPr="0028738C">
              <w:rPr>
                <w:b/>
                <w:bCs w:val="0"/>
                <w:szCs w:val="22"/>
                <w:lang w:val="en-US"/>
              </w:rPr>
              <w:t>Activities</w:t>
            </w:r>
          </w:p>
          <w:p w14:paraId="085E2E08" w14:textId="19053B93" w:rsidR="00A80351" w:rsidRPr="00FA5AA9" w:rsidRDefault="00983D8B">
            <w:pPr>
              <w:pStyle w:val="Normalbulletlist"/>
              <w:numPr>
                <w:ilvl w:val="0"/>
                <w:numId w:val="148"/>
              </w:numPr>
              <w:rPr>
                <w:szCs w:val="22"/>
                <w:lang w:val="en-US"/>
              </w:rPr>
            </w:pPr>
            <w:r w:rsidRPr="0028738C">
              <w:rPr>
                <w:szCs w:val="22"/>
                <w:lang w:val="en-US"/>
              </w:rPr>
              <w:t xml:space="preserve">Tutor to deliver </w:t>
            </w:r>
            <w:r w:rsidRPr="00E2025D">
              <w:rPr>
                <w:b/>
                <w:bCs w:val="0"/>
                <w:szCs w:val="22"/>
                <w:lang w:val="en-US"/>
              </w:rPr>
              <w:t>P</w:t>
            </w:r>
            <w:r w:rsidR="00FA5AA9">
              <w:rPr>
                <w:b/>
                <w:bCs w:val="0"/>
                <w:szCs w:val="22"/>
                <w:lang w:val="en-US"/>
              </w:rPr>
              <w:t>PT</w:t>
            </w:r>
            <w:r w:rsidRPr="00E2025D">
              <w:rPr>
                <w:b/>
                <w:bCs w:val="0"/>
                <w:szCs w:val="22"/>
                <w:lang w:val="en-US"/>
              </w:rPr>
              <w:t xml:space="preserve"> K1.39</w:t>
            </w:r>
            <w:r w:rsidRPr="0028738C">
              <w:rPr>
                <w:szCs w:val="22"/>
                <w:lang w:val="en-US"/>
              </w:rPr>
              <w:t xml:space="preserve"> </w:t>
            </w:r>
            <w:r>
              <w:rPr>
                <w:szCs w:val="22"/>
                <w:lang w:val="en-US"/>
              </w:rPr>
              <w:t>slide</w:t>
            </w:r>
            <w:r w:rsidRPr="0028738C">
              <w:rPr>
                <w:szCs w:val="22"/>
                <w:lang w:val="en-US"/>
              </w:rPr>
              <w:t xml:space="preserve">s 10–19: controls/sensors, electrical boundaries, water quality clues, pre-commissioning checks, inspection recording, scenario </w:t>
            </w:r>
            <w:r w:rsidRPr="00FA5AA9">
              <w:rPr>
                <w:szCs w:val="22"/>
                <w:lang w:val="en-US"/>
              </w:rPr>
              <w:t>activity, recap and summary.</w:t>
            </w:r>
          </w:p>
          <w:p w14:paraId="2B650E7B" w14:textId="77777777" w:rsidR="00A80351" w:rsidRPr="00FA5AA9" w:rsidRDefault="00983D8B">
            <w:pPr>
              <w:pStyle w:val="Normalbulletlist"/>
              <w:numPr>
                <w:ilvl w:val="0"/>
                <w:numId w:val="148"/>
              </w:numPr>
              <w:rPr>
                <w:szCs w:val="22"/>
                <w:lang w:val="en-US"/>
              </w:rPr>
            </w:pPr>
            <w:r w:rsidRPr="00FA5AA9">
              <w:rPr>
                <w:szCs w:val="22"/>
                <w:lang w:val="en-US"/>
              </w:rPr>
              <w:t>Manual-reading task (15 mins): learners locate three pre-commissioning checks in a heat pump/cylinder/control manual.</w:t>
            </w:r>
          </w:p>
          <w:p w14:paraId="1F4E631D" w14:textId="77777777" w:rsidR="00A80351" w:rsidRPr="00FA5AA9" w:rsidRDefault="00983D8B">
            <w:pPr>
              <w:pStyle w:val="Normalbulletlist"/>
              <w:numPr>
                <w:ilvl w:val="0"/>
                <w:numId w:val="148"/>
              </w:numPr>
              <w:rPr>
                <w:szCs w:val="22"/>
                <w:lang w:val="en-US"/>
              </w:rPr>
            </w:pPr>
            <w:r w:rsidRPr="00FA5AA9">
              <w:rPr>
                <w:szCs w:val="22"/>
                <w:lang w:val="en-US"/>
              </w:rPr>
              <w:t>Scenario activity (15 mins): ASHP installed and customer wants handover today; learners classify incomplete condensate discharge, blocked rear clearance and missing water treatment record as Pass / Correct / Refer.</w:t>
            </w:r>
          </w:p>
          <w:p w14:paraId="1AB69BAC" w14:textId="77777777" w:rsidR="00A80351" w:rsidRPr="00FA5AA9" w:rsidRDefault="00983D8B">
            <w:pPr>
              <w:pStyle w:val="Normalbulletlist"/>
              <w:numPr>
                <w:ilvl w:val="0"/>
                <w:numId w:val="148"/>
              </w:numPr>
              <w:rPr>
                <w:szCs w:val="22"/>
                <w:lang w:val="en-US"/>
              </w:rPr>
            </w:pPr>
            <w:r w:rsidRPr="00FA5AA9">
              <w:rPr>
                <w:szCs w:val="22"/>
                <w:lang w:val="en-US"/>
              </w:rPr>
              <w:t xml:space="preserve">Stop point (5–10 mins): </w:t>
            </w:r>
            <w:proofErr w:type="spellStart"/>
            <w:r w:rsidRPr="00FA5AA9">
              <w:rPr>
                <w:szCs w:val="22"/>
                <w:lang w:val="en-US"/>
              </w:rPr>
              <w:t>Wordwall</w:t>
            </w:r>
            <w:proofErr w:type="spellEnd"/>
            <w:r w:rsidRPr="00FA5AA9">
              <w:rPr>
                <w:szCs w:val="22"/>
                <w:lang w:val="en-US"/>
              </w:rPr>
              <w:t>/Quizizz – identify if the issue should be corrected, monitored or referred.</w:t>
            </w:r>
          </w:p>
          <w:p w14:paraId="2DA4633E" w14:textId="77777777" w:rsidR="00A80351" w:rsidRDefault="00983D8B">
            <w:pPr>
              <w:pStyle w:val="Normalbulletlist"/>
              <w:numPr>
                <w:ilvl w:val="0"/>
                <w:numId w:val="148"/>
              </w:numPr>
              <w:rPr>
                <w:szCs w:val="22"/>
                <w:lang w:val="en-US"/>
              </w:rPr>
            </w:pPr>
            <w:r w:rsidRPr="00FA5AA9">
              <w:rPr>
                <w:szCs w:val="22"/>
                <w:lang w:val="en-US"/>
              </w:rPr>
              <w:t>Recap checkpoint (5 mins</w:t>
            </w:r>
            <w:r w:rsidRPr="00E2025D">
              <w:rPr>
                <w:b/>
                <w:bCs w:val="0"/>
                <w:szCs w:val="22"/>
                <w:lang w:val="en-US"/>
              </w:rPr>
              <w:t>):</w:t>
            </w:r>
            <w:r w:rsidRPr="0028738C">
              <w:rPr>
                <w:szCs w:val="22"/>
                <w:lang w:val="en-US"/>
              </w:rPr>
              <w:t xml:space="preserve"> senses, manufacturer instructions, pre-commissioning checks and safety-critical escalation.</w:t>
            </w:r>
          </w:p>
          <w:p w14:paraId="3B01B64A" w14:textId="538B9A1E" w:rsidR="00983D8B" w:rsidRDefault="00983D8B">
            <w:pPr>
              <w:pStyle w:val="Normalbulletlist"/>
              <w:numPr>
                <w:ilvl w:val="0"/>
                <w:numId w:val="148"/>
              </w:numPr>
              <w:rPr>
                <w:szCs w:val="22"/>
                <w:lang w:val="en-US"/>
              </w:rPr>
            </w:pPr>
            <w:r w:rsidRPr="0028738C">
              <w:rPr>
                <w:szCs w:val="22"/>
                <w:lang w:val="en-US"/>
              </w:rPr>
              <w:t>Tutor summary and questions.</w:t>
            </w:r>
          </w:p>
          <w:p w14:paraId="096D6863" w14:textId="77777777" w:rsidR="00A80351" w:rsidRDefault="00983D8B" w:rsidP="00EE61D3">
            <w:pPr>
              <w:pStyle w:val="Normalbulletlist"/>
              <w:numPr>
                <w:ilvl w:val="0"/>
                <w:numId w:val="0"/>
              </w:numPr>
              <w:rPr>
                <w:b/>
                <w:szCs w:val="22"/>
                <w:lang w:val="en-US"/>
              </w:rPr>
            </w:pPr>
            <w:r w:rsidRPr="0028738C">
              <w:rPr>
                <w:szCs w:val="22"/>
              </w:rPr>
              <w:br/>
            </w:r>
            <w:r w:rsidRPr="00EF7D60">
              <w:rPr>
                <w:b/>
                <w:bCs w:val="0"/>
                <w:szCs w:val="22"/>
                <w:lang w:val="en-US"/>
              </w:rPr>
              <w:t>Resources</w:t>
            </w:r>
          </w:p>
          <w:p w14:paraId="2066A6ED" w14:textId="77777777" w:rsidR="0090755A" w:rsidRPr="0090755A" w:rsidRDefault="0090755A">
            <w:pPr>
              <w:pStyle w:val="Normalbulletlist"/>
              <w:numPr>
                <w:ilvl w:val="0"/>
                <w:numId w:val="149"/>
              </w:numPr>
              <w:rPr>
                <w:szCs w:val="22"/>
                <w:lang w:val="en-US"/>
              </w:rPr>
            </w:pPr>
            <w:r w:rsidRPr="0090755A">
              <w:rPr>
                <w:b/>
                <w:bCs w:val="0"/>
                <w:szCs w:val="22"/>
                <w:lang w:val="en-US"/>
              </w:rPr>
              <w:t>PPT_T_Level_OS_LowCarbon_K1.39</w:t>
            </w:r>
          </w:p>
          <w:p w14:paraId="3416F34C" w14:textId="0753440F" w:rsidR="00A80351" w:rsidRDefault="00983D8B">
            <w:pPr>
              <w:pStyle w:val="Normalbulletlist"/>
              <w:numPr>
                <w:ilvl w:val="0"/>
                <w:numId w:val="149"/>
              </w:numPr>
              <w:rPr>
                <w:szCs w:val="22"/>
                <w:lang w:val="en-US"/>
              </w:rPr>
            </w:pPr>
            <w:r w:rsidRPr="00A80351">
              <w:rPr>
                <w:szCs w:val="22"/>
                <w:lang w:val="en-US"/>
              </w:rPr>
              <w:t>Centre-provided manufacturer manuals/user guides for heat pump, cylinder and controls</w:t>
            </w:r>
            <w:r w:rsidRPr="00A80351">
              <w:rPr>
                <w:szCs w:val="22"/>
              </w:rPr>
              <w:br/>
            </w:r>
            <w:r w:rsidRPr="00A80351">
              <w:rPr>
                <w:szCs w:val="22"/>
                <w:lang w:val="en-US"/>
              </w:rPr>
              <w:t>Inspection checklist template / Pass-Correct-Refer worksheet (tutor-created)</w:t>
            </w:r>
          </w:p>
          <w:p w14:paraId="57AA0381" w14:textId="77777777" w:rsidR="00A80351" w:rsidRDefault="00983D8B">
            <w:pPr>
              <w:pStyle w:val="Normalbulletlist"/>
              <w:numPr>
                <w:ilvl w:val="0"/>
                <w:numId w:val="149"/>
              </w:numPr>
              <w:rPr>
                <w:szCs w:val="22"/>
                <w:lang w:val="en-US"/>
              </w:rPr>
            </w:pPr>
            <w:r w:rsidRPr="00A80351">
              <w:rPr>
                <w:szCs w:val="22"/>
                <w:lang w:val="en-US"/>
              </w:rPr>
              <w:lastRenderedPageBreak/>
              <w:t>Suggested video (tutor use): manufacturer commissioning/inspection overview – link to be added by tutor in SoW/tutor notes only</w:t>
            </w:r>
          </w:p>
          <w:p w14:paraId="61AF46B2" w14:textId="3C98C74B" w:rsidR="00983D8B" w:rsidRPr="00A80351" w:rsidRDefault="00983D8B">
            <w:pPr>
              <w:pStyle w:val="Normalbulletlist"/>
              <w:numPr>
                <w:ilvl w:val="0"/>
                <w:numId w:val="149"/>
              </w:numPr>
              <w:rPr>
                <w:szCs w:val="22"/>
                <w:lang w:val="en-US"/>
              </w:rPr>
            </w:pPr>
            <w:proofErr w:type="spellStart"/>
            <w:r w:rsidRPr="00A80351">
              <w:rPr>
                <w:szCs w:val="22"/>
                <w:lang w:val="en-US"/>
              </w:rPr>
              <w:t>Wordwall</w:t>
            </w:r>
            <w:proofErr w:type="spellEnd"/>
            <w:r w:rsidRPr="00A80351">
              <w:rPr>
                <w:szCs w:val="22"/>
                <w:lang w:val="en-US"/>
              </w:rPr>
              <w:t>/Quizizz: developed separately by tutor</w:t>
            </w:r>
          </w:p>
          <w:p w14:paraId="1C38140D" w14:textId="77777777" w:rsidR="00983D8B" w:rsidRPr="0028738C" w:rsidRDefault="00983D8B" w:rsidP="00EE61D3">
            <w:pPr>
              <w:pStyle w:val="Normalbulletlist"/>
              <w:numPr>
                <w:ilvl w:val="0"/>
                <w:numId w:val="0"/>
              </w:numPr>
              <w:rPr>
                <w:rFonts w:cs="Arial"/>
                <w:szCs w:val="22"/>
              </w:rPr>
            </w:pPr>
          </w:p>
        </w:tc>
      </w:tr>
      <w:tr w:rsidR="00983D8B" w:rsidRPr="00C83BCB" w14:paraId="12F022B7" w14:textId="77777777" w:rsidTr="00EE61D3">
        <w:trPr>
          <w:jc w:val="center"/>
        </w:trPr>
        <w:tc>
          <w:tcPr>
            <w:tcW w:w="1417" w:type="dxa"/>
          </w:tcPr>
          <w:p w14:paraId="4C5724B5"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61</w:t>
            </w:r>
          </w:p>
          <w:p w14:paraId="191CAF7D" w14:textId="462816F5"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668EC848" w14:textId="77777777" w:rsidR="00C4307A" w:rsidRPr="00A80351" w:rsidRDefault="00C4307A" w:rsidP="00C4307A">
            <w:pPr>
              <w:pStyle w:val="Normalheadingblack"/>
              <w:rPr>
                <w:rFonts w:cs="Arial"/>
                <w:bCs/>
                <w:szCs w:val="22"/>
              </w:rPr>
            </w:pPr>
            <w:r w:rsidRPr="00A80351">
              <w:rPr>
                <w:rFonts w:cs="Arial"/>
                <w:bCs/>
                <w:szCs w:val="22"/>
              </w:rPr>
              <w:t xml:space="preserve">System commissioning (K1.38 – K1.41) </w:t>
            </w:r>
          </w:p>
          <w:p w14:paraId="7C85015C" w14:textId="4AD19D5D" w:rsidR="00983D8B" w:rsidRPr="00E6030D" w:rsidRDefault="00983D8B" w:rsidP="00EE61D3">
            <w:pPr>
              <w:pStyle w:val="Normalheadingblack"/>
              <w:rPr>
                <w:rFonts w:cs="Arial"/>
                <w:b w:val="0"/>
                <w:szCs w:val="22"/>
                <w:lang w:eastAsia="en-GB"/>
              </w:rPr>
            </w:pPr>
            <w:r w:rsidRPr="00E6030D">
              <w:rPr>
                <w:rFonts w:cs="Arial"/>
                <w:b w:val="0"/>
                <w:szCs w:val="22"/>
              </w:rPr>
              <w:br/>
              <w:t>Testing techniques – Part A</w:t>
            </w:r>
          </w:p>
        </w:tc>
        <w:tc>
          <w:tcPr>
            <w:tcW w:w="3628" w:type="dxa"/>
          </w:tcPr>
          <w:p w14:paraId="1592140B" w14:textId="77777777" w:rsidR="00983D8B" w:rsidRDefault="00983D8B" w:rsidP="00EE61D3">
            <w:pPr>
              <w:pStyle w:val="Normalheadingblack"/>
              <w:ind w:left="-38"/>
              <w:rPr>
                <w:b w:val="0"/>
                <w:bCs/>
                <w:szCs w:val="22"/>
                <w:lang w:val="en-US"/>
              </w:rPr>
            </w:pPr>
            <w:r w:rsidRPr="002546F6">
              <w:rPr>
                <w:b w:val="0"/>
                <w:bCs/>
                <w:szCs w:val="22"/>
                <w:lang w:val="en-US"/>
              </w:rPr>
              <w:t xml:space="preserve">Testing techniques applicable to commissioning low carbon heating and hot water systems. </w:t>
            </w:r>
          </w:p>
          <w:p w14:paraId="2017B9F2" w14:textId="77777777" w:rsidR="00983D8B" w:rsidRDefault="00983D8B" w:rsidP="00EE61D3">
            <w:pPr>
              <w:pStyle w:val="Normalheadingblack"/>
              <w:ind w:left="-38"/>
              <w:rPr>
                <w:b w:val="0"/>
                <w:bCs/>
                <w:szCs w:val="22"/>
                <w:lang w:val="en-US"/>
              </w:rPr>
            </w:pPr>
            <w:r w:rsidRPr="002546F6">
              <w:rPr>
                <w:b w:val="0"/>
                <w:bCs/>
                <w:szCs w:val="22"/>
                <w:lang w:val="en-US"/>
              </w:rPr>
              <w:t xml:space="preserve">Test planning, suitability of techniques, soundness testing sequence, initial fill, </w:t>
            </w:r>
            <w:proofErr w:type="spellStart"/>
            <w:r w:rsidRPr="002546F6">
              <w:rPr>
                <w:b w:val="0"/>
                <w:bCs/>
                <w:szCs w:val="22"/>
                <w:lang w:val="en-US"/>
              </w:rPr>
              <w:t>stabilisation</w:t>
            </w:r>
            <w:proofErr w:type="spellEnd"/>
            <w:r w:rsidRPr="002546F6">
              <w:rPr>
                <w:b w:val="0"/>
                <w:bCs/>
                <w:szCs w:val="22"/>
                <w:lang w:val="en-US"/>
              </w:rPr>
              <w:t xml:space="preserve">, required test pressure, hydraulic pressure testing and air testing. </w:t>
            </w:r>
          </w:p>
          <w:p w14:paraId="49454B7C" w14:textId="77777777" w:rsidR="00983D8B" w:rsidRPr="002546F6" w:rsidRDefault="00983D8B" w:rsidP="00EE61D3">
            <w:pPr>
              <w:pStyle w:val="Normalheadingblack"/>
              <w:ind w:left="-38"/>
              <w:rPr>
                <w:rFonts w:cs="Arial"/>
                <w:b w:val="0"/>
                <w:bCs/>
                <w:i/>
                <w:iCs/>
                <w:color w:val="0077E3"/>
                <w:szCs w:val="22"/>
                <w:lang w:eastAsia="en-GB"/>
              </w:rPr>
            </w:pPr>
            <w:r w:rsidRPr="002546F6">
              <w:rPr>
                <w:b w:val="0"/>
                <w:bCs/>
                <w:szCs w:val="22"/>
                <w:lang w:val="en-US"/>
              </w:rPr>
              <w:t>Safe use of manufacturer instructions, current industry standards and component limitations.</w:t>
            </w:r>
          </w:p>
        </w:tc>
        <w:tc>
          <w:tcPr>
            <w:tcW w:w="6197" w:type="dxa"/>
          </w:tcPr>
          <w:p w14:paraId="027D62DA" w14:textId="77777777" w:rsidR="00A80351" w:rsidRDefault="00983D8B" w:rsidP="00EE61D3">
            <w:pPr>
              <w:spacing w:before="0" w:after="0" w:line="228" w:lineRule="auto"/>
              <w:rPr>
                <w:b/>
                <w:bCs/>
              </w:rPr>
            </w:pPr>
            <w:r w:rsidRPr="00A65A42">
              <w:rPr>
                <w:b/>
                <w:bCs/>
                <w:szCs w:val="22"/>
              </w:rPr>
              <w:t>Activities</w:t>
            </w:r>
          </w:p>
          <w:p w14:paraId="4ED1EF7C" w14:textId="0ED9F294" w:rsidR="00A80351" w:rsidRPr="00A80351" w:rsidRDefault="00983D8B">
            <w:pPr>
              <w:pStyle w:val="ListParagraph"/>
              <w:numPr>
                <w:ilvl w:val="0"/>
                <w:numId w:val="150"/>
              </w:numPr>
              <w:spacing w:before="0" w:after="0" w:line="228" w:lineRule="auto"/>
            </w:pPr>
            <w:r w:rsidRPr="00A80351">
              <w:rPr>
                <w:szCs w:val="22"/>
                <w:lang w:val="en-US"/>
              </w:rPr>
              <w:t xml:space="preserve">Tutor to deliver </w:t>
            </w:r>
            <w:r w:rsidRPr="00A80351">
              <w:rPr>
                <w:b/>
                <w:bCs/>
                <w:szCs w:val="22"/>
                <w:lang w:val="en-US"/>
              </w:rPr>
              <w:t>P</w:t>
            </w:r>
            <w:r w:rsidR="00FA5AA9">
              <w:rPr>
                <w:b/>
                <w:bCs/>
                <w:szCs w:val="22"/>
                <w:lang w:val="en-US"/>
              </w:rPr>
              <w:t>PT</w:t>
            </w:r>
            <w:r w:rsidRPr="00A80351">
              <w:rPr>
                <w:b/>
                <w:bCs/>
                <w:szCs w:val="22"/>
                <w:lang w:val="en-US"/>
              </w:rPr>
              <w:t xml:space="preserve"> K1.40</w:t>
            </w:r>
            <w:r w:rsidRPr="00A80351">
              <w:rPr>
                <w:szCs w:val="22"/>
                <w:lang w:val="en-US"/>
              </w:rPr>
              <w:t xml:space="preserve"> slides 1–10: starter, objectives, testing purpose, planning, soundness testing, initial fill/</w:t>
            </w:r>
            <w:proofErr w:type="spellStart"/>
            <w:r w:rsidRPr="00A80351">
              <w:rPr>
                <w:szCs w:val="22"/>
                <w:lang w:val="en-US"/>
              </w:rPr>
              <w:t>stabilisation</w:t>
            </w:r>
            <w:proofErr w:type="spellEnd"/>
            <w:r w:rsidRPr="00A80351">
              <w:rPr>
                <w:szCs w:val="22"/>
                <w:lang w:val="en-US"/>
              </w:rPr>
              <w:t>, hydraulic pressure testing and air testing.</w:t>
            </w:r>
          </w:p>
          <w:p w14:paraId="61E59E8A" w14:textId="77777777" w:rsidR="00A80351" w:rsidRPr="00FA5AA9" w:rsidRDefault="00983D8B">
            <w:pPr>
              <w:pStyle w:val="ListParagraph"/>
              <w:numPr>
                <w:ilvl w:val="0"/>
                <w:numId w:val="150"/>
              </w:numPr>
              <w:spacing w:before="0" w:after="0" w:line="228" w:lineRule="auto"/>
            </w:pPr>
            <w:r w:rsidRPr="00FA5AA9">
              <w:rPr>
                <w:szCs w:val="22"/>
              </w:rPr>
              <w:t>Starter discussion (5 mins): installation vs proving the system works.</w:t>
            </w:r>
          </w:p>
          <w:p w14:paraId="4EFD5D5C" w14:textId="77777777" w:rsidR="00A80351" w:rsidRPr="00FA5AA9" w:rsidRDefault="00983D8B">
            <w:pPr>
              <w:pStyle w:val="ListParagraph"/>
              <w:numPr>
                <w:ilvl w:val="0"/>
                <w:numId w:val="150"/>
              </w:numPr>
              <w:spacing w:before="0" w:after="0" w:line="228" w:lineRule="auto"/>
            </w:pPr>
            <w:r w:rsidRPr="00FA5AA9">
              <w:rPr>
                <w:szCs w:val="22"/>
                <w:lang w:val="en-US"/>
              </w:rPr>
              <w:t>Tutor explanation: testing must follow manufacturer instructions, current industry standards and site procedures. Mention BS EN 14336, BS 7593 and Water Regulations/backflow prevention when filling from the mains.</w:t>
            </w:r>
          </w:p>
          <w:p w14:paraId="5E26B5A0" w14:textId="77777777" w:rsidR="00A80351" w:rsidRPr="00FA5AA9" w:rsidRDefault="00983D8B">
            <w:pPr>
              <w:pStyle w:val="ListParagraph"/>
              <w:numPr>
                <w:ilvl w:val="0"/>
                <w:numId w:val="150"/>
              </w:numPr>
              <w:spacing w:before="0" w:after="0" w:line="228" w:lineRule="auto"/>
            </w:pPr>
            <w:r w:rsidRPr="00FA5AA9">
              <w:rPr>
                <w:szCs w:val="22"/>
                <w:lang w:val="en-US"/>
              </w:rPr>
              <w:t xml:space="preserve">Stop point (5–10 mins): sequence the soundness test steps – prepare, fill, vent, </w:t>
            </w:r>
            <w:proofErr w:type="spellStart"/>
            <w:r w:rsidRPr="00FA5AA9">
              <w:rPr>
                <w:szCs w:val="22"/>
                <w:lang w:val="en-US"/>
              </w:rPr>
              <w:t>stabilise</w:t>
            </w:r>
            <w:proofErr w:type="spellEnd"/>
            <w:r w:rsidRPr="00FA5AA9">
              <w:rPr>
                <w:szCs w:val="22"/>
                <w:lang w:val="en-US"/>
              </w:rPr>
              <w:t>, raise to test pressure, inspect, check pressure and record.</w:t>
            </w:r>
          </w:p>
          <w:p w14:paraId="3E76F803" w14:textId="77777777" w:rsidR="00A80351" w:rsidRPr="00FA5AA9" w:rsidRDefault="00983D8B">
            <w:pPr>
              <w:pStyle w:val="ListParagraph"/>
              <w:numPr>
                <w:ilvl w:val="0"/>
                <w:numId w:val="150"/>
              </w:numPr>
              <w:spacing w:before="0" w:after="0" w:line="228" w:lineRule="auto"/>
            </w:pPr>
            <w:r w:rsidRPr="00FA5AA9">
              <w:rPr>
                <w:szCs w:val="22"/>
                <w:lang w:val="en-US"/>
              </w:rPr>
              <w:t xml:space="preserve">Scenario activity (10 mins): ASHP soundness test with a weeping compression joint. Decide: stop, </w:t>
            </w:r>
            <w:proofErr w:type="spellStart"/>
            <w:r w:rsidRPr="00FA5AA9">
              <w:rPr>
                <w:szCs w:val="22"/>
                <w:lang w:val="en-US"/>
              </w:rPr>
              <w:t>depressurise</w:t>
            </w:r>
            <w:proofErr w:type="spellEnd"/>
            <w:r w:rsidRPr="00FA5AA9">
              <w:rPr>
                <w:szCs w:val="22"/>
                <w:lang w:val="en-US"/>
              </w:rPr>
              <w:t>, repair, retest and record.</w:t>
            </w:r>
          </w:p>
          <w:p w14:paraId="4B28BC38" w14:textId="77777777" w:rsidR="00A80351" w:rsidRPr="00A80351" w:rsidRDefault="00983D8B">
            <w:pPr>
              <w:pStyle w:val="ListParagraph"/>
              <w:numPr>
                <w:ilvl w:val="0"/>
                <w:numId w:val="150"/>
              </w:numPr>
              <w:spacing w:before="0" w:after="0" w:line="228" w:lineRule="auto"/>
            </w:pPr>
            <w:r w:rsidRPr="00FA5AA9">
              <w:rPr>
                <w:szCs w:val="22"/>
                <w:lang w:val="en-US"/>
              </w:rPr>
              <w:t>Comparison activity (10 mins):</w:t>
            </w:r>
            <w:r w:rsidRPr="00A80351">
              <w:rPr>
                <w:szCs w:val="22"/>
                <w:lang w:val="en-US"/>
              </w:rPr>
              <w:t xml:space="preserve"> air vs hydraulic pressure testing – advantages, limitations, hazards and suitability.</w:t>
            </w:r>
          </w:p>
          <w:p w14:paraId="4FD7A064" w14:textId="77777777" w:rsidR="00A80351" w:rsidRPr="00FA5AA9" w:rsidRDefault="00983D8B">
            <w:pPr>
              <w:pStyle w:val="ListParagraph"/>
              <w:numPr>
                <w:ilvl w:val="0"/>
                <w:numId w:val="150"/>
              </w:numPr>
              <w:spacing w:before="0" w:after="0" w:line="228" w:lineRule="auto"/>
            </w:pPr>
            <w:r w:rsidRPr="00A80351">
              <w:rPr>
                <w:szCs w:val="22"/>
              </w:rPr>
              <w:t xml:space="preserve">Learners complete Skills Practice Workbook </w:t>
            </w:r>
            <w:r w:rsidRPr="00A80351">
              <w:rPr>
                <w:b/>
                <w:bCs/>
                <w:szCs w:val="22"/>
              </w:rPr>
              <w:t>Task 29:  Planned annual service on an air source heat pump system</w:t>
            </w:r>
          </w:p>
          <w:p w14:paraId="791FEE98" w14:textId="1C7BAE3A" w:rsidR="00983D8B" w:rsidRDefault="00983D8B">
            <w:pPr>
              <w:pStyle w:val="ListParagraph"/>
              <w:numPr>
                <w:ilvl w:val="0"/>
                <w:numId w:val="150"/>
              </w:numPr>
              <w:spacing w:before="0" w:after="0" w:line="228" w:lineRule="auto"/>
            </w:pPr>
            <w:r w:rsidRPr="00FA5AA9">
              <w:rPr>
                <w:szCs w:val="22"/>
              </w:rPr>
              <w:t>Tutor recap (5 mins):</w:t>
            </w:r>
            <w:r w:rsidRPr="00A80351">
              <w:rPr>
                <w:szCs w:val="22"/>
              </w:rPr>
              <w:t xml:space="preserve"> why a generic test pressure should not be assumed.</w:t>
            </w:r>
          </w:p>
          <w:p w14:paraId="59112777" w14:textId="77777777" w:rsidR="00983D8B" w:rsidRDefault="00983D8B" w:rsidP="00EE61D3">
            <w:pPr>
              <w:spacing w:before="0" w:after="0" w:line="228" w:lineRule="auto"/>
            </w:pPr>
          </w:p>
          <w:p w14:paraId="13657707" w14:textId="77777777" w:rsidR="005733B9" w:rsidRDefault="005733B9" w:rsidP="00A80351">
            <w:pPr>
              <w:spacing w:before="0" w:after="0" w:line="228" w:lineRule="auto"/>
              <w:rPr>
                <w:b/>
                <w:bCs/>
                <w:szCs w:val="22"/>
              </w:rPr>
            </w:pPr>
          </w:p>
          <w:p w14:paraId="0017BEE6" w14:textId="7639685C" w:rsidR="00A80351" w:rsidRDefault="00983D8B" w:rsidP="00A80351">
            <w:pPr>
              <w:spacing w:before="0" w:after="0" w:line="228" w:lineRule="auto"/>
              <w:rPr>
                <w:b/>
                <w:bCs/>
                <w:szCs w:val="22"/>
              </w:rPr>
            </w:pPr>
            <w:r w:rsidRPr="00A65A42">
              <w:rPr>
                <w:b/>
                <w:bCs/>
                <w:szCs w:val="22"/>
              </w:rPr>
              <w:lastRenderedPageBreak/>
              <w:t>Resources</w:t>
            </w:r>
          </w:p>
          <w:p w14:paraId="7EA2BA65" w14:textId="77777777" w:rsidR="0090755A" w:rsidRPr="0090755A" w:rsidRDefault="0090755A">
            <w:pPr>
              <w:pStyle w:val="ListParagraph"/>
              <w:numPr>
                <w:ilvl w:val="0"/>
                <w:numId w:val="151"/>
              </w:numPr>
              <w:spacing w:before="0" w:after="0" w:line="228" w:lineRule="auto"/>
              <w:rPr>
                <w:b/>
                <w:bCs/>
              </w:rPr>
            </w:pPr>
            <w:r w:rsidRPr="0090755A">
              <w:rPr>
                <w:b/>
                <w:bCs/>
                <w:szCs w:val="22"/>
                <w:lang w:val="en-US"/>
              </w:rPr>
              <w:t>PPT_T_Level_OS_LowCarbon_K1.40</w:t>
            </w:r>
          </w:p>
          <w:p w14:paraId="155B8198" w14:textId="29A01DC4" w:rsidR="00A80351" w:rsidRPr="00FA5AA9" w:rsidRDefault="00983D8B">
            <w:pPr>
              <w:pStyle w:val="ListParagraph"/>
              <w:numPr>
                <w:ilvl w:val="0"/>
                <w:numId w:val="151"/>
              </w:numPr>
              <w:spacing w:before="0" w:after="0" w:line="228" w:lineRule="auto"/>
              <w:rPr>
                <w:b/>
                <w:bCs/>
              </w:rPr>
            </w:pPr>
            <w:r w:rsidRPr="00FA5AA9">
              <w:rPr>
                <w:b/>
                <w:bCs/>
                <w:szCs w:val="22"/>
                <w:lang w:val="en-US"/>
              </w:rPr>
              <w:t>Skills Practice Workbook: Task 29</w:t>
            </w:r>
          </w:p>
          <w:p w14:paraId="01D40731" w14:textId="77777777" w:rsidR="00A80351" w:rsidRPr="00A80351" w:rsidRDefault="00983D8B">
            <w:pPr>
              <w:pStyle w:val="ListParagraph"/>
              <w:numPr>
                <w:ilvl w:val="0"/>
                <w:numId w:val="151"/>
              </w:numPr>
              <w:spacing w:before="0" w:after="0" w:line="228" w:lineRule="auto"/>
            </w:pPr>
            <w:r w:rsidRPr="00A80351">
              <w:rPr>
                <w:szCs w:val="22"/>
                <w:lang w:val="en-US"/>
              </w:rPr>
              <w:t>Sample manufacturer manuals for heat pump/cylinder/pipe/fittings/UFH manifold</w:t>
            </w:r>
          </w:p>
          <w:p w14:paraId="36C5992B" w14:textId="77777777" w:rsidR="00A80351" w:rsidRPr="00A80351" w:rsidRDefault="00983D8B">
            <w:pPr>
              <w:pStyle w:val="ListParagraph"/>
              <w:numPr>
                <w:ilvl w:val="0"/>
                <w:numId w:val="151"/>
              </w:numPr>
              <w:spacing w:before="0" w:after="0" w:line="228" w:lineRule="auto"/>
            </w:pPr>
            <w:r w:rsidRPr="00A80351">
              <w:rPr>
                <w:szCs w:val="22"/>
                <w:lang w:val="en-US"/>
              </w:rPr>
              <w:t>BS EN 14336, BS 7593 and Water Regs UK tutor links</w:t>
            </w:r>
          </w:p>
          <w:p w14:paraId="4A035CC8" w14:textId="5FE882D7" w:rsidR="00983D8B" w:rsidRPr="00A80351" w:rsidRDefault="00983D8B">
            <w:pPr>
              <w:pStyle w:val="ListParagraph"/>
              <w:numPr>
                <w:ilvl w:val="0"/>
                <w:numId w:val="151"/>
              </w:numPr>
              <w:spacing w:before="0" w:after="0" w:line="228" w:lineRule="auto"/>
            </w:pPr>
            <w:proofErr w:type="spellStart"/>
            <w:r w:rsidRPr="00A80351">
              <w:rPr>
                <w:szCs w:val="22"/>
                <w:lang w:val="en-US"/>
              </w:rPr>
              <w:t>Wordwall</w:t>
            </w:r>
            <w:proofErr w:type="spellEnd"/>
            <w:r w:rsidRPr="00A80351">
              <w:rPr>
                <w:szCs w:val="22"/>
                <w:lang w:val="en-US"/>
              </w:rPr>
              <w:t>/Quizizz: soundness sequence/air vs hydraulic testing. Created by tutor</w:t>
            </w:r>
          </w:p>
          <w:p w14:paraId="7E0B4F5A" w14:textId="77777777" w:rsidR="00983D8B" w:rsidRPr="00C83BCB" w:rsidRDefault="00983D8B" w:rsidP="00EE61D3">
            <w:pPr>
              <w:pStyle w:val="Normalbulletlist"/>
              <w:numPr>
                <w:ilvl w:val="0"/>
                <w:numId w:val="0"/>
              </w:numPr>
              <w:rPr>
                <w:rFonts w:cs="Arial"/>
                <w:szCs w:val="22"/>
              </w:rPr>
            </w:pPr>
          </w:p>
        </w:tc>
      </w:tr>
      <w:tr w:rsidR="00983D8B" w:rsidRPr="00C21A60" w14:paraId="0D2E5DFC" w14:textId="77777777" w:rsidTr="00EE61D3">
        <w:trPr>
          <w:jc w:val="center"/>
        </w:trPr>
        <w:tc>
          <w:tcPr>
            <w:tcW w:w="1417" w:type="dxa"/>
          </w:tcPr>
          <w:p w14:paraId="69ADB5F9"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62</w:t>
            </w:r>
          </w:p>
          <w:p w14:paraId="71FB0992" w14:textId="482AF929"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3E411CBE" w14:textId="77777777" w:rsidR="00C4307A" w:rsidRPr="00A80351" w:rsidRDefault="00C4307A" w:rsidP="00C4307A">
            <w:pPr>
              <w:pStyle w:val="Normalheadingblack"/>
              <w:rPr>
                <w:rFonts w:cs="Arial"/>
                <w:bCs/>
                <w:szCs w:val="22"/>
              </w:rPr>
            </w:pPr>
            <w:r w:rsidRPr="00A80351">
              <w:rPr>
                <w:rFonts w:cs="Arial"/>
                <w:bCs/>
                <w:szCs w:val="22"/>
              </w:rPr>
              <w:t xml:space="preserve">System commissioning (K1.38 – K1.41) </w:t>
            </w:r>
          </w:p>
          <w:p w14:paraId="46AB214C" w14:textId="20E2F797" w:rsidR="00983D8B" w:rsidRPr="00E6030D" w:rsidRDefault="00983D8B" w:rsidP="00EE61D3">
            <w:pPr>
              <w:pStyle w:val="Normalheadingblack"/>
              <w:rPr>
                <w:rFonts w:cs="Arial"/>
                <w:b w:val="0"/>
                <w:szCs w:val="22"/>
                <w:lang w:eastAsia="en-GB"/>
              </w:rPr>
            </w:pPr>
            <w:r w:rsidRPr="00E6030D">
              <w:rPr>
                <w:rFonts w:cs="Arial"/>
                <w:b w:val="0"/>
                <w:szCs w:val="22"/>
              </w:rPr>
              <w:br/>
              <w:t>Testing techniques – Part B</w:t>
            </w:r>
          </w:p>
        </w:tc>
        <w:tc>
          <w:tcPr>
            <w:tcW w:w="3628" w:type="dxa"/>
          </w:tcPr>
          <w:p w14:paraId="2E2932CF" w14:textId="77777777" w:rsidR="00983D8B" w:rsidRDefault="00983D8B" w:rsidP="00EE61D3">
            <w:pPr>
              <w:pStyle w:val="Normalheadingblack"/>
              <w:ind w:left="-38"/>
              <w:rPr>
                <w:b w:val="0"/>
                <w:bCs/>
                <w:szCs w:val="22"/>
                <w:lang w:val="en-US"/>
              </w:rPr>
            </w:pPr>
            <w:r w:rsidRPr="00BC0FFE">
              <w:rPr>
                <w:b w:val="0"/>
                <w:bCs/>
                <w:szCs w:val="22"/>
                <w:lang w:val="en-US"/>
              </w:rPr>
              <w:t xml:space="preserve">Operational checks and performance-related testing: temperature, flow rate, pressure and controls. </w:t>
            </w:r>
          </w:p>
          <w:p w14:paraId="7D8EECA3" w14:textId="77777777" w:rsidR="00983D8B" w:rsidRPr="00BC0FFE" w:rsidRDefault="00983D8B" w:rsidP="00EE61D3">
            <w:pPr>
              <w:pStyle w:val="Normalheadingblack"/>
              <w:ind w:left="-38"/>
              <w:rPr>
                <w:rFonts w:cs="Arial"/>
                <w:b w:val="0"/>
                <w:bCs/>
                <w:i/>
                <w:iCs/>
                <w:color w:val="0077E3"/>
                <w:szCs w:val="22"/>
                <w:lang w:eastAsia="en-GB"/>
              </w:rPr>
            </w:pPr>
            <w:r w:rsidRPr="00BC0FFE">
              <w:rPr>
                <w:b w:val="0"/>
                <w:bCs/>
                <w:szCs w:val="22"/>
                <w:lang w:val="en-US"/>
              </w:rPr>
              <w:t>Flow-rate testing, controls testing, safety component operation, soundness verification after the test period, performance testing, safe disposal of testing by-products and documentation of pass/fail evidence.</w:t>
            </w:r>
          </w:p>
        </w:tc>
        <w:tc>
          <w:tcPr>
            <w:tcW w:w="6197" w:type="dxa"/>
          </w:tcPr>
          <w:p w14:paraId="6CCF2DC5" w14:textId="77777777" w:rsidR="00A80351" w:rsidRDefault="00983D8B" w:rsidP="00EE61D3">
            <w:pPr>
              <w:spacing w:before="0" w:after="0" w:line="228" w:lineRule="auto"/>
              <w:rPr>
                <w:b/>
                <w:bCs/>
              </w:rPr>
            </w:pPr>
            <w:r w:rsidRPr="00C21A60">
              <w:rPr>
                <w:b/>
                <w:bCs/>
                <w:szCs w:val="22"/>
              </w:rPr>
              <w:t>Activities</w:t>
            </w:r>
          </w:p>
          <w:p w14:paraId="1D2626DC" w14:textId="17E40735" w:rsidR="00A80351" w:rsidRPr="005B64D7" w:rsidRDefault="00983D8B">
            <w:pPr>
              <w:pStyle w:val="ListParagraph"/>
              <w:numPr>
                <w:ilvl w:val="0"/>
                <w:numId w:val="152"/>
              </w:numPr>
              <w:spacing w:before="0" w:after="0" w:line="228" w:lineRule="auto"/>
            </w:pPr>
            <w:r w:rsidRPr="005B64D7">
              <w:rPr>
                <w:szCs w:val="22"/>
                <w:lang w:val="en-US"/>
              </w:rPr>
              <w:t xml:space="preserve">Tutor to deliver </w:t>
            </w:r>
            <w:r w:rsidRPr="00FA5AA9">
              <w:rPr>
                <w:b/>
                <w:bCs/>
                <w:szCs w:val="22"/>
                <w:lang w:val="en-US"/>
              </w:rPr>
              <w:t>P</w:t>
            </w:r>
            <w:r w:rsidR="00FA5AA9" w:rsidRPr="00FA5AA9">
              <w:rPr>
                <w:b/>
                <w:bCs/>
                <w:szCs w:val="22"/>
                <w:lang w:val="en-US"/>
              </w:rPr>
              <w:t>PT</w:t>
            </w:r>
            <w:r w:rsidRPr="00FA5AA9">
              <w:rPr>
                <w:b/>
                <w:bCs/>
                <w:szCs w:val="22"/>
                <w:lang w:val="en-US"/>
              </w:rPr>
              <w:t xml:space="preserve"> K1.40</w:t>
            </w:r>
            <w:r w:rsidRPr="005B64D7">
              <w:rPr>
                <w:szCs w:val="22"/>
                <w:lang w:val="en-US"/>
              </w:rPr>
              <w:t xml:space="preserve"> slides 11–20: leak checking, operational/flow-rate checks, controls testing, safety components, performance testing, testing by-products, failed-test scenario, technique selection, recap and summary.</w:t>
            </w:r>
          </w:p>
          <w:p w14:paraId="4C45D0F7" w14:textId="77777777" w:rsidR="00A80351" w:rsidRPr="005B64D7" w:rsidRDefault="00983D8B">
            <w:pPr>
              <w:pStyle w:val="ListParagraph"/>
              <w:numPr>
                <w:ilvl w:val="0"/>
                <w:numId w:val="152"/>
              </w:numPr>
              <w:spacing w:before="0" w:after="0" w:line="228" w:lineRule="auto"/>
            </w:pPr>
            <w:r w:rsidRPr="005B64D7">
              <w:rPr>
                <w:szCs w:val="22"/>
              </w:rPr>
              <w:t>Recap checkpoint (5 mins): stages of a soundness test and why air testing can be more hazardous than hydraulic testing.</w:t>
            </w:r>
          </w:p>
          <w:p w14:paraId="62CEB159" w14:textId="77777777" w:rsidR="00A80351" w:rsidRPr="005B64D7" w:rsidRDefault="00983D8B">
            <w:pPr>
              <w:pStyle w:val="ListParagraph"/>
              <w:numPr>
                <w:ilvl w:val="0"/>
                <w:numId w:val="152"/>
              </w:numPr>
              <w:spacing w:before="0" w:after="0" w:line="228" w:lineRule="auto"/>
            </w:pPr>
            <w:r w:rsidRPr="005B64D7">
              <w:rPr>
                <w:szCs w:val="22"/>
                <w:lang w:val="en-US"/>
              </w:rPr>
              <w:t>Demonstration/discussion (10–15 mins): interpreting temperature, flow rate, pressure, controls and safety component evidence against design/manufacturer expectations.</w:t>
            </w:r>
          </w:p>
          <w:p w14:paraId="72322C0B" w14:textId="77777777" w:rsidR="005B64D7" w:rsidRPr="005B64D7" w:rsidRDefault="00983D8B">
            <w:pPr>
              <w:pStyle w:val="ListParagraph"/>
              <w:numPr>
                <w:ilvl w:val="0"/>
                <w:numId w:val="152"/>
              </w:numPr>
              <w:spacing w:before="0" w:after="0" w:line="228" w:lineRule="auto"/>
            </w:pPr>
            <w:r w:rsidRPr="005B64D7">
              <w:rPr>
                <w:szCs w:val="22"/>
                <w:lang w:val="en-US"/>
              </w:rPr>
              <w:t>Scenario activity (15 mins): pressure test fails. Learners create a test record entry with initial/final pressure, duration, area tested, findings, corrective action, retest result and responsible person.</w:t>
            </w:r>
          </w:p>
          <w:p w14:paraId="1D40A38F" w14:textId="77777777" w:rsidR="005B64D7" w:rsidRPr="005B64D7" w:rsidRDefault="00983D8B">
            <w:pPr>
              <w:pStyle w:val="ListParagraph"/>
              <w:numPr>
                <w:ilvl w:val="0"/>
                <w:numId w:val="152"/>
              </w:numPr>
              <w:spacing w:before="0" w:after="0" w:line="228" w:lineRule="auto"/>
            </w:pPr>
            <w:r w:rsidRPr="005B64D7">
              <w:rPr>
                <w:szCs w:val="22"/>
                <w:lang w:val="en-US"/>
              </w:rPr>
              <w:t>Application task (15 mins): choose the correct testing technique for scenarios – new radiator circuit, suspected blocked strainer, DHW not reaching temperature, noise complaint and ASHP condensate pooling.</w:t>
            </w:r>
          </w:p>
          <w:p w14:paraId="056461E5" w14:textId="77777777" w:rsidR="005B64D7" w:rsidRPr="005B64D7" w:rsidRDefault="00983D8B">
            <w:pPr>
              <w:pStyle w:val="ListParagraph"/>
              <w:numPr>
                <w:ilvl w:val="0"/>
                <w:numId w:val="152"/>
              </w:numPr>
              <w:spacing w:before="0" w:after="0" w:line="228" w:lineRule="auto"/>
            </w:pPr>
            <w:r w:rsidRPr="005B64D7">
              <w:rPr>
                <w:szCs w:val="22"/>
                <w:lang w:val="en-US"/>
              </w:rPr>
              <w:t xml:space="preserve">Safe disposal discussion (5–10 mins): flushing water, sludge, inhibitor, glycol/brine and refrigerant recovery </w:t>
            </w:r>
            <w:r w:rsidRPr="005B64D7">
              <w:rPr>
                <w:szCs w:val="22"/>
                <w:lang w:val="en-US"/>
              </w:rPr>
              <w:lastRenderedPageBreak/>
              <w:t xml:space="preserve">boundaries. </w:t>
            </w:r>
            <w:proofErr w:type="spellStart"/>
            <w:r w:rsidRPr="005B64D7">
              <w:rPr>
                <w:szCs w:val="22"/>
                <w:lang w:val="en-US"/>
              </w:rPr>
              <w:t>Emphasise</w:t>
            </w:r>
            <w:proofErr w:type="spellEnd"/>
            <w:r w:rsidRPr="005B64D7">
              <w:rPr>
                <w:szCs w:val="22"/>
                <w:lang w:val="en-US"/>
              </w:rPr>
              <w:t xml:space="preserve"> COSHH/SDS and F-Gas referral where refrigerant is involved.</w:t>
            </w:r>
          </w:p>
          <w:p w14:paraId="742776D8" w14:textId="77777777" w:rsidR="005B64D7" w:rsidRPr="005B64D7" w:rsidRDefault="00983D8B">
            <w:pPr>
              <w:pStyle w:val="ListParagraph"/>
              <w:numPr>
                <w:ilvl w:val="0"/>
                <w:numId w:val="152"/>
              </w:numPr>
              <w:spacing w:before="0" w:after="0" w:line="228" w:lineRule="auto"/>
            </w:pPr>
            <w:r w:rsidRPr="005B64D7">
              <w:rPr>
                <w:szCs w:val="22"/>
                <w:lang w:val="en-US"/>
              </w:rPr>
              <w:t>Video/demonstration break (5–8 mins): pressure testing or commissioning testing demonstration selected by tutor. Link added in tutor notes/SoW only.</w:t>
            </w:r>
          </w:p>
          <w:p w14:paraId="7EFE6374" w14:textId="1B750AAE" w:rsidR="00983D8B" w:rsidRDefault="00983D8B">
            <w:pPr>
              <w:pStyle w:val="ListParagraph"/>
              <w:numPr>
                <w:ilvl w:val="0"/>
                <w:numId w:val="152"/>
              </w:numPr>
              <w:spacing w:before="0" w:after="0" w:line="228" w:lineRule="auto"/>
            </w:pPr>
            <w:r w:rsidRPr="005B64D7">
              <w:rPr>
                <w:szCs w:val="22"/>
              </w:rPr>
              <w:t>End-of-session knowledge check + tutor summary (5 mins).</w:t>
            </w:r>
          </w:p>
          <w:p w14:paraId="003A4B56" w14:textId="77777777" w:rsidR="00983D8B" w:rsidRDefault="00983D8B" w:rsidP="00EE61D3">
            <w:pPr>
              <w:spacing w:before="0" w:after="0" w:line="228" w:lineRule="auto"/>
            </w:pPr>
          </w:p>
          <w:p w14:paraId="45730137" w14:textId="77777777" w:rsidR="005B64D7" w:rsidRDefault="00983D8B" w:rsidP="005B64D7">
            <w:pPr>
              <w:spacing w:before="0" w:after="0" w:line="228" w:lineRule="auto"/>
              <w:rPr>
                <w:b/>
                <w:bCs/>
                <w:szCs w:val="22"/>
              </w:rPr>
            </w:pPr>
            <w:r w:rsidRPr="00C21A60">
              <w:rPr>
                <w:b/>
                <w:bCs/>
                <w:szCs w:val="22"/>
              </w:rPr>
              <w:t>Resources</w:t>
            </w:r>
          </w:p>
          <w:p w14:paraId="0C4ABFC2" w14:textId="77777777" w:rsidR="0090755A" w:rsidRPr="0090755A" w:rsidRDefault="0090755A">
            <w:pPr>
              <w:pStyle w:val="ListParagraph"/>
              <w:numPr>
                <w:ilvl w:val="0"/>
                <w:numId w:val="153"/>
              </w:numPr>
              <w:spacing w:before="0" w:after="0" w:line="228" w:lineRule="auto"/>
            </w:pPr>
            <w:r w:rsidRPr="0090755A">
              <w:rPr>
                <w:b/>
                <w:bCs/>
                <w:szCs w:val="22"/>
                <w:lang w:val="en-US"/>
              </w:rPr>
              <w:t>PPT_T_Level_OS_LowCarbon_K1.40</w:t>
            </w:r>
          </w:p>
          <w:p w14:paraId="2BC3BA87" w14:textId="0BF33527" w:rsidR="005B64D7" w:rsidRPr="005B64D7" w:rsidRDefault="00983D8B">
            <w:pPr>
              <w:pStyle w:val="ListParagraph"/>
              <w:numPr>
                <w:ilvl w:val="0"/>
                <w:numId w:val="153"/>
              </w:numPr>
              <w:spacing w:before="0" w:after="0" w:line="228" w:lineRule="auto"/>
            </w:pPr>
            <w:r w:rsidRPr="005B64D7">
              <w:rPr>
                <w:szCs w:val="22"/>
                <w:lang w:val="en-US"/>
              </w:rPr>
              <w:t>Sample test record/commissioning checklist</w:t>
            </w:r>
          </w:p>
          <w:p w14:paraId="47A02E51" w14:textId="77777777" w:rsidR="005B64D7" w:rsidRPr="005B64D7" w:rsidRDefault="00983D8B">
            <w:pPr>
              <w:pStyle w:val="ListParagraph"/>
              <w:numPr>
                <w:ilvl w:val="0"/>
                <w:numId w:val="153"/>
              </w:numPr>
              <w:spacing w:before="0" w:after="0" w:line="228" w:lineRule="auto"/>
            </w:pPr>
            <w:r w:rsidRPr="005B64D7">
              <w:rPr>
                <w:szCs w:val="22"/>
                <w:lang w:val="en-US"/>
              </w:rPr>
              <w:t>Pressure gauge/test pump images or rig</w:t>
            </w:r>
          </w:p>
          <w:p w14:paraId="759C59A3" w14:textId="77777777" w:rsidR="005B64D7" w:rsidRPr="005B64D7" w:rsidRDefault="00983D8B">
            <w:pPr>
              <w:pStyle w:val="ListParagraph"/>
              <w:numPr>
                <w:ilvl w:val="0"/>
                <w:numId w:val="153"/>
              </w:numPr>
              <w:spacing w:before="0" w:after="0" w:line="228" w:lineRule="auto"/>
            </w:pPr>
            <w:r w:rsidRPr="005B64D7">
              <w:rPr>
                <w:szCs w:val="22"/>
                <w:lang w:val="en-US"/>
              </w:rPr>
              <w:t xml:space="preserve">COSHH/SDS examples for inhibitor, cleaner or glycol; </w:t>
            </w:r>
          </w:p>
          <w:p w14:paraId="242F75C8" w14:textId="229AC6AD" w:rsidR="00983D8B" w:rsidRPr="005B64D7" w:rsidRDefault="00983D8B">
            <w:pPr>
              <w:pStyle w:val="ListParagraph"/>
              <w:numPr>
                <w:ilvl w:val="0"/>
                <w:numId w:val="153"/>
              </w:numPr>
              <w:spacing w:before="0" w:after="0" w:line="228" w:lineRule="auto"/>
            </w:pPr>
            <w:proofErr w:type="spellStart"/>
            <w:r w:rsidRPr="005B64D7">
              <w:rPr>
                <w:szCs w:val="22"/>
                <w:lang w:val="en-US"/>
              </w:rPr>
              <w:t>Wordwall</w:t>
            </w:r>
            <w:proofErr w:type="spellEnd"/>
            <w:r w:rsidRPr="005B64D7">
              <w:rPr>
                <w:szCs w:val="22"/>
                <w:lang w:val="en-US"/>
              </w:rPr>
              <w:t>/Quizizz: choose the correct testing technique. Created by tutor</w:t>
            </w:r>
          </w:p>
          <w:p w14:paraId="4BC6300E" w14:textId="77777777" w:rsidR="00983D8B" w:rsidRPr="00C21A60" w:rsidRDefault="00983D8B" w:rsidP="00EE61D3">
            <w:pPr>
              <w:pStyle w:val="Normalbulletlist"/>
              <w:numPr>
                <w:ilvl w:val="0"/>
                <w:numId w:val="0"/>
              </w:numPr>
              <w:rPr>
                <w:rFonts w:cs="Arial"/>
                <w:szCs w:val="22"/>
              </w:rPr>
            </w:pPr>
          </w:p>
        </w:tc>
      </w:tr>
      <w:tr w:rsidR="00983D8B" w:rsidRPr="00C83BCB" w14:paraId="715BBFB3" w14:textId="77777777" w:rsidTr="00EE61D3">
        <w:trPr>
          <w:jc w:val="center"/>
        </w:trPr>
        <w:tc>
          <w:tcPr>
            <w:tcW w:w="1417" w:type="dxa"/>
          </w:tcPr>
          <w:p w14:paraId="1872D1CE"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63</w:t>
            </w:r>
          </w:p>
          <w:p w14:paraId="6FF4E52B" w14:textId="07E79711"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50339D38" w14:textId="77777777" w:rsidR="00C4307A" w:rsidRPr="005B64D7" w:rsidRDefault="00C4307A" w:rsidP="00C4307A">
            <w:pPr>
              <w:pStyle w:val="Normalheadingblack"/>
              <w:rPr>
                <w:rFonts w:cs="Arial"/>
                <w:bCs/>
                <w:szCs w:val="22"/>
              </w:rPr>
            </w:pPr>
            <w:r w:rsidRPr="005B64D7">
              <w:rPr>
                <w:rFonts w:cs="Arial"/>
                <w:bCs/>
                <w:szCs w:val="22"/>
              </w:rPr>
              <w:t xml:space="preserve">System commissioning (K1.38 – K1.41) </w:t>
            </w:r>
          </w:p>
          <w:p w14:paraId="63A8E6FB" w14:textId="77777777" w:rsidR="00983D8B" w:rsidRPr="00E6030D" w:rsidRDefault="00983D8B" w:rsidP="00EE61D3">
            <w:pPr>
              <w:pStyle w:val="Normalheadingblack"/>
              <w:rPr>
                <w:rFonts w:cs="Arial"/>
                <w:b w:val="0"/>
                <w:szCs w:val="22"/>
                <w:lang w:eastAsia="en-GB"/>
              </w:rPr>
            </w:pPr>
            <w:r w:rsidRPr="00E6030D">
              <w:rPr>
                <w:rFonts w:cs="Arial"/>
                <w:b w:val="0"/>
                <w:szCs w:val="22"/>
              </w:rPr>
              <w:t>Documentation required for commissioning and verification – Part A</w:t>
            </w:r>
          </w:p>
        </w:tc>
        <w:tc>
          <w:tcPr>
            <w:tcW w:w="3628" w:type="dxa"/>
          </w:tcPr>
          <w:p w14:paraId="61B21654" w14:textId="77777777" w:rsidR="00983D8B" w:rsidRDefault="00983D8B" w:rsidP="00EE61D3">
            <w:pPr>
              <w:pStyle w:val="Normalheadingblack"/>
              <w:ind w:left="-38"/>
              <w:rPr>
                <w:b w:val="0"/>
                <w:bCs/>
                <w:szCs w:val="22"/>
                <w:lang w:val="en-US"/>
              </w:rPr>
            </w:pPr>
            <w:r w:rsidRPr="00AF68BC">
              <w:rPr>
                <w:b w:val="0"/>
                <w:bCs/>
                <w:szCs w:val="22"/>
                <w:lang w:val="en-US"/>
              </w:rPr>
              <w:t xml:space="preserve">Purpose and use of commissioning documentation. </w:t>
            </w:r>
          </w:p>
          <w:p w14:paraId="080F8AFB" w14:textId="77777777" w:rsidR="00983D8B" w:rsidRDefault="00983D8B" w:rsidP="00EE61D3">
            <w:pPr>
              <w:pStyle w:val="Normalheadingblack"/>
              <w:ind w:left="-38"/>
              <w:rPr>
                <w:b w:val="0"/>
                <w:bCs/>
                <w:szCs w:val="22"/>
                <w:lang w:val="en-US"/>
              </w:rPr>
            </w:pPr>
            <w:r w:rsidRPr="00AF68BC">
              <w:rPr>
                <w:b w:val="0"/>
                <w:bCs/>
                <w:szCs w:val="22"/>
                <w:lang w:val="en-US"/>
              </w:rPr>
              <w:t xml:space="preserve">Documentation as evidence that the system was installed, commissioned and verified in line with manufacturer instructions, relevant British Standards and Building Regulations/scheme requirements. </w:t>
            </w:r>
          </w:p>
          <w:p w14:paraId="57537954" w14:textId="77777777" w:rsidR="00983D8B" w:rsidRDefault="00983D8B" w:rsidP="00EE61D3">
            <w:pPr>
              <w:pStyle w:val="Normalheadingblack"/>
              <w:ind w:left="-38"/>
              <w:rPr>
                <w:b w:val="0"/>
                <w:bCs/>
                <w:szCs w:val="22"/>
                <w:lang w:val="en-US"/>
              </w:rPr>
            </w:pPr>
            <w:r w:rsidRPr="00AF68BC">
              <w:rPr>
                <w:b w:val="0"/>
                <w:bCs/>
                <w:szCs w:val="22"/>
                <w:lang w:val="en-US"/>
              </w:rPr>
              <w:t xml:space="preserve">Commissioning record purpose and typical content, including site/product details, readings, settings, </w:t>
            </w:r>
          </w:p>
          <w:p w14:paraId="3862638F" w14:textId="77777777" w:rsidR="00983D8B" w:rsidRDefault="00983D8B" w:rsidP="00EE61D3">
            <w:pPr>
              <w:pStyle w:val="Normalheadingblack"/>
              <w:ind w:left="-38"/>
              <w:rPr>
                <w:b w:val="0"/>
                <w:bCs/>
                <w:szCs w:val="22"/>
                <w:lang w:val="en-US"/>
              </w:rPr>
            </w:pPr>
            <w:r w:rsidRPr="00AF68BC">
              <w:rPr>
                <w:b w:val="0"/>
                <w:bCs/>
                <w:szCs w:val="22"/>
                <w:lang w:val="en-US"/>
              </w:rPr>
              <w:lastRenderedPageBreak/>
              <w:t xml:space="preserve">DHW evidence, water quality evidence, safety checks, Benchmark/manufacturer sections and sign-off. </w:t>
            </w:r>
          </w:p>
          <w:p w14:paraId="319228D6" w14:textId="77777777" w:rsidR="00983D8B" w:rsidRPr="00AF68BC" w:rsidRDefault="00983D8B" w:rsidP="00EE61D3">
            <w:pPr>
              <w:pStyle w:val="Normalheadingblack"/>
              <w:ind w:left="-38"/>
              <w:rPr>
                <w:rFonts w:cs="Arial"/>
                <w:b w:val="0"/>
                <w:bCs/>
                <w:i/>
                <w:iCs/>
                <w:color w:val="0077E3"/>
                <w:szCs w:val="22"/>
                <w:lang w:eastAsia="en-GB"/>
              </w:rPr>
            </w:pPr>
            <w:r w:rsidRPr="00AF68BC">
              <w:rPr>
                <w:b w:val="0"/>
                <w:bCs/>
                <w:szCs w:val="22"/>
                <w:lang w:val="en-US"/>
              </w:rPr>
              <w:t>Verification of commissioning records and service sheet purpose.</w:t>
            </w:r>
          </w:p>
        </w:tc>
        <w:tc>
          <w:tcPr>
            <w:tcW w:w="6197" w:type="dxa"/>
          </w:tcPr>
          <w:p w14:paraId="0779CDE9" w14:textId="77777777" w:rsidR="005B64D7" w:rsidRDefault="00983D8B" w:rsidP="00EE61D3">
            <w:pPr>
              <w:spacing w:before="0" w:after="0" w:line="240" w:lineRule="auto"/>
              <w:rPr>
                <w:rFonts w:cs="Arial"/>
                <w:b/>
                <w:bCs/>
                <w:szCs w:val="22"/>
              </w:rPr>
            </w:pPr>
            <w:r w:rsidRPr="00AF68BC">
              <w:rPr>
                <w:rFonts w:cs="Arial"/>
                <w:b/>
                <w:bCs/>
                <w:szCs w:val="22"/>
              </w:rPr>
              <w:lastRenderedPageBreak/>
              <w:t>Activities</w:t>
            </w:r>
          </w:p>
          <w:p w14:paraId="1C8800E6" w14:textId="244409B2" w:rsidR="005B64D7" w:rsidRPr="005B64D7" w:rsidRDefault="00983D8B">
            <w:pPr>
              <w:pStyle w:val="ListParagraph"/>
              <w:numPr>
                <w:ilvl w:val="0"/>
                <w:numId w:val="154"/>
              </w:numPr>
              <w:spacing w:before="0" w:after="0" w:line="240" w:lineRule="auto"/>
              <w:rPr>
                <w:rFonts w:cs="Arial"/>
                <w:szCs w:val="22"/>
              </w:rPr>
            </w:pPr>
            <w:r w:rsidRPr="005B64D7">
              <w:rPr>
                <w:rFonts w:cs="Arial"/>
                <w:szCs w:val="22"/>
                <w:lang w:val="en-US"/>
              </w:rPr>
              <w:t xml:space="preserve">Tutor to deliver </w:t>
            </w:r>
            <w:r w:rsidRPr="00FA5AA9">
              <w:rPr>
                <w:rFonts w:cs="Arial"/>
                <w:b/>
                <w:bCs/>
                <w:szCs w:val="22"/>
                <w:lang w:val="en-US"/>
              </w:rPr>
              <w:t>P</w:t>
            </w:r>
            <w:r w:rsidR="00FA5AA9" w:rsidRPr="00FA5AA9">
              <w:rPr>
                <w:rFonts w:cs="Arial"/>
                <w:b/>
                <w:bCs/>
                <w:szCs w:val="22"/>
                <w:lang w:val="en-US"/>
              </w:rPr>
              <w:t>PT</w:t>
            </w:r>
            <w:r w:rsidRPr="00FA5AA9">
              <w:rPr>
                <w:rFonts w:cs="Arial"/>
                <w:b/>
                <w:bCs/>
                <w:szCs w:val="22"/>
                <w:lang w:val="en-US"/>
              </w:rPr>
              <w:t xml:space="preserve"> K1.41</w:t>
            </w:r>
            <w:r w:rsidRPr="005B64D7">
              <w:rPr>
                <w:rFonts w:cs="Arial"/>
                <w:szCs w:val="22"/>
                <w:lang w:val="en-US"/>
              </w:rPr>
              <w:t xml:space="preserve"> slides 1–8: starter, objectives, documentation purpose, commissioning record purpose/content, verification checks and service sheet.</w:t>
            </w:r>
          </w:p>
          <w:p w14:paraId="6E5E2BCC" w14:textId="77777777" w:rsidR="005B64D7" w:rsidRPr="005B64D7" w:rsidRDefault="00983D8B">
            <w:pPr>
              <w:pStyle w:val="ListParagraph"/>
              <w:numPr>
                <w:ilvl w:val="0"/>
                <w:numId w:val="154"/>
              </w:numPr>
              <w:spacing w:before="0" w:after="0" w:line="240" w:lineRule="auto"/>
              <w:rPr>
                <w:rFonts w:cs="Arial"/>
                <w:szCs w:val="22"/>
              </w:rPr>
            </w:pPr>
            <w:r w:rsidRPr="005B64D7">
              <w:rPr>
                <w:rFonts w:cs="Arial"/>
                <w:szCs w:val="22"/>
              </w:rPr>
              <w:t>Starter discussion (5 mins): what paperwork proves a heat pump was commissioned correctly?</w:t>
            </w:r>
          </w:p>
          <w:p w14:paraId="2CDB5F89" w14:textId="77777777" w:rsidR="005B64D7" w:rsidRPr="005B64D7" w:rsidRDefault="00983D8B">
            <w:pPr>
              <w:pStyle w:val="ListParagraph"/>
              <w:numPr>
                <w:ilvl w:val="0"/>
                <w:numId w:val="154"/>
              </w:numPr>
              <w:spacing w:before="0" w:after="0" w:line="240" w:lineRule="auto"/>
              <w:rPr>
                <w:rFonts w:cs="Arial"/>
                <w:szCs w:val="22"/>
              </w:rPr>
            </w:pPr>
            <w:r w:rsidRPr="005B64D7">
              <w:rPr>
                <w:rFonts w:cs="Arial"/>
                <w:szCs w:val="22"/>
                <w:lang w:val="en-US"/>
              </w:rPr>
              <w:t>Tutor explanation: documentation is evidence, not an admin extra. Link to K1.38 operational checks and K1.40 testing techniques.</w:t>
            </w:r>
          </w:p>
          <w:p w14:paraId="59E034AE" w14:textId="77777777" w:rsidR="005B64D7" w:rsidRPr="005B64D7" w:rsidRDefault="00983D8B">
            <w:pPr>
              <w:pStyle w:val="ListParagraph"/>
              <w:numPr>
                <w:ilvl w:val="0"/>
                <w:numId w:val="154"/>
              </w:numPr>
              <w:spacing w:before="0" w:after="0" w:line="240" w:lineRule="auto"/>
              <w:rPr>
                <w:rFonts w:cs="Arial"/>
                <w:szCs w:val="22"/>
              </w:rPr>
            </w:pPr>
            <w:r w:rsidRPr="005B64D7">
              <w:rPr>
                <w:rFonts w:cs="Arial"/>
                <w:szCs w:val="22"/>
              </w:rPr>
              <w:t>Standards/context discussion: manufacturer instructions, BS EN 14336:2025 for water-based heating/cooling commissioning, BS 7593:2019+A1:2024 for preparation/commissioning/maintenance of domestic heating/cooling water systems, and Benchmark/Part L where relevant.</w:t>
            </w:r>
          </w:p>
          <w:p w14:paraId="6928008D" w14:textId="77777777" w:rsidR="005B64D7" w:rsidRPr="005B64D7" w:rsidRDefault="00983D8B">
            <w:pPr>
              <w:pStyle w:val="ListParagraph"/>
              <w:numPr>
                <w:ilvl w:val="0"/>
                <w:numId w:val="154"/>
              </w:numPr>
              <w:spacing w:before="0" w:after="0" w:line="240" w:lineRule="auto"/>
              <w:rPr>
                <w:rFonts w:cs="Arial"/>
                <w:szCs w:val="22"/>
              </w:rPr>
            </w:pPr>
            <w:r w:rsidRPr="005B64D7">
              <w:rPr>
                <w:rFonts w:cs="Arial"/>
                <w:szCs w:val="22"/>
                <w:lang w:val="en-US"/>
              </w:rPr>
              <w:lastRenderedPageBreak/>
              <w:t>Stop point (5–10 mins): learners classify commissioning record items as readings, settings, safety evidence, water quality evidence or handover evidence.</w:t>
            </w:r>
          </w:p>
          <w:p w14:paraId="1CEC4A61" w14:textId="77777777" w:rsidR="005B64D7" w:rsidRPr="005B64D7" w:rsidRDefault="00983D8B">
            <w:pPr>
              <w:pStyle w:val="ListParagraph"/>
              <w:numPr>
                <w:ilvl w:val="0"/>
                <w:numId w:val="154"/>
              </w:numPr>
              <w:spacing w:before="0" w:after="0" w:line="240" w:lineRule="auto"/>
              <w:rPr>
                <w:rFonts w:cs="Arial"/>
                <w:szCs w:val="22"/>
              </w:rPr>
            </w:pPr>
            <w:r w:rsidRPr="005B64D7">
              <w:rPr>
                <w:rFonts w:cs="Arial"/>
                <w:szCs w:val="22"/>
                <w:lang w:val="en-US"/>
              </w:rPr>
              <w:t>Activity (15 mins): sample commissioning record with missing sections. Learners identify what prevents verification/handover and what evidence is needed.</w:t>
            </w:r>
          </w:p>
          <w:p w14:paraId="5AA8EEF9" w14:textId="77777777" w:rsidR="005B64D7" w:rsidRPr="005B64D7" w:rsidRDefault="00983D8B">
            <w:pPr>
              <w:pStyle w:val="ListParagraph"/>
              <w:numPr>
                <w:ilvl w:val="0"/>
                <w:numId w:val="154"/>
              </w:numPr>
              <w:spacing w:before="0" w:after="0" w:line="240" w:lineRule="auto"/>
              <w:rPr>
                <w:rFonts w:cs="Arial"/>
                <w:szCs w:val="22"/>
              </w:rPr>
            </w:pPr>
            <w:r w:rsidRPr="005B64D7">
              <w:rPr>
                <w:rFonts w:cs="Arial"/>
                <w:szCs w:val="22"/>
              </w:rPr>
              <w:t>Discussion (10 mins): service sheet vs commissioning record - how future service readings are compared with the commissioning baseline.</w:t>
            </w:r>
          </w:p>
          <w:p w14:paraId="748AC831" w14:textId="0E5E81DF" w:rsidR="00983D8B" w:rsidRPr="005B64D7" w:rsidRDefault="00983D8B">
            <w:pPr>
              <w:pStyle w:val="ListParagraph"/>
              <w:numPr>
                <w:ilvl w:val="0"/>
                <w:numId w:val="154"/>
              </w:numPr>
              <w:spacing w:before="0" w:after="0" w:line="240" w:lineRule="auto"/>
              <w:rPr>
                <w:rFonts w:cs="Arial"/>
                <w:szCs w:val="22"/>
              </w:rPr>
            </w:pPr>
            <w:r w:rsidRPr="005B64D7">
              <w:rPr>
                <w:rFonts w:cs="Arial"/>
                <w:szCs w:val="22"/>
              </w:rPr>
              <w:t>Tutor recap (5 mins).</w:t>
            </w:r>
          </w:p>
          <w:p w14:paraId="0B2EE5EE" w14:textId="77777777" w:rsidR="00983D8B" w:rsidRPr="00AF68BC" w:rsidRDefault="00983D8B" w:rsidP="00EE61D3">
            <w:pPr>
              <w:spacing w:before="0" w:after="0" w:line="240" w:lineRule="auto"/>
              <w:rPr>
                <w:rFonts w:cs="Arial"/>
                <w:szCs w:val="22"/>
              </w:rPr>
            </w:pPr>
          </w:p>
          <w:p w14:paraId="3BAE9381" w14:textId="77777777" w:rsidR="005B64D7" w:rsidRDefault="00983D8B" w:rsidP="00EE61D3">
            <w:pPr>
              <w:spacing w:before="0" w:after="0" w:line="240" w:lineRule="auto"/>
              <w:rPr>
                <w:rFonts w:cs="Arial"/>
                <w:b/>
                <w:bCs/>
                <w:szCs w:val="22"/>
              </w:rPr>
            </w:pPr>
            <w:r w:rsidRPr="00AF68BC">
              <w:rPr>
                <w:rFonts w:cs="Arial"/>
                <w:b/>
                <w:bCs/>
                <w:szCs w:val="22"/>
              </w:rPr>
              <w:t>Resources</w:t>
            </w:r>
          </w:p>
          <w:p w14:paraId="7CA069D9" w14:textId="77777777" w:rsidR="007F08F8" w:rsidRPr="007F08F8" w:rsidRDefault="007F08F8">
            <w:pPr>
              <w:pStyle w:val="ListParagraph"/>
              <w:numPr>
                <w:ilvl w:val="0"/>
                <w:numId w:val="155"/>
              </w:numPr>
              <w:spacing w:before="0" w:after="0" w:line="240" w:lineRule="auto"/>
              <w:rPr>
                <w:rFonts w:cs="Arial"/>
                <w:szCs w:val="22"/>
              </w:rPr>
            </w:pPr>
            <w:r w:rsidRPr="007F08F8">
              <w:rPr>
                <w:rFonts w:cs="Arial"/>
                <w:b/>
                <w:bCs/>
                <w:szCs w:val="22"/>
              </w:rPr>
              <w:t>PPT_T_Level_OS_LowCarbon_K1.41</w:t>
            </w:r>
          </w:p>
          <w:p w14:paraId="37ACD497" w14:textId="218B6B4F" w:rsidR="005B64D7" w:rsidRDefault="00983D8B">
            <w:pPr>
              <w:pStyle w:val="ListParagraph"/>
              <w:numPr>
                <w:ilvl w:val="0"/>
                <w:numId w:val="155"/>
              </w:numPr>
              <w:spacing w:before="0" w:after="0" w:line="240" w:lineRule="auto"/>
              <w:rPr>
                <w:rFonts w:cs="Arial"/>
                <w:szCs w:val="22"/>
              </w:rPr>
            </w:pPr>
            <w:r w:rsidRPr="005B64D7">
              <w:rPr>
                <w:rFonts w:cs="Arial"/>
                <w:szCs w:val="22"/>
              </w:rPr>
              <w:t xml:space="preserve">Benchmark (tutor use): </w:t>
            </w:r>
            <w:hyperlink r:id="rId208" w:history="1">
              <w:r w:rsidRPr="005B64D7">
                <w:rPr>
                  <w:rStyle w:val="Hyperlink"/>
                  <w:rFonts w:cs="Arial"/>
                  <w:szCs w:val="22"/>
                </w:rPr>
                <w:t>https://www.benchmark.org.uk/</w:t>
              </w:r>
            </w:hyperlink>
            <w:r w:rsidRPr="005B64D7">
              <w:rPr>
                <w:rFonts w:cs="Arial"/>
                <w:szCs w:val="22"/>
              </w:rPr>
              <w:t xml:space="preserve"> </w:t>
            </w:r>
          </w:p>
          <w:p w14:paraId="71EE5912" w14:textId="1BBF6056" w:rsidR="005B64D7" w:rsidRPr="00C20FBA" w:rsidRDefault="00983D8B" w:rsidP="00C20FBA">
            <w:pPr>
              <w:pStyle w:val="ListParagraph"/>
              <w:numPr>
                <w:ilvl w:val="0"/>
                <w:numId w:val="155"/>
              </w:numPr>
              <w:rPr>
                <w:color w:val="4472C4" w:themeColor="accent5"/>
              </w:rPr>
            </w:pPr>
            <w:r w:rsidRPr="00C20FBA">
              <w:rPr>
                <w:rFonts w:cs="Arial"/>
                <w:szCs w:val="22"/>
              </w:rPr>
              <w:t xml:space="preserve">BS 7593 information (tutor use): </w:t>
            </w:r>
            <w:hyperlink r:id="rId209" w:history="1">
              <w:r w:rsidR="00383B7C" w:rsidRPr="00C20FBA">
                <w:rPr>
                  <w:rStyle w:val="Hyperlink"/>
                  <w:color w:val="4472C4" w:themeColor="accent5"/>
                </w:rPr>
                <w:t>BS 7593:2019+A1:2024 | 31 Oct 2024 | BSI Knowledge</w:t>
              </w:r>
            </w:hyperlink>
          </w:p>
          <w:p w14:paraId="080F79C7" w14:textId="77777777" w:rsidR="00CF551B" w:rsidRPr="00E62272" w:rsidRDefault="00983D8B" w:rsidP="007115B0">
            <w:pPr>
              <w:pStyle w:val="ListParagraph"/>
              <w:numPr>
                <w:ilvl w:val="0"/>
                <w:numId w:val="155"/>
              </w:numPr>
            </w:pPr>
            <w:r w:rsidRPr="007115B0">
              <w:rPr>
                <w:rFonts w:cs="Arial"/>
                <w:szCs w:val="22"/>
              </w:rPr>
              <w:t xml:space="preserve">BS EN 14336 information (tutor use): </w:t>
            </w:r>
            <w:hyperlink r:id="rId210" w:history="1">
              <w:r w:rsidR="00CF551B" w:rsidRPr="007115B0">
                <w:rPr>
                  <w:rStyle w:val="Hyperlink"/>
                  <w:color w:val="4472C4" w:themeColor="accent5"/>
                </w:rPr>
                <w:t>BS EN 14336:2025 - TC | 31 Oct 2025 | BSI Knowledge</w:t>
              </w:r>
            </w:hyperlink>
          </w:p>
          <w:p w14:paraId="26674F64" w14:textId="611CBBB0" w:rsidR="00983D8B" w:rsidRPr="005B64D7" w:rsidRDefault="00983D8B">
            <w:pPr>
              <w:pStyle w:val="ListParagraph"/>
              <w:numPr>
                <w:ilvl w:val="0"/>
                <w:numId w:val="155"/>
              </w:numPr>
              <w:spacing w:before="0" w:after="0" w:line="240" w:lineRule="auto"/>
              <w:rPr>
                <w:rFonts w:cs="Arial"/>
                <w:szCs w:val="22"/>
              </w:rPr>
            </w:pPr>
            <w:proofErr w:type="spellStart"/>
            <w:r w:rsidRPr="005B64D7">
              <w:rPr>
                <w:rFonts w:eastAsia="Arial Unicode MS" w:cs="Arial"/>
                <w:szCs w:val="22"/>
                <w:lang w:val="en-US"/>
              </w:rPr>
              <w:t>Wordwall</w:t>
            </w:r>
            <w:proofErr w:type="spellEnd"/>
            <w:r w:rsidRPr="005B64D7">
              <w:rPr>
                <w:rFonts w:eastAsia="Arial Unicode MS" w:cs="Arial"/>
                <w:szCs w:val="22"/>
                <w:lang w:val="en-US"/>
              </w:rPr>
              <w:t>/Quizizz: document item → evidence type (developed by tutor)</w:t>
            </w:r>
          </w:p>
          <w:p w14:paraId="645D7B9A" w14:textId="77777777" w:rsidR="00983D8B" w:rsidRPr="00C83BCB" w:rsidRDefault="00983D8B" w:rsidP="00EE61D3">
            <w:pPr>
              <w:pStyle w:val="Normalbulletlist"/>
              <w:numPr>
                <w:ilvl w:val="0"/>
                <w:numId w:val="0"/>
              </w:numPr>
              <w:rPr>
                <w:rFonts w:cs="Arial"/>
                <w:szCs w:val="22"/>
              </w:rPr>
            </w:pPr>
          </w:p>
        </w:tc>
      </w:tr>
      <w:tr w:rsidR="00983D8B" w:rsidRPr="00F05503" w14:paraId="2EC05EFE" w14:textId="77777777" w:rsidTr="00EE61D3">
        <w:trPr>
          <w:jc w:val="center"/>
        </w:trPr>
        <w:tc>
          <w:tcPr>
            <w:tcW w:w="1417" w:type="dxa"/>
          </w:tcPr>
          <w:p w14:paraId="2F2C6B69"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64</w:t>
            </w:r>
          </w:p>
          <w:p w14:paraId="1CA6CCBE" w14:textId="56216818"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2907A610" w14:textId="77777777" w:rsidR="00C4307A" w:rsidRPr="00547CB5" w:rsidRDefault="00C4307A" w:rsidP="00C4307A">
            <w:pPr>
              <w:pStyle w:val="Normalheadingblack"/>
              <w:rPr>
                <w:rFonts w:cs="Arial"/>
                <w:szCs w:val="22"/>
              </w:rPr>
            </w:pPr>
            <w:r w:rsidRPr="00547CB5">
              <w:rPr>
                <w:rFonts w:cs="Arial"/>
                <w:szCs w:val="22"/>
              </w:rPr>
              <w:t xml:space="preserve">System commissioning (K1.38 – K1.41) </w:t>
            </w:r>
          </w:p>
          <w:p w14:paraId="6E9C37BF" w14:textId="77777777" w:rsidR="00983D8B" w:rsidRPr="00E6030D" w:rsidRDefault="00983D8B" w:rsidP="00EE61D3">
            <w:pPr>
              <w:pStyle w:val="Normalheadingblack"/>
              <w:rPr>
                <w:rFonts w:cs="Arial"/>
                <w:b w:val="0"/>
                <w:szCs w:val="22"/>
                <w:lang w:eastAsia="en-GB"/>
              </w:rPr>
            </w:pPr>
            <w:r w:rsidRPr="00E6030D">
              <w:rPr>
                <w:rFonts w:cs="Arial"/>
                <w:b w:val="0"/>
                <w:szCs w:val="22"/>
              </w:rPr>
              <w:t>Documentation required for commissioning and verification – Part B</w:t>
            </w:r>
          </w:p>
        </w:tc>
        <w:tc>
          <w:tcPr>
            <w:tcW w:w="3628" w:type="dxa"/>
          </w:tcPr>
          <w:p w14:paraId="7A13817C" w14:textId="77777777" w:rsidR="00983D8B" w:rsidRDefault="00983D8B" w:rsidP="00EE61D3">
            <w:pPr>
              <w:pStyle w:val="Normalheadingblack"/>
              <w:ind w:left="-38"/>
              <w:rPr>
                <w:b w:val="0"/>
                <w:bCs/>
                <w:szCs w:val="22"/>
                <w:lang w:val="en-US"/>
              </w:rPr>
            </w:pPr>
            <w:r w:rsidRPr="000C66C3">
              <w:rPr>
                <w:b w:val="0"/>
                <w:bCs/>
                <w:szCs w:val="22"/>
                <w:lang w:val="en-US"/>
              </w:rPr>
              <w:t xml:space="preserve">Warranty information, manufacturer guarantees, self-certification and compliance evidence. </w:t>
            </w:r>
          </w:p>
          <w:p w14:paraId="595B6FDA" w14:textId="77777777" w:rsidR="00983D8B" w:rsidRDefault="00983D8B" w:rsidP="00EE61D3">
            <w:pPr>
              <w:pStyle w:val="Normalheadingblack"/>
              <w:ind w:left="-38"/>
              <w:rPr>
                <w:b w:val="0"/>
                <w:bCs/>
                <w:szCs w:val="22"/>
                <w:lang w:val="en-US"/>
              </w:rPr>
            </w:pPr>
            <w:r w:rsidRPr="000C66C3">
              <w:rPr>
                <w:b w:val="0"/>
                <w:bCs/>
                <w:szCs w:val="22"/>
                <w:lang w:val="en-US"/>
              </w:rPr>
              <w:t xml:space="preserve">Handover pack content, user instructions, user guides and service requirements. </w:t>
            </w:r>
          </w:p>
          <w:p w14:paraId="23DED723" w14:textId="77777777" w:rsidR="00983D8B" w:rsidRDefault="00983D8B" w:rsidP="00EE61D3">
            <w:pPr>
              <w:pStyle w:val="Normalheadingblack"/>
              <w:ind w:left="-38"/>
              <w:rPr>
                <w:b w:val="0"/>
                <w:bCs/>
                <w:szCs w:val="22"/>
                <w:lang w:val="en-US"/>
              </w:rPr>
            </w:pPr>
            <w:r w:rsidRPr="000C66C3">
              <w:rPr>
                <w:b w:val="0"/>
                <w:bCs/>
                <w:szCs w:val="22"/>
                <w:lang w:val="en-US"/>
              </w:rPr>
              <w:lastRenderedPageBreak/>
              <w:t xml:space="preserve">Documentation workflow before, during and after commissioning; common documentation failures and consequences. </w:t>
            </w:r>
          </w:p>
          <w:p w14:paraId="36F0247F" w14:textId="77777777" w:rsidR="00983D8B" w:rsidRPr="000C66C3" w:rsidRDefault="00983D8B" w:rsidP="00EE61D3">
            <w:pPr>
              <w:pStyle w:val="Normalheadingblack"/>
              <w:ind w:left="-38"/>
              <w:rPr>
                <w:rFonts w:cs="Arial"/>
                <w:b w:val="0"/>
                <w:bCs/>
                <w:i/>
                <w:iCs/>
                <w:color w:val="0077E3"/>
                <w:szCs w:val="22"/>
                <w:lang w:eastAsia="en-GB"/>
              </w:rPr>
            </w:pPr>
            <w:r w:rsidRPr="000C66C3">
              <w:rPr>
                <w:b w:val="0"/>
                <w:bCs/>
                <w:szCs w:val="22"/>
                <w:lang w:val="en-US"/>
              </w:rPr>
              <w:t>Verification that the customer has received the correct documents and understands operation/service requirements.</w:t>
            </w:r>
          </w:p>
        </w:tc>
        <w:tc>
          <w:tcPr>
            <w:tcW w:w="6197" w:type="dxa"/>
          </w:tcPr>
          <w:p w14:paraId="36495425" w14:textId="77777777" w:rsidR="005B64D7" w:rsidRDefault="00983D8B" w:rsidP="00EE61D3">
            <w:pPr>
              <w:spacing w:before="0" w:after="0" w:line="240" w:lineRule="auto"/>
              <w:rPr>
                <w:rFonts w:cs="Arial"/>
                <w:b/>
                <w:bCs/>
              </w:rPr>
            </w:pPr>
            <w:r w:rsidRPr="00F05503">
              <w:rPr>
                <w:rFonts w:cs="Arial"/>
                <w:b/>
                <w:bCs/>
                <w:szCs w:val="22"/>
              </w:rPr>
              <w:lastRenderedPageBreak/>
              <w:t>Activities</w:t>
            </w:r>
          </w:p>
          <w:p w14:paraId="500FD8D6" w14:textId="4ABAAD50" w:rsidR="005B64D7" w:rsidRPr="005B64D7" w:rsidRDefault="00983D8B">
            <w:pPr>
              <w:pStyle w:val="ListParagraph"/>
              <w:numPr>
                <w:ilvl w:val="0"/>
                <w:numId w:val="156"/>
              </w:numPr>
              <w:spacing w:before="0" w:after="0" w:line="240" w:lineRule="auto"/>
            </w:pPr>
            <w:r w:rsidRPr="005B64D7">
              <w:rPr>
                <w:rFonts w:cs="Arial"/>
                <w:szCs w:val="22"/>
                <w:lang w:val="en-US"/>
              </w:rPr>
              <w:t xml:space="preserve">Tutor to deliver </w:t>
            </w:r>
            <w:r w:rsidRPr="00FA5AA9">
              <w:rPr>
                <w:rFonts w:cs="Arial"/>
                <w:b/>
                <w:bCs/>
                <w:szCs w:val="22"/>
                <w:lang w:val="en-US"/>
              </w:rPr>
              <w:t>P</w:t>
            </w:r>
            <w:r w:rsidR="00FA5AA9" w:rsidRPr="00FA5AA9">
              <w:rPr>
                <w:rFonts w:cs="Arial"/>
                <w:b/>
                <w:bCs/>
                <w:szCs w:val="22"/>
                <w:lang w:val="en-US"/>
              </w:rPr>
              <w:t>PT</w:t>
            </w:r>
            <w:r w:rsidRPr="00FA5AA9">
              <w:rPr>
                <w:rFonts w:cs="Arial"/>
                <w:b/>
                <w:bCs/>
                <w:szCs w:val="22"/>
                <w:lang w:val="en-US"/>
              </w:rPr>
              <w:t xml:space="preserve"> K1.41</w:t>
            </w:r>
            <w:r w:rsidRPr="005B64D7">
              <w:rPr>
                <w:rFonts w:cs="Arial"/>
                <w:szCs w:val="22"/>
                <w:lang w:val="en-US"/>
              </w:rPr>
              <w:t xml:space="preserve"> slides 9–19: warranty/manufacturer guarantees, self-certification, handover pack, instructions/user guides, service requirements, documentation workflow, failures, scenario, evidence pack activity, recap and summary.</w:t>
            </w:r>
          </w:p>
          <w:p w14:paraId="07556E27" w14:textId="77777777" w:rsidR="005B64D7" w:rsidRPr="005B64D7" w:rsidRDefault="00983D8B">
            <w:pPr>
              <w:pStyle w:val="ListParagraph"/>
              <w:numPr>
                <w:ilvl w:val="0"/>
                <w:numId w:val="156"/>
              </w:numPr>
              <w:spacing w:before="0" w:after="0" w:line="240" w:lineRule="auto"/>
            </w:pPr>
            <w:r w:rsidRPr="005B64D7">
              <w:rPr>
                <w:rFonts w:cs="Arial"/>
                <w:szCs w:val="22"/>
              </w:rPr>
              <w:t>Recap checkpoint (5 mins): purpose of the commissioning record and service sheet.</w:t>
            </w:r>
          </w:p>
          <w:p w14:paraId="4D439954" w14:textId="77777777" w:rsidR="005B64D7" w:rsidRPr="005B64D7" w:rsidRDefault="00983D8B">
            <w:pPr>
              <w:pStyle w:val="ListParagraph"/>
              <w:numPr>
                <w:ilvl w:val="0"/>
                <w:numId w:val="156"/>
              </w:numPr>
              <w:spacing w:before="0" w:after="0" w:line="240" w:lineRule="auto"/>
            </w:pPr>
            <w:r w:rsidRPr="005B64D7">
              <w:rPr>
                <w:rFonts w:cs="Arial"/>
                <w:szCs w:val="22"/>
                <w:lang w:val="en-US"/>
              </w:rPr>
              <w:lastRenderedPageBreak/>
              <w:t>Tutor explanation: warranty and guarantees often depend on correct installation, commissioning, registration and service history.</w:t>
            </w:r>
          </w:p>
          <w:p w14:paraId="4718530A" w14:textId="77777777" w:rsidR="005B64D7" w:rsidRPr="005B64D7" w:rsidRDefault="00983D8B">
            <w:pPr>
              <w:pStyle w:val="ListParagraph"/>
              <w:numPr>
                <w:ilvl w:val="0"/>
                <w:numId w:val="156"/>
              </w:numPr>
              <w:spacing w:before="0" w:after="0" w:line="240" w:lineRule="auto"/>
            </w:pPr>
            <w:r w:rsidRPr="005B64D7">
              <w:rPr>
                <w:rFonts w:cs="Arial"/>
                <w:szCs w:val="22"/>
                <w:lang w:val="en-US"/>
              </w:rPr>
              <w:t>Self-certification discussion (10 mins): examples where evidence may be required, including heat pump installation, associated electrical work and unvented hot water cylinder work. Link to competent person schemes, BPEC/NICEIC/APHC/OFTEC examples, direct MCS registration or MCS umbrella route where applicable.</w:t>
            </w:r>
          </w:p>
          <w:p w14:paraId="05C466E6" w14:textId="77777777" w:rsidR="005B64D7" w:rsidRPr="005B64D7" w:rsidRDefault="00983D8B">
            <w:pPr>
              <w:pStyle w:val="ListParagraph"/>
              <w:numPr>
                <w:ilvl w:val="0"/>
                <w:numId w:val="156"/>
              </w:numPr>
              <w:spacing w:before="0" w:after="0" w:line="240" w:lineRule="auto"/>
            </w:pPr>
            <w:r w:rsidRPr="005B64D7">
              <w:rPr>
                <w:rFonts w:cs="Arial"/>
                <w:szCs w:val="22"/>
                <w:lang w:val="en-US"/>
              </w:rPr>
              <w:t xml:space="preserve">Scenario activity (15 mins): ASHP commissioned, but customer later reports poor DHW </w:t>
            </w:r>
            <w:proofErr w:type="gramStart"/>
            <w:r w:rsidRPr="005B64D7">
              <w:rPr>
                <w:rFonts w:cs="Arial"/>
                <w:szCs w:val="22"/>
                <w:lang w:val="en-US"/>
              </w:rPr>
              <w:t>recovery</w:t>
            </w:r>
            <w:proofErr w:type="gramEnd"/>
            <w:r w:rsidRPr="005B64D7">
              <w:rPr>
                <w:rFonts w:cs="Arial"/>
                <w:szCs w:val="22"/>
                <w:lang w:val="en-US"/>
              </w:rPr>
              <w:t xml:space="preserve"> and the handover pack is incomplete. Learners identify missing evidence, what can be verified now and what must be escalated.</w:t>
            </w:r>
          </w:p>
          <w:p w14:paraId="423BE65C" w14:textId="77777777" w:rsidR="005B64D7" w:rsidRPr="005B64D7" w:rsidRDefault="00983D8B">
            <w:pPr>
              <w:pStyle w:val="ListParagraph"/>
              <w:numPr>
                <w:ilvl w:val="0"/>
                <w:numId w:val="156"/>
              </w:numPr>
              <w:spacing w:before="0" w:after="0" w:line="240" w:lineRule="auto"/>
            </w:pPr>
            <w:r w:rsidRPr="005B64D7">
              <w:rPr>
                <w:rFonts w:cs="Arial"/>
                <w:szCs w:val="22"/>
              </w:rPr>
              <w:t>Group activity (15 mins): build a commissioning evidence pack for a sample job. Mark each item Required / Useful / Not applicable.</w:t>
            </w:r>
          </w:p>
          <w:p w14:paraId="67647A2F" w14:textId="77777777" w:rsidR="005B64D7" w:rsidRPr="005B64D7" w:rsidRDefault="00983D8B">
            <w:pPr>
              <w:pStyle w:val="ListParagraph"/>
              <w:numPr>
                <w:ilvl w:val="0"/>
                <w:numId w:val="156"/>
              </w:numPr>
              <w:spacing w:before="0" w:after="0" w:line="240" w:lineRule="auto"/>
            </w:pPr>
            <w:r w:rsidRPr="005B64D7">
              <w:rPr>
                <w:rFonts w:eastAsia="Arial Unicode MS" w:cs="Arial"/>
                <w:szCs w:val="22"/>
                <w:lang w:val="en-US"/>
              </w:rPr>
              <w:t xml:space="preserve">Stop point (5–10 mins): </w:t>
            </w:r>
            <w:proofErr w:type="spellStart"/>
            <w:r w:rsidRPr="005B64D7">
              <w:rPr>
                <w:rFonts w:eastAsia="Arial Unicode MS" w:cs="Arial"/>
                <w:szCs w:val="22"/>
                <w:lang w:val="en-US"/>
              </w:rPr>
              <w:t>Wordwall</w:t>
            </w:r>
            <w:proofErr w:type="spellEnd"/>
            <w:r w:rsidRPr="005B64D7">
              <w:rPr>
                <w:rFonts w:eastAsia="Arial Unicode MS" w:cs="Arial"/>
                <w:szCs w:val="22"/>
                <w:lang w:val="en-US"/>
              </w:rPr>
              <w:t>/Quizizz match document → purpose (commissioning record, warranty, self-certification, user guide, service sheet).</w:t>
            </w:r>
          </w:p>
          <w:p w14:paraId="470EE882" w14:textId="71DA8670" w:rsidR="00983D8B" w:rsidRPr="005B64D7" w:rsidRDefault="00983D8B">
            <w:pPr>
              <w:pStyle w:val="ListParagraph"/>
              <w:numPr>
                <w:ilvl w:val="0"/>
                <w:numId w:val="156"/>
              </w:numPr>
              <w:spacing w:before="0" w:after="0" w:line="240" w:lineRule="auto"/>
            </w:pPr>
            <w:r w:rsidRPr="005B64D7">
              <w:rPr>
                <w:rFonts w:cs="Arial"/>
                <w:szCs w:val="22"/>
              </w:rPr>
              <w:t>Tutor recap and summary (5 mins).</w:t>
            </w:r>
          </w:p>
          <w:p w14:paraId="21FA9A85" w14:textId="77777777" w:rsidR="00983D8B" w:rsidRDefault="00983D8B" w:rsidP="00EE61D3">
            <w:pPr>
              <w:spacing w:before="0" w:after="0" w:line="240" w:lineRule="auto"/>
            </w:pPr>
          </w:p>
          <w:p w14:paraId="2DA4C2E2" w14:textId="77777777" w:rsidR="005B64D7" w:rsidRDefault="00983D8B" w:rsidP="00EE61D3">
            <w:pPr>
              <w:spacing w:before="0" w:after="0" w:line="240" w:lineRule="auto"/>
              <w:rPr>
                <w:rFonts w:cs="Arial"/>
                <w:b/>
                <w:bCs/>
              </w:rPr>
            </w:pPr>
            <w:r w:rsidRPr="00F05503">
              <w:rPr>
                <w:rFonts w:cs="Arial"/>
                <w:b/>
                <w:bCs/>
                <w:szCs w:val="22"/>
              </w:rPr>
              <w:t>Resources</w:t>
            </w:r>
          </w:p>
          <w:p w14:paraId="0F228353" w14:textId="77777777" w:rsidR="007F08F8" w:rsidRPr="007F08F8" w:rsidRDefault="007F08F8">
            <w:pPr>
              <w:pStyle w:val="ListParagraph"/>
              <w:numPr>
                <w:ilvl w:val="0"/>
                <w:numId w:val="157"/>
              </w:numPr>
              <w:spacing w:before="0" w:after="0" w:line="240" w:lineRule="auto"/>
            </w:pPr>
            <w:r w:rsidRPr="007F08F8">
              <w:rPr>
                <w:rFonts w:cs="Arial"/>
                <w:b/>
                <w:bCs/>
                <w:szCs w:val="22"/>
              </w:rPr>
              <w:t>PPT_T_Level_OS_LowCarbon_K1.41</w:t>
            </w:r>
          </w:p>
          <w:p w14:paraId="6FAD8CB5" w14:textId="58BE146D" w:rsidR="005B64D7" w:rsidRPr="005B64D7" w:rsidRDefault="00983D8B">
            <w:pPr>
              <w:pStyle w:val="ListParagraph"/>
              <w:numPr>
                <w:ilvl w:val="0"/>
                <w:numId w:val="157"/>
              </w:numPr>
              <w:spacing w:before="0" w:after="0" w:line="240" w:lineRule="auto"/>
            </w:pPr>
            <w:r w:rsidRPr="005B64D7">
              <w:rPr>
                <w:rFonts w:cs="Arial"/>
                <w:szCs w:val="22"/>
              </w:rPr>
              <w:t xml:space="preserve">MCS standards and guidance (tutor use): </w:t>
            </w:r>
            <w:hyperlink r:id="rId211" w:history="1">
              <w:r w:rsidRPr="005B64D7">
                <w:rPr>
                  <w:rStyle w:val="Hyperlink"/>
                  <w:rFonts w:cs="Arial"/>
                  <w:szCs w:val="22"/>
                </w:rPr>
                <w:t>https://mcscertified.com/standards-tools-library/</w:t>
              </w:r>
            </w:hyperlink>
            <w:r w:rsidRPr="005B64D7">
              <w:rPr>
                <w:rFonts w:cs="Arial"/>
                <w:szCs w:val="22"/>
              </w:rPr>
              <w:t xml:space="preserve"> </w:t>
            </w:r>
          </w:p>
          <w:p w14:paraId="7BE21DDF" w14:textId="77777777" w:rsidR="005B64D7" w:rsidRPr="005B64D7" w:rsidRDefault="00983D8B">
            <w:pPr>
              <w:pStyle w:val="ListParagraph"/>
              <w:numPr>
                <w:ilvl w:val="0"/>
                <w:numId w:val="157"/>
              </w:numPr>
              <w:spacing w:before="0" w:after="0" w:line="240" w:lineRule="auto"/>
            </w:pPr>
            <w:r w:rsidRPr="005B64D7">
              <w:rPr>
                <w:rFonts w:cs="Arial"/>
                <w:szCs w:val="22"/>
              </w:rPr>
              <w:t xml:space="preserve">Building Regulations Approved Document L (tutor use): </w:t>
            </w:r>
            <w:hyperlink r:id="rId212" w:history="1">
              <w:r w:rsidRPr="005B64D7">
                <w:rPr>
                  <w:rStyle w:val="Hyperlink"/>
                  <w:rFonts w:cs="Arial"/>
                  <w:szCs w:val="22"/>
                </w:rPr>
                <w:t>https://www.gov.uk/government/publications/conservation-of-fuel-and-power-approved-document-l</w:t>
              </w:r>
            </w:hyperlink>
            <w:r w:rsidRPr="005B64D7">
              <w:rPr>
                <w:rFonts w:cs="Arial"/>
                <w:szCs w:val="22"/>
              </w:rPr>
              <w:t xml:space="preserve"> </w:t>
            </w:r>
          </w:p>
          <w:p w14:paraId="13FFEEE8" w14:textId="77777777" w:rsidR="005B64D7" w:rsidRPr="005B64D7" w:rsidRDefault="00983D8B">
            <w:pPr>
              <w:pStyle w:val="ListParagraph"/>
              <w:numPr>
                <w:ilvl w:val="0"/>
                <w:numId w:val="157"/>
              </w:numPr>
              <w:spacing w:before="0" w:after="0" w:line="240" w:lineRule="auto"/>
            </w:pPr>
            <w:r w:rsidRPr="005B64D7">
              <w:rPr>
                <w:rFonts w:cs="Arial"/>
                <w:szCs w:val="22"/>
                <w:lang w:val="en-US"/>
              </w:rPr>
              <w:t>Example manufacturer warranty/guarantee documents and user manuals (</w:t>
            </w:r>
            <w:proofErr w:type="spellStart"/>
            <w:r w:rsidRPr="005B64D7">
              <w:rPr>
                <w:rFonts w:cs="Arial"/>
                <w:szCs w:val="22"/>
                <w:lang w:val="en-US"/>
              </w:rPr>
              <w:t>centre</w:t>
            </w:r>
            <w:proofErr w:type="spellEnd"/>
            <w:r w:rsidRPr="005B64D7">
              <w:rPr>
                <w:rFonts w:cs="Arial"/>
                <w:szCs w:val="22"/>
                <w:lang w:val="en-US"/>
              </w:rPr>
              <w:t>-provided)</w:t>
            </w:r>
          </w:p>
          <w:p w14:paraId="69FDA9A7" w14:textId="627FDF2D" w:rsidR="00983D8B" w:rsidRPr="005B64D7" w:rsidRDefault="00983D8B">
            <w:pPr>
              <w:pStyle w:val="ListParagraph"/>
              <w:numPr>
                <w:ilvl w:val="0"/>
                <w:numId w:val="157"/>
              </w:numPr>
              <w:spacing w:before="0" w:after="0" w:line="240" w:lineRule="auto"/>
            </w:pPr>
            <w:proofErr w:type="spellStart"/>
            <w:r w:rsidRPr="005B64D7">
              <w:rPr>
                <w:rFonts w:cs="Arial"/>
                <w:szCs w:val="22"/>
                <w:lang w:val="en-US"/>
              </w:rPr>
              <w:lastRenderedPageBreak/>
              <w:t>Wordwall</w:t>
            </w:r>
            <w:proofErr w:type="spellEnd"/>
            <w:r w:rsidRPr="005B64D7">
              <w:rPr>
                <w:rFonts w:cs="Arial"/>
                <w:szCs w:val="22"/>
                <w:lang w:val="en-US"/>
              </w:rPr>
              <w:t>/Quizizz: developed separately by tutor</w:t>
            </w:r>
          </w:p>
          <w:p w14:paraId="4362576A" w14:textId="77777777" w:rsidR="00983D8B" w:rsidRPr="00F05503" w:rsidRDefault="00983D8B" w:rsidP="00EE61D3">
            <w:pPr>
              <w:pStyle w:val="Normalbulletlist"/>
              <w:numPr>
                <w:ilvl w:val="0"/>
                <w:numId w:val="0"/>
              </w:numPr>
              <w:rPr>
                <w:rFonts w:cs="Arial"/>
                <w:szCs w:val="22"/>
              </w:rPr>
            </w:pPr>
          </w:p>
        </w:tc>
      </w:tr>
      <w:tr w:rsidR="00983D8B" w:rsidRPr="00C83BCB" w14:paraId="34064051" w14:textId="77777777" w:rsidTr="00EE61D3">
        <w:trPr>
          <w:jc w:val="center"/>
        </w:trPr>
        <w:tc>
          <w:tcPr>
            <w:tcW w:w="1417" w:type="dxa"/>
          </w:tcPr>
          <w:p w14:paraId="29405B4E"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65</w:t>
            </w:r>
          </w:p>
          <w:p w14:paraId="4EB11EC1" w14:textId="24FB91AF"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074224EE" w14:textId="77777777" w:rsidR="00C4307A" w:rsidRPr="005B64D7" w:rsidRDefault="00C4307A" w:rsidP="00EE61D3">
            <w:pPr>
              <w:pStyle w:val="Normalheadingblack"/>
              <w:rPr>
                <w:rFonts w:cs="Arial"/>
                <w:bCs/>
                <w:szCs w:val="22"/>
              </w:rPr>
            </w:pPr>
            <w:r w:rsidRPr="005B64D7">
              <w:rPr>
                <w:rFonts w:cs="Arial"/>
                <w:bCs/>
                <w:szCs w:val="22"/>
              </w:rPr>
              <w:t xml:space="preserve">System maintenance (K1.42 – K1.45) </w:t>
            </w:r>
          </w:p>
          <w:p w14:paraId="7BF5AAFA" w14:textId="7E5B1504" w:rsidR="00983D8B" w:rsidRPr="00E6030D" w:rsidRDefault="00983D8B" w:rsidP="00EE61D3">
            <w:pPr>
              <w:pStyle w:val="Normalheadingblack"/>
              <w:rPr>
                <w:rFonts w:cs="Arial"/>
                <w:b w:val="0"/>
                <w:szCs w:val="22"/>
                <w:lang w:eastAsia="en-GB"/>
              </w:rPr>
            </w:pPr>
            <w:r w:rsidRPr="00E6030D">
              <w:rPr>
                <w:rFonts w:cs="Arial"/>
                <w:b w:val="0"/>
                <w:szCs w:val="22"/>
              </w:rPr>
              <w:br/>
              <w:t>Root causes of faults</w:t>
            </w:r>
          </w:p>
        </w:tc>
        <w:tc>
          <w:tcPr>
            <w:tcW w:w="3628" w:type="dxa"/>
          </w:tcPr>
          <w:p w14:paraId="1AAD22FF" w14:textId="77777777" w:rsidR="00983D8B" w:rsidRPr="009C580B" w:rsidRDefault="00983D8B" w:rsidP="00EE61D3">
            <w:pPr>
              <w:pStyle w:val="Normalheadingblack"/>
              <w:ind w:left="-38"/>
              <w:rPr>
                <w:rFonts w:cs="Arial"/>
                <w:b w:val="0"/>
                <w:bCs/>
                <w:i/>
                <w:iCs/>
                <w:color w:val="0077E3"/>
                <w:szCs w:val="22"/>
                <w:lang w:eastAsia="en-GB"/>
              </w:rPr>
            </w:pPr>
            <w:r w:rsidRPr="009C580B">
              <w:rPr>
                <w:b w:val="0"/>
                <w:bCs/>
                <w:lang w:val="en-US"/>
              </w:rPr>
              <w:t>Poor installation, inadequate design, user error, environmental factors, appliance/component malfunction and electrical/electronic control faults.</w:t>
            </w:r>
          </w:p>
        </w:tc>
        <w:tc>
          <w:tcPr>
            <w:tcW w:w="6197" w:type="dxa"/>
          </w:tcPr>
          <w:p w14:paraId="7CB58C84" w14:textId="77777777" w:rsidR="005B64D7" w:rsidRDefault="00983D8B" w:rsidP="00EE61D3">
            <w:pPr>
              <w:pStyle w:val="Normalbulletlist"/>
              <w:numPr>
                <w:ilvl w:val="0"/>
                <w:numId w:val="0"/>
              </w:numPr>
              <w:rPr>
                <w:b/>
                <w:lang w:val="en-US"/>
              </w:rPr>
            </w:pPr>
            <w:r w:rsidRPr="009C580B">
              <w:rPr>
                <w:b/>
                <w:bCs w:val="0"/>
                <w:lang w:val="en-US"/>
              </w:rPr>
              <w:t>Activities</w:t>
            </w:r>
          </w:p>
          <w:p w14:paraId="5FF4985B" w14:textId="296FC695" w:rsidR="005B64D7" w:rsidRPr="005B64D7" w:rsidRDefault="00983D8B">
            <w:pPr>
              <w:pStyle w:val="Normalbulletlist"/>
              <w:numPr>
                <w:ilvl w:val="0"/>
                <w:numId w:val="158"/>
              </w:numPr>
              <w:rPr>
                <w:lang w:val="en-US"/>
              </w:rPr>
            </w:pPr>
            <w:r w:rsidRPr="005B64D7">
              <w:rPr>
                <w:lang w:val="en-US"/>
              </w:rPr>
              <w:t xml:space="preserve">Deliver </w:t>
            </w:r>
            <w:r w:rsidRPr="00FA5AA9">
              <w:rPr>
                <w:b/>
                <w:bCs w:val="0"/>
                <w:lang w:val="en-US"/>
              </w:rPr>
              <w:t>P</w:t>
            </w:r>
            <w:r w:rsidR="00FA5AA9" w:rsidRPr="00FA5AA9">
              <w:rPr>
                <w:b/>
                <w:bCs w:val="0"/>
                <w:lang w:val="en-US"/>
              </w:rPr>
              <w:t>PT</w:t>
            </w:r>
            <w:r w:rsidRPr="00FA5AA9">
              <w:rPr>
                <w:b/>
                <w:bCs w:val="0"/>
                <w:lang w:val="en-US"/>
              </w:rPr>
              <w:t xml:space="preserve"> K1.43</w:t>
            </w:r>
            <w:r w:rsidRPr="005B64D7">
              <w:rPr>
                <w:lang w:val="en-US"/>
              </w:rPr>
              <w:t xml:space="preserve"> slides 1–7.</w:t>
            </w:r>
          </w:p>
          <w:p w14:paraId="55172B3E" w14:textId="77777777" w:rsidR="005B64D7" w:rsidRPr="005B64D7" w:rsidRDefault="00983D8B">
            <w:pPr>
              <w:pStyle w:val="Normalbulletlist"/>
              <w:numPr>
                <w:ilvl w:val="0"/>
                <w:numId w:val="158"/>
              </w:numPr>
              <w:rPr>
                <w:lang w:val="en-US"/>
              </w:rPr>
            </w:pPr>
            <w:r w:rsidRPr="005B64D7">
              <w:rPr>
                <w:lang w:val="en-US"/>
              </w:rPr>
              <w:t>Starter: symptoms vs root causes.</w:t>
            </w:r>
          </w:p>
          <w:p w14:paraId="51030934" w14:textId="77777777" w:rsidR="005B64D7" w:rsidRPr="005B64D7" w:rsidRDefault="00983D8B">
            <w:pPr>
              <w:pStyle w:val="Normalbulletlist"/>
              <w:numPr>
                <w:ilvl w:val="0"/>
                <w:numId w:val="158"/>
              </w:numPr>
              <w:rPr>
                <w:lang w:val="en-US"/>
              </w:rPr>
            </w:pPr>
            <w:r w:rsidRPr="005B64D7">
              <w:rPr>
                <w:lang w:val="en-US"/>
              </w:rPr>
              <w:t>Tutor explanation: fault categories.</w:t>
            </w:r>
          </w:p>
          <w:p w14:paraId="1A2F797E" w14:textId="77777777" w:rsidR="005B64D7" w:rsidRPr="005B64D7" w:rsidRDefault="00983D8B">
            <w:pPr>
              <w:pStyle w:val="Normalbulletlist"/>
              <w:numPr>
                <w:ilvl w:val="0"/>
                <w:numId w:val="158"/>
              </w:numPr>
              <w:rPr>
                <w:lang w:val="en-US"/>
              </w:rPr>
            </w:pPr>
            <w:r w:rsidRPr="005B64D7">
              <w:rPr>
                <w:lang w:val="en-US"/>
              </w:rPr>
              <w:t>Installation: photograph analysis.</w:t>
            </w:r>
          </w:p>
          <w:p w14:paraId="235CF1ED" w14:textId="77777777" w:rsidR="005B64D7" w:rsidRPr="005B64D7" w:rsidRDefault="00983D8B">
            <w:pPr>
              <w:pStyle w:val="Normalbulletlist"/>
              <w:numPr>
                <w:ilvl w:val="0"/>
                <w:numId w:val="158"/>
              </w:numPr>
              <w:rPr>
                <w:lang w:val="en-US"/>
              </w:rPr>
            </w:pPr>
            <w:r w:rsidRPr="005B64D7">
              <w:rPr>
                <w:lang w:val="en-US"/>
              </w:rPr>
              <w:t>Group: classification exercise.</w:t>
            </w:r>
          </w:p>
          <w:p w14:paraId="7F2452F2" w14:textId="1C625CC9" w:rsidR="00983D8B" w:rsidRPr="005B64D7" w:rsidRDefault="00983D8B">
            <w:pPr>
              <w:pStyle w:val="Normalbulletlist"/>
              <w:numPr>
                <w:ilvl w:val="0"/>
                <w:numId w:val="158"/>
              </w:numPr>
              <w:rPr>
                <w:lang w:val="en-US"/>
              </w:rPr>
            </w:pPr>
            <w:r w:rsidRPr="005B64D7">
              <w:rPr>
                <w:lang w:val="en-US"/>
              </w:rPr>
              <w:t xml:space="preserve">Learners to complete Skills Practice </w:t>
            </w:r>
            <w:r w:rsidRPr="005B4563">
              <w:rPr>
                <w:b/>
                <w:bCs w:val="0"/>
                <w:lang w:val="en-US"/>
              </w:rPr>
              <w:t>Workbook Tasks 24-28</w:t>
            </w:r>
            <w:r w:rsidRPr="005B64D7">
              <w:rPr>
                <w:lang w:val="en-US"/>
              </w:rPr>
              <w:t xml:space="preserve"> as required</w:t>
            </w:r>
            <w:r w:rsidR="005B64D7">
              <w:rPr>
                <w:lang w:val="en-US"/>
              </w:rPr>
              <w:t>.</w:t>
            </w:r>
            <w:r w:rsidRPr="00E70D82">
              <w:rPr>
                <w:lang w:val="en-US"/>
              </w:rPr>
              <w:t xml:space="preserve"> </w:t>
            </w:r>
            <w:r>
              <w:br/>
            </w:r>
          </w:p>
          <w:p w14:paraId="67556925" w14:textId="77777777" w:rsidR="005B64D7" w:rsidRDefault="00983D8B" w:rsidP="00EE61D3">
            <w:pPr>
              <w:pStyle w:val="Normalbulletlist"/>
              <w:numPr>
                <w:ilvl w:val="0"/>
                <w:numId w:val="0"/>
              </w:numPr>
              <w:rPr>
                <w:b/>
                <w:lang w:val="en-US"/>
              </w:rPr>
            </w:pPr>
            <w:r w:rsidRPr="00E70D82">
              <w:rPr>
                <w:b/>
                <w:bCs w:val="0"/>
                <w:lang w:val="en-US"/>
              </w:rPr>
              <w:t>Resources</w:t>
            </w:r>
          </w:p>
          <w:p w14:paraId="4B2580A0" w14:textId="77777777" w:rsidR="007F08F8" w:rsidRDefault="007F08F8">
            <w:pPr>
              <w:pStyle w:val="Normalbulletlist"/>
              <w:numPr>
                <w:ilvl w:val="0"/>
                <w:numId w:val="159"/>
              </w:numPr>
              <w:rPr>
                <w:b/>
                <w:bCs w:val="0"/>
                <w:lang w:val="en-US"/>
              </w:rPr>
            </w:pPr>
            <w:r w:rsidRPr="007F08F8">
              <w:rPr>
                <w:b/>
                <w:bCs w:val="0"/>
                <w:lang w:val="en-US"/>
              </w:rPr>
              <w:t>PPT_T_Level_OS_LowCarbon_K1.43</w:t>
            </w:r>
          </w:p>
          <w:p w14:paraId="77E70968" w14:textId="4975E6D6" w:rsidR="005B64D7" w:rsidRPr="00FA5AA9" w:rsidRDefault="00983D8B">
            <w:pPr>
              <w:pStyle w:val="Normalbulletlist"/>
              <w:numPr>
                <w:ilvl w:val="0"/>
                <w:numId w:val="159"/>
              </w:numPr>
              <w:rPr>
                <w:b/>
                <w:bCs w:val="0"/>
                <w:lang w:val="en-US"/>
              </w:rPr>
            </w:pPr>
            <w:r w:rsidRPr="00FA5AA9">
              <w:rPr>
                <w:b/>
                <w:bCs w:val="0"/>
                <w:lang w:val="en-US"/>
              </w:rPr>
              <w:t>Skills Practice Workbook for Learners: Tasks 24-28</w:t>
            </w:r>
          </w:p>
          <w:p w14:paraId="00CB9253" w14:textId="77777777" w:rsidR="005B64D7" w:rsidRDefault="00983D8B">
            <w:pPr>
              <w:pStyle w:val="Normalbulletlist"/>
              <w:numPr>
                <w:ilvl w:val="0"/>
                <w:numId w:val="159"/>
              </w:numPr>
              <w:rPr>
                <w:lang w:val="en-US"/>
              </w:rPr>
            </w:pPr>
            <w:r w:rsidRPr="256824AA">
              <w:rPr>
                <w:lang w:val="en-US"/>
              </w:rPr>
              <w:t>MCS MIS 3005</w:t>
            </w:r>
          </w:p>
          <w:p w14:paraId="7AFCAFF5" w14:textId="77777777" w:rsidR="005B64D7" w:rsidRDefault="00983D8B">
            <w:pPr>
              <w:pStyle w:val="Normalbulletlist"/>
              <w:numPr>
                <w:ilvl w:val="0"/>
                <w:numId w:val="159"/>
              </w:numPr>
              <w:rPr>
                <w:lang w:val="en-US"/>
              </w:rPr>
            </w:pPr>
            <w:r w:rsidRPr="256824AA">
              <w:rPr>
                <w:lang w:val="en-US"/>
              </w:rPr>
              <w:t>BS 7593</w:t>
            </w:r>
          </w:p>
          <w:p w14:paraId="2F8F049A" w14:textId="4F473D04" w:rsidR="00983D8B" w:rsidRDefault="00983D8B">
            <w:pPr>
              <w:pStyle w:val="Normalbulletlist"/>
              <w:numPr>
                <w:ilvl w:val="0"/>
                <w:numId w:val="159"/>
              </w:numPr>
              <w:rPr>
                <w:lang w:val="en-US"/>
              </w:rPr>
            </w:pPr>
            <w:r w:rsidRPr="256824AA">
              <w:rPr>
                <w:lang w:val="en-US"/>
              </w:rPr>
              <w:t>Manufacturer manuals</w:t>
            </w:r>
          </w:p>
          <w:p w14:paraId="1CB056FF" w14:textId="77777777" w:rsidR="00983D8B" w:rsidRPr="00C83BCB" w:rsidRDefault="00983D8B" w:rsidP="00EE61D3">
            <w:pPr>
              <w:pStyle w:val="Normalbulletlist"/>
              <w:numPr>
                <w:ilvl w:val="0"/>
                <w:numId w:val="0"/>
              </w:numPr>
              <w:rPr>
                <w:rFonts w:cs="Arial"/>
                <w:szCs w:val="22"/>
              </w:rPr>
            </w:pPr>
          </w:p>
        </w:tc>
      </w:tr>
      <w:tr w:rsidR="00983D8B" w:rsidRPr="00C83BCB" w14:paraId="3F460057" w14:textId="77777777" w:rsidTr="00EE61D3">
        <w:trPr>
          <w:jc w:val="center"/>
        </w:trPr>
        <w:tc>
          <w:tcPr>
            <w:tcW w:w="1417" w:type="dxa"/>
          </w:tcPr>
          <w:p w14:paraId="2069AD06" w14:textId="77777777" w:rsidR="002749B4" w:rsidRPr="00C60C04" w:rsidRDefault="002749B4" w:rsidP="00EE61D3">
            <w:pPr>
              <w:pStyle w:val="ListParagraph"/>
              <w:ind w:left="316" w:hanging="284"/>
              <w:jc w:val="center"/>
              <w:rPr>
                <w:rFonts w:cs="Arial"/>
                <w:szCs w:val="22"/>
              </w:rPr>
            </w:pPr>
            <w:r w:rsidRPr="00C60C04">
              <w:rPr>
                <w:rFonts w:cs="Arial"/>
                <w:szCs w:val="22"/>
              </w:rPr>
              <w:t>66</w:t>
            </w:r>
          </w:p>
          <w:p w14:paraId="5BC20F54" w14:textId="111F7E33"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1D18210D" w14:textId="77777777" w:rsidR="00C4307A" w:rsidRDefault="00C4307A" w:rsidP="00EE61D3">
            <w:pPr>
              <w:pStyle w:val="Normalheadingblack"/>
              <w:rPr>
                <w:rFonts w:cs="Arial"/>
                <w:bCs/>
                <w:szCs w:val="22"/>
              </w:rPr>
            </w:pPr>
            <w:r w:rsidRPr="005B64D7">
              <w:rPr>
                <w:rFonts w:cs="Arial"/>
                <w:bCs/>
                <w:szCs w:val="22"/>
              </w:rPr>
              <w:t xml:space="preserve">System maintenance (K1.42 – K1.45) </w:t>
            </w:r>
          </w:p>
          <w:p w14:paraId="0BB5C747" w14:textId="77777777" w:rsidR="005B64D7" w:rsidRPr="005B64D7" w:rsidRDefault="005B64D7" w:rsidP="00EE61D3">
            <w:pPr>
              <w:pStyle w:val="Normalheadingblack"/>
              <w:rPr>
                <w:rFonts w:cs="Arial"/>
                <w:bCs/>
                <w:szCs w:val="22"/>
              </w:rPr>
            </w:pPr>
          </w:p>
          <w:p w14:paraId="3ED2DDA9" w14:textId="22972FF9" w:rsidR="00983D8B" w:rsidRPr="00E6030D" w:rsidRDefault="00983D8B" w:rsidP="00EE61D3">
            <w:pPr>
              <w:pStyle w:val="Normalheadingblack"/>
              <w:rPr>
                <w:rFonts w:cs="Arial"/>
                <w:b w:val="0"/>
                <w:szCs w:val="22"/>
                <w:lang w:eastAsia="en-GB"/>
              </w:rPr>
            </w:pPr>
            <w:r w:rsidRPr="00E6030D">
              <w:rPr>
                <w:rFonts w:cs="Arial"/>
                <w:b w:val="0"/>
                <w:szCs w:val="22"/>
              </w:rPr>
              <w:t>Wet heating system faults</w:t>
            </w:r>
          </w:p>
        </w:tc>
        <w:tc>
          <w:tcPr>
            <w:tcW w:w="3628" w:type="dxa"/>
          </w:tcPr>
          <w:p w14:paraId="3A8E758F" w14:textId="77777777" w:rsidR="00983D8B" w:rsidRPr="006970EE" w:rsidRDefault="00983D8B" w:rsidP="00EE61D3">
            <w:pPr>
              <w:pStyle w:val="Normalheadingblack"/>
              <w:ind w:left="-38"/>
              <w:rPr>
                <w:rFonts w:cs="Arial"/>
                <w:b w:val="0"/>
                <w:bCs/>
                <w:i/>
                <w:iCs/>
                <w:color w:val="0077E3"/>
                <w:szCs w:val="22"/>
                <w:lang w:eastAsia="en-GB"/>
              </w:rPr>
            </w:pPr>
            <w:r w:rsidRPr="006970EE">
              <w:rPr>
                <w:b w:val="0"/>
                <w:bCs/>
                <w:lang w:val="en-US"/>
              </w:rPr>
              <w:t xml:space="preserve">Leaks, corrosion, noise, blockages, lack of flow, cold emitters, controls, TRVs, </w:t>
            </w:r>
            <w:proofErr w:type="spellStart"/>
            <w:r w:rsidRPr="006970EE">
              <w:rPr>
                <w:b w:val="0"/>
                <w:bCs/>
                <w:lang w:val="en-US"/>
              </w:rPr>
              <w:t>motorised</w:t>
            </w:r>
            <w:proofErr w:type="spellEnd"/>
            <w:r w:rsidRPr="006970EE">
              <w:rPr>
                <w:b w:val="0"/>
                <w:bCs/>
                <w:lang w:val="en-US"/>
              </w:rPr>
              <w:t xml:space="preserve"> valves, expansion vessels and preventative maintenance.</w:t>
            </w:r>
          </w:p>
        </w:tc>
        <w:tc>
          <w:tcPr>
            <w:tcW w:w="6197" w:type="dxa"/>
          </w:tcPr>
          <w:p w14:paraId="18391A9C" w14:textId="77777777" w:rsidR="005B64D7" w:rsidRDefault="00983D8B" w:rsidP="00EE61D3">
            <w:pPr>
              <w:pStyle w:val="Normalbulletlist"/>
              <w:numPr>
                <w:ilvl w:val="0"/>
                <w:numId w:val="0"/>
              </w:numPr>
              <w:rPr>
                <w:b/>
                <w:lang w:val="en-US"/>
              </w:rPr>
            </w:pPr>
            <w:r w:rsidRPr="006970EE">
              <w:rPr>
                <w:b/>
                <w:bCs w:val="0"/>
                <w:lang w:val="en-US"/>
              </w:rPr>
              <w:t>Activities</w:t>
            </w:r>
          </w:p>
          <w:p w14:paraId="17647D0E" w14:textId="0BA56BEE" w:rsidR="005B64D7" w:rsidRPr="005B64D7" w:rsidRDefault="00983D8B">
            <w:pPr>
              <w:pStyle w:val="Normalbulletlist"/>
              <w:numPr>
                <w:ilvl w:val="0"/>
                <w:numId w:val="160"/>
              </w:numPr>
              <w:rPr>
                <w:lang w:val="en-US"/>
              </w:rPr>
            </w:pPr>
            <w:r w:rsidRPr="005B64D7">
              <w:rPr>
                <w:lang w:val="en-US"/>
              </w:rPr>
              <w:t>Deliver P</w:t>
            </w:r>
            <w:r w:rsidR="00FA5AA9">
              <w:rPr>
                <w:lang w:val="en-US"/>
              </w:rPr>
              <w:t>PT</w:t>
            </w:r>
            <w:r w:rsidRPr="005B64D7">
              <w:rPr>
                <w:lang w:val="en-US"/>
              </w:rPr>
              <w:t xml:space="preserve"> K1.43 slides 8–15.</w:t>
            </w:r>
          </w:p>
          <w:p w14:paraId="181FF33A" w14:textId="77777777" w:rsidR="005B64D7" w:rsidRPr="005B64D7" w:rsidRDefault="00983D8B">
            <w:pPr>
              <w:pStyle w:val="Normalbulletlist"/>
              <w:numPr>
                <w:ilvl w:val="0"/>
                <w:numId w:val="160"/>
              </w:numPr>
              <w:rPr>
                <w:lang w:val="en-US"/>
              </w:rPr>
            </w:pPr>
            <w:r w:rsidRPr="005B64D7">
              <w:rPr>
                <w:lang w:val="en-US"/>
              </w:rPr>
              <w:t>Case study: Pressure-loss.</w:t>
            </w:r>
          </w:p>
          <w:p w14:paraId="33874259" w14:textId="77777777" w:rsidR="005B64D7" w:rsidRPr="005B64D7" w:rsidRDefault="00983D8B">
            <w:pPr>
              <w:pStyle w:val="Normalbulletlist"/>
              <w:numPr>
                <w:ilvl w:val="0"/>
                <w:numId w:val="160"/>
              </w:numPr>
              <w:rPr>
                <w:lang w:val="en-US"/>
              </w:rPr>
            </w:pPr>
            <w:r w:rsidRPr="005B64D7">
              <w:rPr>
                <w:lang w:val="en-US"/>
              </w:rPr>
              <w:t>Exercise: Flow diagnosis.</w:t>
            </w:r>
          </w:p>
          <w:p w14:paraId="49701228" w14:textId="77777777" w:rsidR="005B64D7" w:rsidRPr="005B64D7" w:rsidRDefault="00983D8B">
            <w:pPr>
              <w:pStyle w:val="Normalbulletlist"/>
              <w:numPr>
                <w:ilvl w:val="0"/>
                <w:numId w:val="160"/>
              </w:numPr>
              <w:rPr>
                <w:lang w:val="en-US"/>
              </w:rPr>
            </w:pPr>
            <w:r w:rsidRPr="005B64D7">
              <w:rPr>
                <w:lang w:val="en-US"/>
              </w:rPr>
              <w:t>Maintenance planning.</w:t>
            </w:r>
          </w:p>
          <w:p w14:paraId="0640CEA3" w14:textId="1138963E" w:rsidR="00983D8B" w:rsidRDefault="00983D8B">
            <w:pPr>
              <w:pStyle w:val="Normalbulletlist"/>
              <w:numPr>
                <w:ilvl w:val="0"/>
                <w:numId w:val="160"/>
              </w:numPr>
              <w:rPr>
                <w:lang w:val="en-US"/>
              </w:rPr>
            </w:pPr>
            <w:r w:rsidRPr="005B64D7">
              <w:rPr>
                <w:lang w:val="en-US"/>
              </w:rPr>
              <w:t xml:space="preserve">Learners to complete Skills Practice </w:t>
            </w:r>
            <w:r w:rsidRPr="00FA5AA9">
              <w:rPr>
                <w:b/>
                <w:bCs w:val="0"/>
                <w:lang w:val="en-US"/>
              </w:rPr>
              <w:t>Workbook Tasks 24-28</w:t>
            </w:r>
            <w:r w:rsidR="00FA5AA9">
              <w:rPr>
                <w:b/>
                <w:bCs w:val="0"/>
                <w:lang w:val="en-US"/>
              </w:rPr>
              <w:t xml:space="preserve"> </w:t>
            </w:r>
            <w:r w:rsidRPr="00FA5AA9">
              <w:rPr>
                <w:b/>
                <w:bCs w:val="0"/>
                <w:lang w:val="en-US"/>
              </w:rPr>
              <w:t>as required</w:t>
            </w:r>
            <w:r w:rsidR="003A6ACD">
              <w:rPr>
                <w:b/>
                <w:bCs w:val="0"/>
                <w:lang w:val="en-US"/>
              </w:rPr>
              <w:t>.</w:t>
            </w:r>
            <w:r w:rsidRPr="00FA5AA9">
              <w:rPr>
                <w:b/>
                <w:bCs w:val="0"/>
              </w:rPr>
              <w:br/>
            </w:r>
          </w:p>
          <w:p w14:paraId="3DFFFC59" w14:textId="77777777" w:rsidR="005B64D7" w:rsidRDefault="00983D8B" w:rsidP="00EE61D3">
            <w:pPr>
              <w:pStyle w:val="Normalbulletlist"/>
              <w:numPr>
                <w:ilvl w:val="0"/>
                <w:numId w:val="0"/>
              </w:numPr>
              <w:rPr>
                <w:b/>
                <w:lang w:val="en-US"/>
              </w:rPr>
            </w:pPr>
            <w:r w:rsidRPr="006970EE">
              <w:rPr>
                <w:b/>
                <w:bCs w:val="0"/>
                <w:lang w:val="en-US"/>
              </w:rPr>
              <w:t>Resources</w:t>
            </w:r>
          </w:p>
          <w:p w14:paraId="7F50BD2A" w14:textId="77777777" w:rsidR="007F08F8" w:rsidRDefault="007F08F8">
            <w:pPr>
              <w:pStyle w:val="Normalbulletlist"/>
              <w:numPr>
                <w:ilvl w:val="0"/>
                <w:numId w:val="161"/>
              </w:numPr>
              <w:rPr>
                <w:b/>
                <w:bCs w:val="0"/>
                <w:lang w:val="en-US"/>
              </w:rPr>
            </w:pPr>
            <w:r w:rsidRPr="007F08F8">
              <w:rPr>
                <w:b/>
                <w:bCs w:val="0"/>
                <w:lang w:val="en-US"/>
              </w:rPr>
              <w:t>PPT_T_Level_OS_LowCarbon_K1.43</w:t>
            </w:r>
          </w:p>
          <w:p w14:paraId="71EA8E8A" w14:textId="4897B6E8" w:rsidR="005B64D7" w:rsidRPr="00FA5AA9" w:rsidRDefault="00983D8B">
            <w:pPr>
              <w:pStyle w:val="Normalbulletlist"/>
              <w:numPr>
                <w:ilvl w:val="0"/>
                <w:numId w:val="161"/>
              </w:numPr>
              <w:rPr>
                <w:b/>
                <w:bCs w:val="0"/>
                <w:lang w:val="en-US"/>
              </w:rPr>
            </w:pPr>
            <w:r w:rsidRPr="00FA5AA9">
              <w:rPr>
                <w:b/>
                <w:bCs w:val="0"/>
              </w:rPr>
              <w:t>Skills Practice Workbook for Learners: Tasks 24-28</w:t>
            </w:r>
          </w:p>
          <w:p w14:paraId="351DC73C" w14:textId="77777777" w:rsidR="005B64D7" w:rsidRDefault="00983D8B">
            <w:pPr>
              <w:pStyle w:val="Normalbulletlist"/>
              <w:numPr>
                <w:ilvl w:val="0"/>
                <w:numId w:val="161"/>
              </w:numPr>
              <w:rPr>
                <w:lang w:val="en-US"/>
              </w:rPr>
            </w:pPr>
            <w:r w:rsidRPr="005B64D7">
              <w:rPr>
                <w:lang w:val="en-US"/>
              </w:rPr>
              <w:t>BS 7593</w:t>
            </w:r>
          </w:p>
          <w:p w14:paraId="6D1998F2" w14:textId="752C0737" w:rsidR="00983D8B" w:rsidRPr="005B64D7" w:rsidRDefault="00983D8B">
            <w:pPr>
              <w:pStyle w:val="Normalbulletlist"/>
              <w:numPr>
                <w:ilvl w:val="0"/>
                <w:numId w:val="161"/>
              </w:numPr>
              <w:rPr>
                <w:lang w:val="en-US"/>
              </w:rPr>
            </w:pPr>
            <w:r w:rsidRPr="005B64D7">
              <w:rPr>
                <w:lang w:val="en-US"/>
              </w:rPr>
              <w:lastRenderedPageBreak/>
              <w:t>Manufacturer guides</w:t>
            </w:r>
          </w:p>
          <w:p w14:paraId="0A0D6771" w14:textId="77777777" w:rsidR="00983D8B" w:rsidRPr="00C83BCB" w:rsidRDefault="00983D8B" w:rsidP="00EE61D3">
            <w:pPr>
              <w:pStyle w:val="Normalbulletlist"/>
              <w:numPr>
                <w:ilvl w:val="0"/>
                <w:numId w:val="0"/>
              </w:numPr>
              <w:rPr>
                <w:rFonts w:cs="Arial"/>
                <w:szCs w:val="22"/>
              </w:rPr>
            </w:pPr>
          </w:p>
        </w:tc>
      </w:tr>
      <w:tr w:rsidR="00983D8B" w:rsidRPr="00C83BCB" w14:paraId="4FFD3063" w14:textId="77777777" w:rsidTr="00EE61D3">
        <w:trPr>
          <w:jc w:val="center"/>
        </w:trPr>
        <w:tc>
          <w:tcPr>
            <w:tcW w:w="1417" w:type="dxa"/>
          </w:tcPr>
          <w:p w14:paraId="52909A5A"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67</w:t>
            </w:r>
          </w:p>
          <w:p w14:paraId="26220A1D" w14:textId="107E43AB"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4E6AC3A2" w14:textId="77777777" w:rsidR="00C4307A" w:rsidRPr="005B64D7" w:rsidRDefault="00C4307A" w:rsidP="00C4307A">
            <w:pPr>
              <w:pStyle w:val="Normalheadingblack"/>
              <w:rPr>
                <w:rFonts w:cs="Arial"/>
                <w:bCs/>
                <w:szCs w:val="22"/>
              </w:rPr>
            </w:pPr>
            <w:r w:rsidRPr="005B64D7">
              <w:rPr>
                <w:rFonts w:cs="Arial"/>
                <w:bCs/>
                <w:szCs w:val="22"/>
              </w:rPr>
              <w:t xml:space="preserve">System maintenance (K1.42 – K1.45) </w:t>
            </w:r>
          </w:p>
          <w:p w14:paraId="02EAD3A1" w14:textId="11CBB1A5" w:rsidR="00983D8B" w:rsidRPr="00E6030D" w:rsidRDefault="00983D8B" w:rsidP="00EE61D3">
            <w:pPr>
              <w:pStyle w:val="Normalheadingblack"/>
              <w:rPr>
                <w:rFonts w:cs="Arial"/>
                <w:b w:val="0"/>
                <w:szCs w:val="22"/>
              </w:rPr>
            </w:pPr>
            <w:r w:rsidRPr="00E6030D">
              <w:rPr>
                <w:rFonts w:cs="Arial"/>
                <w:b w:val="0"/>
                <w:szCs w:val="22"/>
              </w:rPr>
              <w:br/>
              <w:t>Heat pump faults</w:t>
            </w:r>
          </w:p>
        </w:tc>
        <w:tc>
          <w:tcPr>
            <w:tcW w:w="3628" w:type="dxa"/>
          </w:tcPr>
          <w:p w14:paraId="05C579D8" w14:textId="77777777" w:rsidR="00983D8B" w:rsidRPr="00BB298A" w:rsidRDefault="00983D8B" w:rsidP="00EE61D3">
            <w:pPr>
              <w:pStyle w:val="Normalheadingblack"/>
              <w:ind w:left="-38"/>
              <w:rPr>
                <w:rFonts w:cs="Arial"/>
                <w:b w:val="0"/>
                <w:bCs/>
                <w:szCs w:val="22"/>
              </w:rPr>
            </w:pPr>
            <w:r w:rsidRPr="00BB298A">
              <w:rPr>
                <w:b w:val="0"/>
                <w:bCs/>
                <w:lang w:val="en-US"/>
              </w:rPr>
              <w:t>Electrical faults, PCB, sensors, pressure trips, refrigerant leaks, source-side faults and manufacturer diagnostics.</w:t>
            </w:r>
          </w:p>
        </w:tc>
        <w:tc>
          <w:tcPr>
            <w:tcW w:w="6197" w:type="dxa"/>
          </w:tcPr>
          <w:p w14:paraId="42DDC551" w14:textId="77777777" w:rsidR="005B64D7" w:rsidRPr="005B64D7" w:rsidRDefault="00983D8B" w:rsidP="00EE61D3">
            <w:pPr>
              <w:pStyle w:val="Normalbulletlist"/>
              <w:numPr>
                <w:ilvl w:val="0"/>
                <w:numId w:val="0"/>
              </w:numPr>
              <w:ind w:left="9"/>
              <w:rPr>
                <w:bCs w:val="0"/>
                <w:lang w:val="en-US"/>
              </w:rPr>
            </w:pPr>
            <w:r w:rsidRPr="00BB298A">
              <w:rPr>
                <w:b/>
                <w:bCs w:val="0"/>
                <w:lang w:val="en-US"/>
              </w:rPr>
              <w:t>Activities</w:t>
            </w:r>
          </w:p>
          <w:p w14:paraId="42A845C5" w14:textId="0364FA6B" w:rsidR="005B64D7" w:rsidRPr="005B64D7" w:rsidRDefault="00983D8B">
            <w:pPr>
              <w:pStyle w:val="Normalbulletlist"/>
              <w:numPr>
                <w:ilvl w:val="0"/>
                <w:numId w:val="162"/>
              </w:numPr>
              <w:rPr>
                <w:bCs w:val="0"/>
                <w:lang w:val="en-US"/>
              </w:rPr>
            </w:pPr>
            <w:r w:rsidRPr="005B64D7">
              <w:rPr>
                <w:bCs w:val="0"/>
                <w:lang w:val="en-US"/>
              </w:rPr>
              <w:t xml:space="preserve">Deliver </w:t>
            </w:r>
            <w:r w:rsidRPr="003A6ACD">
              <w:rPr>
                <w:b/>
                <w:lang w:val="en-US"/>
              </w:rPr>
              <w:t>P</w:t>
            </w:r>
            <w:r w:rsidR="003A6ACD" w:rsidRPr="003A6ACD">
              <w:rPr>
                <w:b/>
                <w:lang w:val="en-US"/>
              </w:rPr>
              <w:t>PT</w:t>
            </w:r>
            <w:r w:rsidRPr="003A6ACD">
              <w:rPr>
                <w:b/>
                <w:lang w:val="en-US"/>
              </w:rPr>
              <w:t xml:space="preserve"> K1.43</w:t>
            </w:r>
            <w:r w:rsidRPr="005B64D7">
              <w:rPr>
                <w:bCs w:val="0"/>
                <w:lang w:val="en-US"/>
              </w:rPr>
              <w:t xml:space="preserve"> slides 16–22</w:t>
            </w:r>
          </w:p>
          <w:p w14:paraId="0DD8BB3F" w14:textId="77777777" w:rsidR="005B64D7" w:rsidRPr="005B64D7" w:rsidRDefault="00983D8B">
            <w:pPr>
              <w:pStyle w:val="Normalbulletlist"/>
              <w:numPr>
                <w:ilvl w:val="0"/>
                <w:numId w:val="162"/>
              </w:numPr>
              <w:rPr>
                <w:bCs w:val="0"/>
                <w:lang w:val="en-US"/>
              </w:rPr>
            </w:pPr>
            <w:r w:rsidRPr="005B64D7">
              <w:rPr>
                <w:bCs w:val="0"/>
                <w:lang w:val="en-US"/>
              </w:rPr>
              <w:t>Fault-code interpretation.</w:t>
            </w:r>
          </w:p>
          <w:p w14:paraId="3C036FF3" w14:textId="77777777" w:rsidR="005B64D7" w:rsidRPr="005B64D7" w:rsidRDefault="00983D8B">
            <w:pPr>
              <w:pStyle w:val="Normalbulletlist"/>
              <w:numPr>
                <w:ilvl w:val="0"/>
                <w:numId w:val="162"/>
              </w:numPr>
              <w:rPr>
                <w:bCs w:val="0"/>
                <w:lang w:val="en-US"/>
              </w:rPr>
            </w:pPr>
            <w:r w:rsidRPr="005B64D7">
              <w:rPr>
                <w:bCs w:val="0"/>
                <w:lang w:val="en-US"/>
              </w:rPr>
              <w:t>ASHP diagnostic scenario.</w:t>
            </w:r>
          </w:p>
          <w:p w14:paraId="03E00959" w14:textId="092FFE39" w:rsidR="00983D8B" w:rsidRDefault="00983D8B">
            <w:pPr>
              <w:pStyle w:val="Normalbulletlist"/>
              <w:numPr>
                <w:ilvl w:val="0"/>
                <w:numId w:val="162"/>
              </w:numPr>
              <w:rPr>
                <w:lang w:val="en-US"/>
              </w:rPr>
            </w:pPr>
            <w:r w:rsidRPr="005B64D7">
              <w:rPr>
                <w:bCs w:val="0"/>
                <w:lang w:val="en-US"/>
              </w:rPr>
              <w:t xml:space="preserve">Learners to complete Skills Practice </w:t>
            </w:r>
            <w:r w:rsidRPr="003A6ACD">
              <w:rPr>
                <w:b/>
                <w:lang w:val="en-US"/>
              </w:rPr>
              <w:t>Workbook Tasks 24-28</w:t>
            </w:r>
            <w:r w:rsidRPr="005B64D7">
              <w:rPr>
                <w:bCs w:val="0"/>
                <w:lang w:val="en-US"/>
              </w:rPr>
              <w:t xml:space="preserve"> as required</w:t>
            </w:r>
            <w:r w:rsidR="003A6ACD">
              <w:rPr>
                <w:bCs w:val="0"/>
                <w:lang w:val="en-US"/>
              </w:rPr>
              <w:t>.</w:t>
            </w:r>
            <w:r w:rsidRPr="00E14C9F">
              <w:rPr>
                <w:lang w:val="en-US"/>
              </w:rPr>
              <w:t xml:space="preserve"> </w:t>
            </w:r>
            <w:r>
              <w:br/>
            </w:r>
          </w:p>
          <w:p w14:paraId="62D1ED36" w14:textId="77777777" w:rsidR="005B64D7" w:rsidRDefault="00983D8B" w:rsidP="00EE61D3">
            <w:pPr>
              <w:pStyle w:val="Normalbulletlist"/>
              <w:numPr>
                <w:ilvl w:val="0"/>
                <w:numId w:val="0"/>
              </w:numPr>
              <w:rPr>
                <w:b/>
                <w:lang w:val="en-US"/>
              </w:rPr>
            </w:pPr>
            <w:r w:rsidRPr="00062977">
              <w:rPr>
                <w:b/>
                <w:bCs w:val="0"/>
                <w:lang w:val="en-US"/>
              </w:rPr>
              <w:t>Resources</w:t>
            </w:r>
          </w:p>
          <w:p w14:paraId="39F0B7CB" w14:textId="77777777" w:rsidR="007F08F8" w:rsidRDefault="007F08F8">
            <w:pPr>
              <w:pStyle w:val="Normalbulletlist"/>
              <w:numPr>
                <w:ilvl w:val="0"/>
                <w:numId w:val="163"/>
              </w:numPr>
              <w:rPr>
                <w:b/>
                <w:bCs w:val="0"/>
                <w:lang w:val="en-US"/>
              </w:rPr>
            </w:pPr>
            <w:r w:rsidRPr="007F08F8">
              <w:rPr>
                <w:b/>
                <w:bCs w:val="0"/>
                <w:lang w:val="en-US"/>
              </w:rPr>
              <w:t>PPT_T_Level_OS_LowCarbon_K1.43</w:t>
            </w:r>
          </w:p>
          <w:p w14:paraId="51CC7111" w14:textId="51B57906" w:rsidR="005B64D7" w:rsidRPr="003A6ACD" w:rsidRDefault="00983D8B">
            <w:pPr>
              <w:pStyle w:val="Normalbulletlist"/>
              <w:numPr>
                <w:ilvl w:val="0"/>
                <w:numId w:val="163"/>
              </w:numPr>
              <w:rPr>
                <w:b/>
                <w:bCs w:val="0"/>
                <w:lang w:val="en-US"/>
              </w:rPr>
            </w:pPr>
            <w:r w:rsidRPr="003A6ACD">
              <w:rPr>
                <w:b/>
                <w:bCs w:val="0"/>
              </w:rPr>
              <w:t>Skills Practice Workbook for Learners: Tasks 24-28</w:t>
            </w:r>
          </w:p>
          <w:p w14:paraId="7B9A733D" w14:textId="77777777" w:rsidR="005B64D7" w:rsidRDefault="00983D8B">
            <w:pPr>
              <w:pStyle w:val="Normalbulletlist"/>
              <w:numPr>
                <w:ilvl w:val="0"/>
                <w:numId w:val="163"/>
              </w:numPr>
              <w:rPr>
                <w:lang w:val="en-US"/>
              </w:rPr>
            </w:pPr>
            <w:r w:rsidRPr="005B64D7">
              <w:rPr>
                <w:lang w:val="en-US"/>
              </w:rPr>
              <w:t>Manufacturer manuals</w:t>
            </w:r>
          </w:p>
          <w:p w14:paraId="1AA2A406" w14:textId="76DF9D17" w:rsidR="00983D8B" w:rsidRPr="005B64D7" w:rsidRDefault="00983D8B">
            <w:pPr>
              <w:pStyle w:val="Normalbulletlist"/>
              <w:numPr>
                <w:ilvl w:val="0"/>
                <w:numId w:val="163"/>
              </w:numPr>
              <w:rPr>
                <w:lang w:val="en-US"/>
              </w:rPr>
            </w:pPr>
            <w:r w:rsidRPr="005B64D7">
              <w:rPr>
                <w:lang w:val="en-US"/>
              </w:rPr>
              <w:t>Fault code charts</w:t>
            </w:r>
          </w:p>
          <w:p w14:paraId="6C7B446E" w14:textId="77777777" w:rsidR="00983D8B" w:rsidRPr="00C83BCB" w:rsidRDefault="00983D8B" w:rsidP="00EE61D3">
            <w:pPr>
              <w:pStyle w:val="Normalbulletlist"/>
              <w:numPr>
                <w:ilvl w:val="0"/>
                <w:numId w:val="0"/>
              </w:numPr>
              <w:ind w:left="9" w:hanging="9"/>
              <w:rPr>
                <w:rFonts w:cs="Arial"/>
                <w:szCs w:val="22"/>
              </w:rPr>
            </w:pPr>
          </w:p>
        </w:tc>
      </w:tr>
      <w:tr w:rsidR="00983D8B" w:rsidRPr="00C83BCB" w14:paraId="63166566" w14:textId="77777777" w:rsidTr="00EE61D3">
        <w:trPr>
          <w:jc w:val="center"/>
        </w:trPr>
        <w:tc>
          <w:tcPr>
            <w:tcW w:w="1417" w:type="dxa"/>
          </w:tcPr>
          <w:p w14:paraId="13B0BAEC" w14:textId="77777777" w:rsidR="002749B4" w:rsidRPr="00C60C04" w:rsidRDefault="002749B4" w:rsidP="00EE61D3">
            <w:pPr>
              <w:pStyle w:val="ListParagraph"/>
              <w:ind w:left="316" w:hanging="284"/>
              <w:jc w:val="center"/>
              <w:rPr>
                <w:rFonts w:cs="Arial"/>
                <w:szCs w:val="22"/>
              </w:rPr>
            </w:pPr>
            <w:r w:rsidRPr="00C60C04">
              <w:rPr>
                <w:rFonts w:cs="Arial"/>
                <w:szCs w:val="22"/>
              </w:rPr>
              <w:t>68</w:t>
            </w:r>
          </w:p>
          <w:p w14:paraId="1C5D5D44" w14:textId="7DFFA395"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7FC200A0" w14:textId="77777777" w:rsidR="00C4307A" w:rsidRPr="005B64D7" w:rsidRDefault="00C4307A" w:rsidP="00C4307A">
            <w:pPr>
              <w:pStyle w:val="Normalheadingblack"/>
              <w:rPr>
                <w:rFonts w:cs="Arial"/>
                <w:bCs/>
                <w:szCs w:val="22"/>
              </w:rPr>
            </w:pPr>
            <w:r w:rsidRPr="005B64D7">
              <w:rPr>
                <w:rFonts w:cs="Arial"/>
                <w:bCs/>
                <w:szCs w:val="22"/>
              </w:rPr>
              <w:t xml:space="preserve">System maintenance (K1.42 – K1.45) </w:t>
            </w:r>
          </w:p>
          <w:p w14:paraId="44CFC0CF" w14:textId="5BEBCA70" w:rsidR="00983D8B" w:rsidRPr="00E6030D" w:rsidRDefault="00983D8B" w:rsidP="00EE61D3">
            <w:pPr>
              <w:pStyle w:val="Normalheadingblack"/>
              <w:rPr>
                <w:rFonts w:cs="Arial"/>
                <w:b w:val="0"/>
                <w:szCs w:val="22"/>
              </w:rPr>
            </w:pPr>
            <w:r w:rsidRPr="00E6030D">
              <w:rPr>
                <w:rFonts w:cs="Arial"/>
                <w:b w:val="0"/>
                <w:szCs w:val="22"/>
              </w:rPr>
              <w:br/>
              <w:t>Solar thermal &amp; integrated diagnosis</w:t>
            </w:r>
          </w:p>
        </w:tc>
        <w:tc>
          <w:tcPr>
            <w:tcW w:w="3628" w:type="dxa"/>
          </w:tcPr>
          <w:p w14:paraId="7124AD7F" w14:textId="77777777" w:rsidR="00983D8B" w:rsidRPr="008154AF" w:rsidRDefault="00983D8B" w:rsidP="00EE61D3">
            <w:pPr>
              <w:pStyle w:val="Normalheadingblack"/>
              <w:ind w:left="-38"/>
              <w:rPr>
                <w:rFonts w:cs="Arial"/>
                <w:b w:val="0"/>
                <w:bCs/>
                <w:szCs w:val="22"/>
              </w:rPr>
            </w:pPr>
            <w:r w:rsidRPr="008154AF">
              <w:rPr>
                <w:b w:val="0"/>
                <w:bCs/>
                <w:lang w:val="en-US"/>
              </w:rPr>
              <w:t>Solar thermal faults, preventative maintenance, evidence gathering, structured diagnosis and referrals.</w:t>
            </w:r>
          </w:p>
        </w:tc>
        <w:tc>
          <w:tcPr>
            <w:tcW w:w="6197" w:type="dxa"/>
          </w:tcPr>
          <w:p w14:paraId="158B13DF" w14:textId="77777777" w:rsidR="005B64D7" w:rsidRDefault="00983D8B" w:rsidP="00EE61D3">
            <w:pPr>
              <w:pStyle w:val="Normalbulletlist"/>
              <w:numPr>
                <w:ilvl w:val="0"/>
                <w:numId w:val="0"/>
              </w:numPr>
              <w:rPr>
                <w:b/>
                <w:lang w:val="en-US"/>
              </w:rPr>
            </w:pPr>
            <w:r w:rsidRPr="008154AF">
              <w:rPr>
                <w:b/>
                <w:bCs w:val="0"/>
                <w:lang w:val="en-US"/>
              </w:rPr>
              <w:t>Activities</w:t>
            </w:r>
          </w:p>
          <w:p w14:paraId="76C7027D" w14:textId="37A4857E" w:rsidR="005B64D7" w:rsidRDefault="00983D8B">
            <w:pPr>
              <w:pStyle w:val="Normalbulletlist"/>
              <w:numPr>
                <w:ilvl w:val="0"/>
                <w:numId w:val="164"/>
              </w:numPr>
              <w:rPr>
                <w:lang w:val="en-US"/>
              </w:rPr>
            </w:pPr>
            <w:r w:rsidRPr="256824AA">
              <w:rPr>
                <w:lang w:val="en-US"/>
              </w:rPr>
              <w:t xml:space="preserve">Deliver </w:t>
            </w:r>
            <w:r w:rsidRPr="003A6ACD">
              <w:rPr>
                <w:b/>
                <w:bCs w:val="0"/>
                <w:lang w:val="en-US"/>
              </w:rPr>
              <w:t>P</w:t>
            </w:r>
            <w:r w:rsidR="003A6ACD" w:rsidRPr="003A6ACD">
              <w:rPr>
                <w:b/>
                <w:bCs w:val="0"/>
                <w:lang w:val="en-US"/>
              </w:rPr>
              <w:t>PT</w:t>
            </w:r>
            <w:r w:rsidRPr="003A6ACD">
              <w:rPr>
                <w:b/>
                <w:bCs w:val="0"/>
                <w:lang w:val="en-US"/>
              </w:rPr>
              <w:t xml:space="preserve"> 1.43</w:t>
            </w:r>
            <w:r w:rsidRPr="256824AA">
              <w:rPr>
                <w:lang w:val="en-US"/>
              </w:rPr>
              <w:t xml:space="preserve"> slides 23–25.</w:t>
            </w:r>
          </w:p>
          <w:p w14:paraId="3921202A" w14:textId="77777777" w:rsidR="005B64D7" w:rsidRPr="005B64D7" w:rsidRDefault="00983D8B">
            <w:pPr>
              <w:pStyle w:val="Normalbulletlist"/>
              <w:numPr>
                <w:ilvl w:val="0"/>
                <w:numId w:val="164"/>
              </w:numPr>
              <w:rPr>
                <w:lang w:val="en-US"/>
              </w:rPr>
            </w:pPr>
            <w:r w:rsidRPr="256824AA">
              <w:rPr>
                <w:lang w:val="en-US"/>
              </w:rPr>
              <w:t xml:space="preserve">Group </w:t>
            </w:r>
            <w:r w:rsidRPr="005B64D7">
              <w:rPr>
                <w:lang w:val="en-US"/>
              </w:rPr>
              <w:t>diagnostic exercise.</w:t>
            </w:r>
          </w:p>
          <w:p w14:paraId="1E260E8E" w14:textId="501D342A" w:rsidR="005B64D7" w:rsidRPr="005B64D7" w:rsidRDefault="00983D8B">
            <w:pPr>
              <w:pStyle w:val="Normalbulletlist"/>
              <w:numPr>
                <w:ilvl w:val="0"/>
                <w:numId w:val="164"/>
              </w:numPr>
              <w:rPr>
                <w:lang w:val="en-US"/>
              </w:rPr>
            </w:pPr>
            <w:r w:rsidRPr="005B64D7">
              <w:rPr>
                <w:lang w:val="en-US"/>
              </w:rPr>
              <w:t>Quiz.</w:t>
            </w:r>
          </w:p>
          <w:p w14:paraId="2720DB59" w14:textId="3DA1F490" w:rsidR="00983D8B" w:rsidRDefault="00983D8B">
            <w:pPr>
              <w:pStyle w:val="Normalbulletlist"/>
              <w:numPr>
                <w:ilvl w:val="0"/>
                <w:numId w:val="164"/>
              </w:numPr>
              <w:rPr>
                <w:lang w:val="en-US"/>
              </w:rPr>
            </w:pPr>
            <w:r w:rsidRPr="005B64D7">
              <w:rPr>
                <w:lang w:val="en-US"/>
              </w:rPr>
              <w:t xml:space="preserve">Learners to complete Skills Practice </w:t>
            </w:r>
            <w:r w:rsidRPr="003A6ACD">
              <w:rPr>
                <w:b/>
                <w:bCs w:val="0"/>
                <w:lang w:val="en-US"/>
              </w:rPr>
              <w:t>Workbook Tasks 24-28</w:t>
            </w:r>
            <w:r w:rsidRPr="005B64D7">
              <w:rPr>
                <w:lang w:val="en-US"/>
              </w:rPr>
              <w:t xml:space="preserve"> as required</w:t>
            </w:r>
            <w:r w:rsidR="003A6ACD">
              <w:rPr>
                <w:lang w:val="en-US"/>
              </w:rPr>
              <w:t>.</w:t>
            </w:r>
            <w:r w:rsidRPr="00256F95">
              <w:rPr>
                <w:lang w:val="en-US"/>
              </w:rPr>
              <w:t xml:space="preserve"> </w:t>
            </w:r>
            <w:r>
              <w:br/>
            </w:r>
          </w:p>
          <w:p w14:paraId="6D0E9454" w14:textId="77777777" w:rsidR="005B64D7" w:rsidRDefault="00983D8B" w:rsidP="00EE61D3">
            <w:pPr>
              <w:pStyle w:val="Normalbulletlist"/>
              <w:numPr>
                <w:ilvl w:val="0"/>
                <w:numId w:val="0"/>
              </w:numPr>
              <w:rPr>
                <w:b/>
                <w:lang w:val="en-US"/>
              </w:rPr>
            </w:pPr>
            <w:r w:rsidRPr="008154AF">
              <w:rPr>
                <w:b/>
                <w:bCs w:val="0"/>
                <w:lang w:val="en-US"/>
              </w:rPr>
              <w:t>Resources</w:t>
            </w:r>
          </w:p>
          <w:p w14:paraId="54D090A5" w14:textId="77777777" w:rsidR="002A2D6D" w:rsidRDefault="002A2D6D">
            <w:pPr>
              <w:pStyle w:val="Normalbulletlist"/>
              <w:numPr>
                <w:ilvl w:val="0"/>
                <w:numId w:val="165"/>
              </w:numPr>
              <w:rPr>
                <w:b/>
                <w:bCs w:val="0"/>
                <w:lang w:val="en-US"/>
              </w:rPr>
            </w:pPr>
            <w:r w:rsidRPr="002A2D6D">
              <w:rPr>
                <w:b/>
                <w:bCs w:val="0"/>
                <w:lang w:val="en-US"/>
              </w:rPr>
              <w:t>PPT_T_Level_OS_LowCarbon_K1.43</w:t>
            </w:r>
          </w:p>
          <w:p w14:paraId="7D3C75B7" w14:textId="305C024A" w:rsidR="005B64D7" w:rsidRPr="003A6ACD" w:rsidRDefault="00983D8B">
            <w:pPr>
              <w:pStyle w:val="Normalbulletlist"/>
              <w:numPr>
                <w:ilvl w:val="0"/>
                <w:numId w:val="165"/>
              </w:numPr>
              <w:rPr>
                <w:b/>
                <w:bCs w:val="0"/>
                <w:lang w:val="en-US"/>
              </w:rPr>
            </w:pPr>
            <w:r w:rsidRPr="003A6ACD">
              <w:rPr>
                <w:b/>
                <w:bCs w:val="0"/>
                <w:lang w:val="en-US"/>
              </w:rPr>
              <w:t>Skills Practice Workbook Tasks: 24-28</w:t>
            </w:r>
          </w:p>
          <w:p w14:paraId="0B97BA0B" w14:textId="77777777" w:rsidR="005B64D7" w:rsidRDefault="00983D8B">
            <w:pPr>
              <w:pStyle w:val="Normalbulletlist"/>
              <w:numPr>
                <w:ilvl w:val="0"/>
                <w:numId w:val="165"/>
              </w:numPr>
              <w:rPr>
                <w:lang w:val="en-US"/>
              </w:rPr>
            </w:pPr>
            <w:r w:rsidRPr="005B64D7">
              <w:rPr>
                <w:lang w:val="en-US"/>
              </w:rPr>
              <w:t>Solar manuals</w:t>
            </w:r>
          </w:p>
          <w:p w14:paraId="7EFFF3F7" w14:textId="3F2F1079" w:rsidR="00983D8B" w:rsidRPr="005B64D7" w:rsidRDefault="00983D8B">
            <w:pPr>
              <w:pStyle w:val="Normalbulletlist"/>
              <w:numPr>
                <w:ilvl w:val="0"/>
                <w:numId w:val="165"/>
              </w:numPr>
              <w:rPr>
                <w:lang w:val="en-US"/>
              </w:rPr>
            </w:pPr>
            <w:r w:rsidRPr="005B64D7">
              <w:rPr>
                <w:lang w:val="en-US"/>
              </w:rPr>
              <w:t>Maintenance records</w:t>
            </w:r>
          </w:p>
          <w:p w14:paraId="3C3F4A69" w14:textId="77777777" w:rsidR="00983D8B" w:rsidRPr="00C83BCB" w:rsidRDefault="00983D8B" w:rsidP="00EE61D3">
            <w:pPr>
              <w:pStyle w:val="Normalbulletlist"/>
              <w:numPr>
                <w:ilvl w:val="0"/>
                <w:numId w:val="0"/>
              </w:numPr>
              <w:rPr>
                <w:rFonts w:cs="Arial"/>
                <w:b/>
                <w:bCs w:val="0"/>
                <w:szCs w:val="22"/>
              </w:rPr>
            </w:pPr>
          </w:p>
        </w:tc>
      </w:tr>
      <w:tr w:rsidR="00983D8B" w:rsidRPr="00C83BCB" w14:paraId="1D723EB3" w14:textId="77777777" w:rsidTr="00EE61D3">
        <w:trPr>
          <w:jc w:val="center"/>
        </w:trPr>
        <w:tc>
          <w:tcPr>
            <w:tcW w:w="1417" w:type="dxa"/>
          </w:tcPr>
          <w:p w14:paraId="1A993E82" w14:textId="77777777" w:rsidR="002749B4" w:rsidRPr="00C60C04" w:rsidRDefault="002749B4" w:rsidP="00EE61D3">
            <w:pPr>
              <w:pStyle w:val="ListParagraph"/>
              <w:ind w:left="316" w:hanging="284"/>
              <w:jc w:val="center"/>
              <w:rPr>
                <w:rFonts w:cs="Arial"/>
                <w:szCs w:val="22"/>
              </w:rPr>
            </w:pPr>
            <w:r w:rsidRPr="00C60C04">
              <w:rPr>
                <w:rFonts w:cs="Arial"/>
                <w:szCs w:val="22"/>
              </w:rPr>
              <w:t>69</w:t>
            </w:r>
          </w:p>
          <w:p w14:paraId="55DB38D9" w14:textId="03FFB90D"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4C4B3F6F" w14:textId="77777777" w:rsidR="00C4307A" w:rsidRPr="005B64D7" w:rsidRDefault="00C4307A" w:rsidP="00C4307A">
            <w:pPr>
              <w:pStyle w:val="Normalheadingblack"/>
              <w:rPr>
                <w:rFonts w:cs="Arial"/>
                <w:bCs/>
                <w:szCs w:val="22"/>
              </w:rPr>
            </w:pPr>
            <w:r w:rsidRPr="005B64D7">
              <w:rPr>
                <w:rFonts w:cs="Arial"/>
                <w:bCs/>
                <w:szCs w:val="22"/>
              </w:rPr>
              <w:t xml:space="preserve">System maintenance (K1.42 – K1.45) </w:t>
            </w:r>
          </w:p>
          <w:p w14:paraId="5620C14F" w14:textId="7FED43B4" w:rsidR="00983D8B" w:rsidRPr="00E6030D" w:rsidRDefault="00983D8B" w:rsidP="00EE61D3">
            <w:pPr>
              <w:pStyle w:val="Normalheadingblack"/>
              <w:rPr>
                <w:rFonts w:cs="Arial"/>
                <w:b w:val="0"/>
                <w:szCs w:val="22"/>
              </w:rPr>
            </w:pPr>
            <w:r w:rsidRPr="00E6030D">
              <w:rPr>
                <w:rFonts w:cs="Arial"/>
                <w:b w:val="0"/>
                <w:szCs w:val="22"/>
              </w:rPr>
              <w:lastRenderedPageBreak/>
              <w:br/>
              <w:t>Fault-finding techniques – Part A</w:t>
            </w:r>
          </w:p>
        </w:tc>
        <w:tc>
          <w:tcPr>
            <w:tcW w:w="3628" w:type="dxa"/>
          </w:tcPr>
          <w:p w14:paraId="41A4E3CB" w14:textId="77777777" w:rsidR="00983D8B" w:rsidRPr="008B7B00" w:rsidRDefault="00983D8B" w:rsidP="00EE61D3">
            <w:pPr>
              <w:pStyle w:val="Normalheadingblack"/>
              <w:ind w:left="-38"/>
              <w:rPr>
                <w:rFonts w:cs="Arial"/>
                <w:b w:val="0"/>
                <w:bCs/>
                <w:szCs w:val="22"/>
              </w:rPr>
            </w:pPr>
            <w:r w:rsidRPr="008B7B00">
              <w:rPr>
                <w:b w:val="0"/>
                <w:bCs/>
                <w:lang w:val="en-US"/>
              </w:rPr>
              <w:lastRenderedPageBreak/>
              <w:t xml:space="preserve">Structured diagnosis, fault-finding mindset, visual inspection, listening </w:t>
            </w:r>
            <w:r w:rsidRPr="008B7B00">
              <w:rPr>
                <w:b w:val="0"/>
                <w:bCs/>
                <w:lang w:val="en-US"/>
              </w:rPr>
              <w:lastRenderedPageBreak/>
              <w:t>techniques and customer questioning. Selecting the most suitable technique for different fault symptoms.</w:t>
            </w:r>
          </w:p>
        </w:tc>
        <w:tc>
          <w:tcPr>
            <w:tcW w:w="6197" w:type="dxa"/>
          </w:tcPr>
          <w:p w14:paraId="5C8C5FE8" w14:textId="77777777" w:rsidR="005B64D7" w:rsidRDefault="00983D8B" w:rsidP="00EE61D3">
            <w:pPr>
              <w:pStyle w:val="Normalbulletlist"/>
              <w:numPr>
                <w:ilvl w:val="0"/>
                <w:numId w:val="0"/>
              </w:numPr>
              <w:rPr>
                <w:b/>
                <w:lang w:val="en-US"/>
              </w:rPr>
            </w:pPr>
            <w:r w:rsidRPr="008B7B00">
              <w:rPr>
                <w:b/>
                <w:bCs w:val="0"/>
                <w:lang w:val="en-US"/>
              </w:rPr>
              <w:lastRenderedPageBreak/>
              <w:t>Activities</w:t>
            </w:r>
          </w:p>
          <w:p w14:paraId="67624006" w14:textId="46000042" w:rsidR="005B64D7" w:rsidRPr="005B64D7" w:rsidRDefault="00983D8B">
            <w:pPr>
              <w:pStyle w:val="Normalbulletlist"/>
              <w:numPr>
                <w:ilvl w:val="0"/>
                <w:numId w:val="166"/>
              </w:numPr>
              <w:rPr>
                <w:lang w:val="en-US"/>
              </w:rPr>
            </w:pPr>
            <w:r w:rsidRPr="6AE5584F">
              <w:rPr>
                <w:lang w:val="en-US"/>
              </w:rPr>
              <w:t xml:space="preserve">Deliver </w:t>
            </w:r>
            <w:r w:rsidRPr="003A6ACD">
              <w:rPr>
                <w:b/>
                <w:bCs w:val="0"/>
                <w:lang w:val="en-US"/>
              </w:rPr>
              <w:t>P</w:t>
            </w:r>
            <w:r w:rsidR="003A6ACD" w:rsidRPr="003A6ACD">
              <w:rPr>
                <w:b/>
                <w:bCs w:val="0"/>
                <w:lang w:val="en-US"/>
              </w:rPr>
              <w:t>PT</w:t>
            </w:r>
            <w:r w:rsidRPr="003A6ACD">
              <w:rPr>
                <w:b/>
                <w:bCs w:val="0"/>
                <w:lang w:val="en-US"/>
              </w:rPr>
              <w:t>1.4</w:t>
            </w:r>
            <w:r w:rsidR="00483F21">
              <w:rPr>
                <w:b/>
                <w:bCs w:val="0"/>
                <w:lang w:val="en-US"/>
              </w:rPr>
              <w:t>4</w:t>
            </w:r>
            <w:r w:rsidRPr="005B64D7">
              <w:rPr>
                <w:lang w:val="en-US"/>
              </w:rPr>
              <w:t xml:space="preserve"> slides 1–8.</w:t>
            </w:r>
          </w:p>
          <w:p w14:paraId="28BAB7C5" w14:textId="77777777" w:rsidR="005B64D7" w:rsidRPr="005B64D7" w:rsidRDefault="00983D8B">
            <w:pPr>
              <w:pStyle w:val="Normalbulletlist"/>
              <w:numPr>
                <w:ilvl w:val="0"/>
                <w:numId w:val="166"/>
              </w:numPr>
              <w:rPr>
                <w:lang w:val="en-US"/>
              </w:rPr>
            </w:pPr>
            <w:r w:rsidRPr="005B64D7">
              <w:rPr>
                <w:lang w:val="en-US"/>
              </w:rPr>
              <w:lastRenderedPageBreak/>
              <w:t>Starter: 'Heat pump not working' discussion.</w:t>
            </w:r>
          </w:p>
          <w:p w14:paraId="28D3A1BC" w14:textId="77777777" w:rsidR="005B64D7" w:rsidRPr="005B64D7" w:rsidRDefault="00983D8B">
            <w:pPr>
              <w:pStyle w:val="Normalbulletlist"/>
              <w:numPr>
                <w:ilvl w:val="0"/>
                <w:numId w:val="166"/>
              </w:numPr>
              <w:rPr>
                <w:lang w:val="en-US"/>
              </w:rPr>
            </w:pPr>
            <w:r w:rsidRPr="005B64D7">
              <w:rPr>
                <w:lang w:val="en-US"/>
              </w:rPr>
              <w:t>Tutor delivery on structured diagnosis.</w:t>
            </w:r>
          </w:p>
          <w:p w14:paraId="0EE1DBDE" w14:textId="77777777" w:rsidR="005B64D7" w:rsidRPr="005B64D7" w:rsidRDefault="00983D8B">
            <w:pPr>
              <w:pStyle w:val="Normalbulletlist"/>
              <w:numPr>
                <w:ilvl w:val="0"/>
                <w:numId w:val="166"/>
              </w:numPr>
              <w:rPr>
                <w:lang w:val="en-US"/>
              </w:rPr>
            </w:pPr>
            <w:r w:rsidRPr="005B64D7">
              <w:rPr>
                <w:lang w:val="en-US"/>
              </w:rPr>
              <w:t>Match technique to symptom activity.</w:t>
            </w:r>
          </w:p>
          <w:p w14:paraId="4BA9F5BA" w14:textId="77777777" w:rsidR="005B64D7" w:rsidRPr="005B64D7" w:rsidRDefault="00983D8B">
            <w:pPr>
              <w:pStyle w:val="Normalbulletlist"/>
              <w:numPr>
                <w:ilvl w:val="0"/>
                <w:numId w:val="166"/>
              </w:numPr>
              <w:rPr>
                <w:lang w:val="en-US"/>
              </w:rPr>
            </w:pPr>
            <w:r w:rsidRPr="005B64D7">
              <w:rPr>
                <w:lang w:val="en-US"/>
              </w:rPr>
              <w:t>Visual inspection photograph exercise.</w:t>
            </w:r>
          </w:p>
          <w:p w14:paraId="6DC3B264" w14:textId="3B4835C8" w:rsidR="00983D8B" w:rsidRDefault="00983D8B">
            <w:pPr>
              <w:pStyle w:val="Normalbulletlist"/>
              <w:numPr>
                <w:ilvl w:val="0"/>
                <w:numId w:val="166"/>
              </w:numPr>
              <w:rPr>
                <w:lang w:val="en-US"/>
              </w:rPr>
            </w:pPr>
            <w:r w:rsidRPr="005B64D7">
              <w:rPr>
                <w:lang w:val="en-US"/>
              </w:rPr>
              <w:t xml:space="preserve">Learners to complete Skills Practice </w:t>
            </w:r>
            <w:r w:rsidRPr="003A6ACD">
              <w:rPr>
                <w:b/>
                <w:bCs w:val="0"/>
                <w:lang w:val="en-US"/>
              </w:rPr>
              <w:t>Workbook Tasks 24-28</w:t>
            </w:r>
            <w:r w:rsidRPr="005B64D7">
              <w:rPr>
                <w:lang w:val="en-US"/>
              </w:rPr>
              <w:t xml:space="preserve"> as required</w:t>
            </w:r>
            <w:r w:rsidR="00AA4556">
              <w:rPr>
                <w:lang w:val="en-US"/>
              </w:rPr>
              <w:t>.</w:t>
            </w:r>
            <w:r w:rsidRPr="00896795">
              <w:rPr>
                <w:lang w:val="en-US"/>
              </w:rPr>
              <w:t xml:space="preserve"> </w:t>
            </w:r>
            <w:r>
              <w:br/>
            </w:r>
          </w:p>
          <w:p w14:paraId="5D6FA735" w14:textId="77777777" w:rsidR="005B64D7" w:rsidRDefault="00983D8B" w:rsidP="00EE61D3">
            <w:pPr>
              <w:pStyle w:val="Normalbulletlist"/>
              <w:numPr>
                <w:ilvl w:val="0"/>
                <w:numId w:val="0"/>
              </w:numPr>
              <w:rPr>
                <w:b/>
                <w:lang w:val="en-US"/>
              </w:rPr>
            </w:pPr>
            <w:r w:rsidRPr="008B7B00">
              <w:rPr>
                <w:b/>
                <w:bCs w:val="0"/>
                <w:lang w:val="en-US"/>
              </w:rPr>
              <w:t>Resources</w:t>
            </w:r>
          </w:p>
          <w:p w14:paraId="3A389FDF" w14:textId="77777777" w:rsidR="002A2D6D" w:rsidRDefault="002A2D6D">
            <w:pPr>
              <w:pStyle w:val="Normalbulletlist"/>
              <w:numPr>
                <w:ilvl w:val="0"/>
                <w:numId w:val="167"/>
              </w:numPr>
              <w:rPr>
                <w:b/>
                <w:bCs w:val="0"/>
                <w:lang w:val="en-US"/>
              </w:rPr>
            </w:pPr>
            <w:r w:rsidRPr="002A2D6D">
              <w:rPr>
                <w:b/>
                <w:bCs w:val="0"/>
                <w:lang w:val="en-US"/>
              </w:rPr>
              <w:t>PPT_T_Level_OS_LowCarbon_K1.44</w:t>
            </w:r>
          </w:p>
          <w:p w14:paraId="4BFF4DC1" w14:textId="38C35FA2" w:rsidR="005B64D7" w:rsidRPr="003A6ACD" w:rsidRDefault="00983D8B">
            <w:pPr>
              <w:pStyle w:val="Normalbulletlist"/>
              <w:numPr>
                <w:ilvl w:val="0"/>
                <w:numId w:val="167"/>
              </w:numPr>
              <w:rPr>
                <w:b/>
                <w:bCs w:val="0"/>
                <w:lang w:val="en-US"/>
              </w:rPr>
            </w:pPr>
            <w:r w:rsidRPr="003A6ACD">
              <w:rPr>
                <w:b/>
                <w:bCs w:val="0"/>
                <w:lang w:val="en-US"/>
              </w:rPr>
              <w:t>Skills Practice Workbook: Tasks 24-28</w:t>
            </w:r>
          </w:p>
          <w:p w14:paraId="7DBB5F3B" w14:textId="77777777" w:rsidR="005B64D7" w:rsidRDefault="00983D8B">
            <w:pPr>
              <w:pStyle w:val="Normalbulletlist"/>
              <w:numPr>
                <w:ilvl w:val="0"/>
                <w:numId w:val="167"/>
              </w:numPr>
              <w:rPr>
                <w:lang w:val="en-US"/>
              </w:rPr>
            </w:pPr>
            <w:r w:rsidRPr="6AE5584F">
              <w:rPr>
                <w:lang w:val="en-US"/>
              </w:rPr>
              <w:t>Manufacturer service manuals</w:t>
            </w:r>
          </w:p>
          <w:p w14:paraId="079FA9C2" w14:textId="0CD2600C" w:rsidR="00983D8B" w:rsidRDefault="00983D8B">
            <w:pPr>
              <w:pStyle w:val="Normalbulletlist"/>
              <w:numPr>
                <w:ilvl w:val="0"/>
                <w:numId w:val="167"/>
              </w:numPr>
              <w:rPr>
                <w:lang w:val="en-US"/>
              </w:rPr>
            </w:pPr>
            <w:r w:rsidRPr="6AE5584F">
              <w:rPr>
                <w:lang w:val="en-US"/>
              </w:rPr>
              <w:t>HSE electrical safety guidance</w:t>
            </w:r>
          </w:p>
          <w:p w14:paraId="13401BAC" w14:textId="77777777" w:rsidR="00983D8B" w:rsidRPr="00C83BCB" w:rsidRDefault="00983D8B" w:rsidP="00EE61D3">
            <w:pPr>
              <w:pStyle w:val="Normalbulletlist"/>
              <w:numPr>
                <w:ilvl w:val="0"/>
                <w:numId w:val="0"/>
              </w:numPr>
              <w:rPr>
                <w:rFonts w:cs="Arial"/>
                <w:b/>
                <w:bCs w:val="0"/>
                <w:szCs w:val="22"/>
              </w:rPr>
            </w:pPr>
          </w:p>
        </w:tc>
      </w:tr>
      <w:tr w:rsidR="00983D8B" w:rsidRPr="00C83BCB" w14:paraId="5AB27788" w14:textId="77777777" w:rsidTr="00EE61D3">
        <w:trPr>
          <w:jc w:val="center"/>
        </w:trPr>
        <w:tc>
          <w:tcPr>
            <w:tcW w:w="1417" w:type="dxa"/>
          </w:tcPr>
          <w:p w14:paraId="474D9838"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70</w:t>
            </w:r>
          </w:p>
          <w:p w14:paraId="0E48C901" w14:textId="06D576C9"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212DA412" w14:textId="77777777" w:rsidR="00C4307A" w:rsidRDefault="00C4307A" w:rsidP="00C4307A">
            <w:pPr>
              <w:pStyle w:val="Normalheadingblack"/>
              <w:rPr>
                <w:rFonts w:cs="Arial"/>
                <w:bCs/>
                <w:szCs w:val="22"/>
              </w:rPr>
            </w:pPr>
            <w:r w:rsidRPr="005B64D7">
              <w:rPr>
                <w:rFonts w:cs="Arial"/>
                <w:bCs/>
                <w:szCs w:val="22"/>
              </w:rPr>
              <w:t xml:space="preserve">System maintenance (K1.42 – K1.45) </w:t>
            </w:r>
          </w:p>
          <w:p w14:paraId="202A7AED" w14:textId="77777777" w:rsidR="005B64D7" w:rsidRPr="005B64D7" w:rsidRDefault="005B64D7" w:rsidP="00C4307A">
            <w:pPr>
              <w:pStyle w:val="Normalheadingblack"/>
              <w:rPr>
                <w:rFonts w:cs="Arial"/>
                <w:bCs/>
                <w:szCs w:val="22"/>
              </w:rPr>
            </w:pPr>
          </w:p>
          <w:p w14:paraId="1953ECA1" w14:textId="4BE812FF" w:rsidR="00983D8B" w:rsidRPr="00E6030D" w:rsidRDefault="00983D8B" w:rsidP="00EE61D3">
            <w:pPr>
              <w:pStyle w:val="Normalheadingblack"/>
              <w:rPr>
                <w:rFonts w:cs="Arial"/>
                <w:b w:val="0"/>
                <w:szCs w:val="22"/>
              </w:rPr>
            </w:pPr>
            <w:r w:rsidRPr="00E6030D">
              <w:rPr>
                <w:rFonts w:cs="Arial"/>
                <w:b w:val="0"/>
                <w:szCs w:val="22"/>
              </w:rPr>
              <w:t>Fault-finding techniques – Part B</w:t>
            </w:r>
          </w:p>
        </w:tc>
        <w:tc>
          <w:tcPr>
            <w:tcW w:w="3628" w:type="dxa"/>
          </w:tcPr>
          <w:p w14:paraId="43A997FB" w14:textId="77777777" w:rsidR="00983D8B" w:rsidRPr="00A139AA" w:rsidRDefault="00983D8B" w:rsidP="00EE61D3">
            <w:pPr>
              <w:pStyle w:val="Normalheadingblack"/>
              <w:ind w:left="-38"/>
              <w:rPr>
                <w:rFonts w:cs="Arial"/>
                <w:b w:val="0"/>
                <w:bCs/>
                <w:szCs w:val="22"/>
              </w:rPr>
            </w:pPr>
            <w:r w:rsidRPr="00A139AA">
              <w:rPr>
                <w:b w:val="0"/>
                <w:bCs/>
                <w:lang w:val="en-US"/>
              </w:rPr>
              <w:t>Multimeter testing, refractometer testing, component testing, software diagnostics, remote monitoring and fault codes. Competence boundaries and evidence gathering.</w:t>
            </w:r>
          </w:p>
        </w:tc>
        <w:tc>
          <w:tcPr>
            <w:tcW w:w="6197" w:type="dxa"/>
          </w:tcPr>
          <w:p w14:paraId="66313263" w14:textId="77777777" w:rsidR="005B64D7" w:rsidRDefault="00983D8B" w:rsidP="00EE61D3">
            <w:pPr>
              <w:pStyle w:val="Normalbulletlist"/>
              <w:numPr>
                <w:ilvl w:val="0"/>
                <w:numId w:val="0"/>
              </w:numPr>
              <w:rPr>
                <w:b/>
                <w:lang w:val="en-US"/>
              </w:rPr>
            </w:pPr>
            <w:r w:rsidRPr="00A139AA">
              <w:rPr>
                <w:b/>
                <w:bCs w:val="0"/>
                <w:lang w:val="en-US"/>
              </w:rPr>
              <w:t>Activities</w:t>
            </w:r>
          </w:p>
          <w:p w14:paraId="11C604EA" w14:textId="10ACFA36" w:rsidR="005B64D7" w:rsidRDefault="00983D8B">
            <w:pPr>
              <w:pStyle w:val="Normalbulletlist"/>
              <w:numPr>
                <w:ilvl w:val="0"/>
                <w:numId w:val="168"/>
              </w:numPr>
              <w:rPr>
                <w:lang w:val="en-US"/>
              </w:rPr>
            </w:pPr>
            <w:r w:rsidRPr="6AE5584F">
              <w:rPr>
                <w:lang w:val="en-US"/>
              </w:rPr>
              <w:t xml:space="preserve">Deliver </w:t>
            </w:r>
            <w:r w:rsidRPr="003A6ACD">
              <w:rPr>
                <w:b/>
                <w:bCs w:val="0"/>
                <w:lang w:val="en-US"/>
              </w:rPr>
              <w:t>P</w:t>
            </w:r>
            <w:r w:rsidR="003A6ACD" w:rsidRPr="003A6ACD">
              <w:rPr>
                <w:b/>
                <w:bCs w:val="0"/>
                <w:lang w:val="en-US"/>
              </w:rPr>
              <w:t>PT</w:t>
            </w:r>
            <w:r w:rsidRPr="003A6ACD">
              <w:rPr>
                <w:b/>
                <w:bCs w:val="0"/>
                <w:lang w:val="en-US"/>
              </w:rPr>
              <w:t xml:space="preserve"> 1.44 </w:t>
            </w:r>
            <w:r w:rsidRPr="6AE5584F">
              <w:rPr>
                <w:lang w:val="en-US"/>
              </w:rPr>
              <w:t>slides 9–15.</w:t>
            </w:r>
          </w:p>
          <w:p w14:paraId="01E1A159" w14:textId="77777777" w:rsidR="005B64D7" w:rsidRDefault="00983D8B">
            <w:pPr>
              <w:pStyle w:val="Normalbulletlist"/>
              <w:numPr>
                <w:ilvl w:val="0"/>
                <w:numId w:val="168"/>
              </w:numPr>
              <w:rPr>
                <w:lang w:val="en-US"/>
              </w:rPr>
            </w:pPr>
            <w:r w:rsidRPr="6AE5584F">
              <w:rPr>
                <w:lang w:val="en-US"/>
              </w:rPr>
              <w:t>Multimeter demonstration.</w:t>
            </w:r>
          </w:p>
          <w:p w14:paraId="62FB5264" w14:textId="77777777" w:rsidR="005B64D7" w:rsidRPr="005B64D7" w:rsidRDefault="00983D8B">
            <w:pPr>
              <w:pStyle w:val="Normalbulletlist"/>
              <w:numPr>
                <w:ilvl w:val="0"/>
                <w:numId w:val="168"/>
              </w:numPr>
              <w:rPr>
                <w:lang w:val="en-US"/>
              </w:rPr>
            </w:pPr>
            <w:r w:rsidRPr="6AE5584F">
              <w:rPr>
                <w:lang w:val="en-US"/>
              </w:rPr>
              <w:t xml:space="preserve">Fault </w:t>
            </w:r>
            <w:r w:rsidRPr="005B64D7">
              <w:rPr>
                <w:lang w:val="en-US"/>
              </w:rPr>
              <w:t>code interpretation exercise.</w:t>
            </w:r>
          </w:p>
          <w:p w14:paraId="360B737D" w14:textId="77777777" w:rsidR="005B64D7" w:rsidRPr="005B64D7" w:rsidRDefault="00983D8B">
            <w:pPr>
              <w:pStyle w:val="Normalbulletlist"/>
              <w:numPr>
                <w:ilvl w:val="0"/>
                <w:numId w:val="168"/>
              </w:numPr>
              <w:rPr>
                <w:lang w:val="en-US"/>
              </w:rPr>
            </w:pPr>
            <w:r w:rsidRPr="005B64D7">
              <w:rPr>
                <w:lang w:val="en-US"/>
              </w:rPr>
              <w:t>Refractometer case study.</w:t>
            </w:r>
          </w:p>
          <w:p w14:paraId="5C385A90" w14:textId="5D6D0AE7" w:rsidR="00983D8B" w:rsidRDefault="00983D8B">
            <w:pPr>
              <w:pStyle w:val="Normalbulletlist"/>
              <w:numPr>
                <w:ilvl w:val="0"/>
                <w:numId w:val="168"/>
              </w:numPr>
              <w:rPr>
                <w:lang w:val="en-US"/>
              </w:rPr>
            </w:pPr>
            <w:r w:rsidRPr="005B64D7">
              <w:rPr>
                <w:lang w:val="en-US"/>
              </w:rPr>
              <w:t xml:space="preserve">Learners to complete Skills Practice </w:t>
            </w:r>
            <w:r w:rsidRPr="003A6ACD">
              <w:rPr>
                <w:b/>
                <w:bCs w:val="0"/>
                <w:lang w:val="en-US"/>
              </w:rPr>
              <w:t>Workbook Tasks 24-28</w:t>
            </w:r>
            <w:r w:rsidRPr="005B64D7">
              <w:rPr>
                <w:lang w:val="en-US"/>
              </w:rPr>
              <w:t xml:space="preserve"> as required</w:t>
            </w:r>
            <w:r w:rsidR="00AA4556">
              <w:rPr>
                <w:lang w:val="en-US"/>
              </w:rPr>
              <w:t>.</w:t>
            </w:r>
            <w:r w:rsidRPr="00896795">
              <w:rPr>
                <w:lang w:val="en-US"/>
              </w:rPr>
              <w:t xml:space="preserve"> </w:t>
            </w:r>
            <w:r>
              <w:br/>
            </w:r>
          </w:p>
          <w:p w14:paraId="49DE9041" w14:textId="77777777" w:rsidR="005B64D7" w:rsidRDefault="00983D8B" w:rsidP="00EE61D3">
            <w:pPr>
              <w:pStyle w:val="Normalbulletlist"/>
              <w:numPr>
                <w:ilvl w:val="0"/>
                <w:numId w:val="0"/>
              </w:numPr>
              <w:rPr>
                <w:b/>
                <w:lang w:val="en-US"/>
              </w:rPr>
            </w:pPr>
            <w:r w:rsidRPr="00A139AA">
              <w:rPr>
                <w:b/>
                <w:bCs w:val="0"/>
                <w:lang w:val="en-US"/>
              </w:rPr>
              <w:t>Resources</w:t>
            </w:r>
          </w:p>
          <w:p w14:paraId="3D7572BB" w14:textId="77777777" w:rsidR="002A2D6D" w:rsidRDefault="002A2D6D">
            <w:pPr>
              <w:pStyle w:val="Normalbulletlist"/>
              <w:numPr>
                <w:ilvl w:val="0"/>
                <w:numId w:val="169"/>
              </w:numPr>
              <w:rPr>
                <w:b/>
                <w:bCs w:val="0"/>
                <w:lang w:val="en-US"/>
              </w:rPr>
            </w:pPr>
            <w:r w:rsidRPr="002A2D6D">
              <w:rPr>
                <w:b/>
                <w:bCs w:val="0"/>
                <w:lang w:val="en-US"/>
              </w:rPr>
              <w:t>PPT_T_Level_OS_LowCarbon_K1.44</w:t>
            </w:r>
          </w:p>
          <w:p w14:paraId="0F5D0DC5" w14:textId="6E57E83E" w:rsidR="005B64D7" w:rsidRPr="003A6ACD" w:rsidRDefault="00983D8B">
            <w:pPr>
              <w:pStyle w:val="Normalbulletlist"/>
              <w:numPr>
                <w:ilvl w:val="0"/>
                <w:numId w:val="169"/>
              </w:numPr>
              <w:rPr>
                <w:b/>
                <w:bCs w:val="0"/>
                <w:lang w:val="en-US"/>
              </w:rPr>
            </w:pPr>
            <w:r w:rsidRPr="003A6ACD">
              <w:rPr>
                <w:b/>
                <w:bCs w:val="0"/>
                <w:lang w:val="en-US"/>
              </w:rPr>
              <w:t>Skills Practice Workbook: Tasks 24-28</w:t>
            </w:r>
          </w:p>
          <w:p w14:paraId="758B39F7" w14:textId="77777777" w:rsidR="005B64D7" w:rsidRDefault="00983D8B">
            <w:pPr>
              <w:pStyle w:val="Normalbulletlist"/>
              <w:numPr>
                <w:ilvl w:val="0"/>
                <w:numId w:val="169"/>
              </w:numPr>
              <w:rPr>
                <w:lang w:val="en-US"/>
              </w:rPr>
            </w:pPr>
            <w:r w:rsidRPr="005B64D7">
              <w:rPr>
                <w:lang w:val="en-US"/>
              </w:rPr>
              <w:t>Manufacturer manuals</w:t>
            </w:r>
          </w:p>
          <w:p w14:paraId="3901D0EF" w14:textId="77777777" w:rsidR="005B64D7" w:rsidRDefault="00983D8B">
            <w:pPr>
              <w:pStyle w:val="Normalbulletlist"/>
              <w:numPr>
                <w:ilvl w:val="0"/>
                <w:numId w:val="169"/>
              </w:numPr>
              <w:rPr>
                <w:lang w:val="en-US"/>
              </w:rPr>
            </w:pPr>
            <w:r w:rsidRPr="005B64D7">
              <w:rPr>
                <w:lang w:val="en-US"/>
              </w:rPr>
              <w:t>Fault code charts</w:t>
            </w:r>
          </w:p>
          <w:p w14:paraId="236C57F7" w14:textId="77777777" w:rsidR="005B64D7" w:rsidRDefault="00983D8B">
            <w:pPr>
              <w:pStyle w:val="Normalbulletlist"/>
              <w:numPr>
                <w:ilvl w:val="0"/>
                <w:numId w:val="169"/>
              </w:numPr>
              <w:rPr>
                <w:lang w:val="en-US"/>
              </w:rPr>
            </w:pPr>
            <w:r w:rsidRPr="005B64D7">
              <w:rPr>
                <w:lang w:val="en-US"/>
              </w:rPr>
              <w:t>BS 7593</w:t>
            </w:r>
          </w:p>
          <w:p w14:paraId="3E70891F" w14:textId="615F632B" w:rsidR="00983D8B" w:rsidRPr="005B64D7" w:rsidRDefault="00983D8B">
            <w:pPr>
              <w:pStyle w:val="Normalbulletlist"/>
              <w:numPr>
                <w:ilvl w:val="0"/>
                <w:numId w:val="169"/>
              </w:numPr>
              <w:rPr>
                <w:lang w:val="en-US"/>
              </w:rPr>
            </w:pPr>
            <w:r w:rsidRPr="005B64D7">
              <w:rPr>
                <w:lang w:val="en-US"/>
              </w:rPr>
              <w:t>F-Gas guidance</w:t>
            </w:r>
          </w:p>
          <w:p w14:paraId="7E493CE7" w14:textId="77777777" w:rsidR="00983D8B" w:rsidRPr="00C83BCB" w:rsidRDefault="00983D8B" w:rsidP="00EE61D3">
            <w:pPr>
              <w:pStyle w:val="Normalbulletlist"/>
              <w:numPr>
                <w:ilvl w:val="0"/>
                <w:numId w:val="0"/>
              </w:numPr>
              <w:rPr>
                <w:rFonts w:cs="Arial"/>
                <w:b/>
                <w:bCs w:val="0"/>
                <w:szCs w:val="22"/>
              </w:rPr>
            </w:pPr>
          </w:p>
        </w:tc>
      </w:tr>
      <w:tr w:rsidR="00983D8B" w:rsidRPr="00C83BCB" w14:paraId="37403261" w14:textId="77777777" w:rsidTr="00EE61D3">
        <w:trPr>
          <w:jc w:val="center"/>
        </w:trPr>
        <w:tc>
          <w:tcPr>
            <w:tcW w:w="1417" w:type="dxa"/>
          </w:tcPr>
          <w:p w14:paraId="2E2F31B0" w14:textId="77777777" w:rsidR="002749B4" w:rsidRPr="00C60C04" w:rsidRDefault="002749B4" w:rsidP="00EE61D3">
            <w:pPr>
              <w:pStyle w:val="ListParagraph"/>
              <w:ind w:left="316" w:hanging="284"/>
              <w:jc w:val="center"/>
              <w:rPr>
                <w:rFonts w:cs="Arial"/>
                <w:szCs w:val="22"/>
              </w:rPr>
            </w:pPr>
            <w:r w:rsidRPr="00C60C04">
              <w:rPr>
                <w:rFonts w:cs="Arial"/>
                <w:szCs w:val="22"/>
              </w:rPr>
              <w:lastRenderedPageBreak/>
              <w:t>71</w:t>
            </w:r>
          </w:p>
          <w:p w14:paraId="27A58C63" w14:textId="6391FE62"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4D76AA03" w14:textId="77777777" w:rsidR="00C4307A" w:rsidRPr="005B64D7" w:rsidRDefault="00C4307A" w:rsidP="00C4307A">
            <w:pPr>
              <w:pStyle w:val="Normalheadingblack"/>
              <w:rPr>
                <w:rFonts w:cs="Arial"/>
                <w:bCs/>
                <w:szCs w:val="22"/>
              </w:rPr>
            </w:pPr>
            <w:r w:rsidRPr="005B64D7">
              <w:rPr>
                <w:rFonts w:cs="Arial"/>
                <w:bCs/>
                <w:szCs w:val="22"/>
              </w:rPr>
              <w:t xml:space="preserve">System maintenance (K1.42 – K1.45) </w:t>
            </w:r>
          </w:p>
          <w:p w14:paraId="15076E49" w14:textId="53E9DAAB" w:rsidR="00983D8B" w:rsidRPr="00E6030D" w:rsidRDefault="00983D8B" w:rsidP="00EE61D3">
            <w:pPr>
              <w:pStyle w:val="Normalheadingblack"/>
              <w:rPr>
                <w:rFonts w:cs="Arial"/>
                <w:b w:val="0"/>
                <w:szCs w:val="22"/>
              </w:rPr>
            </w:pPr>
            <w:r w:rsidRPr="00E6030D">
              <w:rPr>
                <w:rFonts w:cs="Arial"/>
                <w:b w:val="0"/>
                <w:szCs w:val="22"/>
              </w:rPr>
              <w:br/>
              <w:t>Applying diagnosis</w:t>
            </w:r>
          </w:p>
        </w:tc>
        <w:tc>
          <w:tcPr>
            <w:tcW w:w="3628" w:type="dxa"/>
          </w:tcPr>
          <w:p w14:paraId="591EA276" w14:textId="77777777" w:rsidR="00983D8B" w:rsidRPr="000C5C75" w:rsidRDefault="00983D8B" w:rsidP="00EE61D3">
            <w:pPr>
              <w:pStyle w:val="Normalheadingblack"/>
              <w:ind w:left="-38"/>
              <w:rPr>
                <w:rFonts w:cs="Arial"/>
                <w:b w:val="0"/>
                <w:bCs/>
                <w:szCs w:val="22"/>
              </w:rPr>
            </w:pPr>
            <w:r w:rsidRPr="000C5C75">
              <w:rPr>
                <w:b w:val="0"/>
                <w:bCs/>
                <w:lang w:val="en-US"/>
              </w:rPr>
              <w:t>Combining techniques, evidence chains, low-flow, high running cost and DHW recovery scenarios. Structured diagnosis and recording evidence.</w:t>
            </w:r>
          </w:p>
        </w:tc>
        <w:tc>
          <w:tcPr>
            <w:tcW w:w="6197" w:type="dxa"/>
          </w:tcPr>
          <w:p w14:paraId="763D2664" w14:textId="77777777" w:rsidR="005B64D7" w:rsidRDefault="00983D8B" w:rsidP="00EE61D3">
            <w:pPr>
              <w:pStyle w:val="Normalbulletlist"/>
              <w:numPr>
                <w:ilvl w:val="0"/>
                <w:numId w:val="0"/>
              </w:numPr>
              <w:rPr>
                <w:b/>
                <w:lang w:val="en-US"/>
              </w:rPr>
            </w:pPr>
            <w:r w:rsidRPr="000C5C75">
              <w:rPr>
                <w:b/>
                <w:bCs w:val="0"/>
                <w:lang w:val="en-US"/>
              </w:rPr>
              <w:t>Activities</w:t>
            </w:r>
          </w:p>
          <w:p w14:paraId="5E66F8D4" w14:textId="4EE74E05" w:rsidR="005B64D7" w:rsidRDefault="00983D8B">
            <w:pPr>
              <w:pStyle w:val="Normalbulletlist"/>
              <w:numPr>
                <w:ilvl w:val="0"/>
                <w:numId w:val="170"/>
              </w:numPr>
              <w:rPr>
                <w:lang w:val="en-US"/>
              </w:rPr>
            </w:pPr>
            <w:r w:rsidRPr="6AE5584F">
              <w:rPr>
                <w:lang w:val="en-US"/>
              </w:rPr>
              <w:t xml:space="preserve">Deliver </w:t>
            </w:r>
            <w:r w:rsidRPr="003A6ACD">
              <w:rPr>
                <w:b/>
                <w:bCs w:val="0"/>
                <w:lang w:val="en-US"/>
              </w:rPr>
              <w:t>P</w:t>
            </w:r>
            <w:r w:rsidR="003A6ACD" w:rsidRPr="003A6ACD">
              <w:rPr>
                <w:b/>
                <w:bCs w:val="0"/>
                <w:lang w:val="en-US"/>
              </w:rPr>
              <w:t>PT</w:t>
            </w:r>
            <w:r w:rsidRPr="003A6ACD">
              <w:rPr>
                <w:b/>
                <w:bCs w:val="0"/>
                <w:lang w:val="en-US"/>
              </w:rPr>
              <w:t xml:space="preserve"> 1.44</w:t>
            </w:r>
            <w:r w:rsidRPr="6AE5584F">
              <w:rPr>
                <w:lang w:val="en-US"/>
              </w:rPr>
              <w:t xml:space="preserve"> slides 16–20.</w:t>
            </w:r>
          </w:p>
          <w:p w14:paraId="58999115" w14:textId="77777777" w:rsidR="005B64D7" w:rsidRDefault="00983D8B">
            <w:pPr>
              <w:pStyle w:val="Normalbulletlist"/>
              <w:numPr>
                <w:ilvl w:val="0"/>
                <w:numId w:val="170"/>
              </w:numPr>
              <w:rPr>
                <w:lang w:val="en-US"/>
              </w:rPr>
            </w:pPr>
            <w:r w:rsidRPr="6AE5584F">
              <w:rPr>
                <w:lang w:val="en-US"/>
              </w:rPr>
              <w:t>Scenario-based diagnosis.</w:t>
            </w:r>
          </w:p>
          <w:p w14:paraId="7B89BEAC" w14:textId="77777777" w:rsidR="005B64D7" w:rsidRPr="005B64D7" w:rsidRDefault="00983D8B">
            <w:pPr>
              <w:pStyle w:val="Normalbulletlist"/>
              <w:numPr>
                <w:ilvl w:val="0"/>
                <w:numId w:val="170"/>
              </w:numPr>
              <w:rPr>
                <w:lang w:val="en-US"/>
              </w:rPr>
            </w:pPr>
            <w:r w:rsidRPr="6AE5584F">
              <w:rPr>
                <w:lang w:val="en-US"/>
              </w:rPr>
              <w:t xml:space="preserve">Group </w:t>
            </w:r>
            <w:r w:rsidRPr="005B64D7">
              <w:rPr>
                <w:lang w:val="en-US"/>
              </w:rPr>
              <w:t>evidence-chain exercise.</w:t>
            </w:r>
          </w:p>
          <w:p w14:paraId="074B6EB3" w14:textId="379B5733" w:rsidR="00983D8B" w:rsidRDefault="00983D8B">
            <w:pPr>
              <w:pStyle w:val="Normalbulletlist"/>
              <w:numPr>
                <w:ilvl w:val="0"/>
                <w:numId w:val="170"/>
              </w:numPr>
              <w:rPr>
                <w:lang w:val="en-US"/>
              </w:rPr>
            </w:pPr>
            <w:r w:rsidRPr="005B64D7">
              <w:rPr>
                <w:lang w:val="en-US"/>
              </w:rPr>
              <w:t xml:space="preserve">Learners to complete Skills Practice </w:t>
            </w:r>
            <w:r w:rsidRPr="003A6ACD">
              <w:rPr>
                <w:b/>
                <w:bCs w:val="0"/>
                <w:lang w:val="en-US"/>
              </w:rPr>
              <w:t xml:space="preserve">Workbook Tasks 24-28 </w:t>
            </w:r>
            <w:r w:rsidRPr="005B64D7">
              <w:rPr>
                <w:lang w:val="en-US"/>
              </w:rPr>
              <w:t>as required</w:t>
            </w:r>
            <w:r w:rsidR="00AA4556">
              <w:rPr>
                <w:lang w:val="en-US"/>
              </w:rPr>
              <w:t>.</w:t>
            </w:r>
            <w:r w:rsidRPr="005471D5">
              <w:rPr>
                <w:lang w:val="en-US"/>
              </w:rPr>
              <w:t xml:space="preserve"> </w:t>
            </w:r>
            <w:r>
              <w:br/>
            </w:r>
          </w:p>
          <w:p w14:paraId="3890320B" w14:textId="77777777" w:rsidR="005B64D7" w:rsidRDefault="00983D8B" w:rsidP="00EE61D3">
            <w:pPr>
              <w:pStyle w:val="Normalbulletlist"/>
              <w:numPr>
                <w:ilvl w:val="0"/>
                <w:numId w:val="0"/>
              </w:numPr>
              <w:rPr>
                <w:b/>
                <w:lang w:val="en-US"/>
              </w:rPr>
            </w:pPr>
            <w:r w:rsidRPr="000C5C75">
              <w:rPr>
                <w:b/>
                <w:bCs w:val="0"/>
                <w:lang w:val="en-US"/>
              </w:rPr>
              <w:t>Resources</w:t>
            </w:r>
          </w:p>
          <w:p w14:paraId="6630ECB9" w14:textId="77777777" w:rsidR="002A2D6D" w:rsidRDefault="002A2D6D">
            <w:pPr>
              <w:pStyle w:val="Normalbulletlist"/>
              <w:numPr>
                <w:ilvl w:val="0"/>
                <w:numId w:val="171"/>
              </w:numPr>
              <w:rPr>
                <w:b/>
                <w:bCs w:val="0"/>
                <w:lang w:val="en-US"/>
              </w:rPr>
            </w:pPr>
            <w:r w:rsidRPr="002A2D6D">
              <w:rPr>
                <w:b/>
                <w:bCs w:val="0"/>
                <w:lang w:val="en-US"/>
              </w:rPr>
              <w:t>PPT_T_Level_OS_LowCarbon_K1.44</w:t>
            </w:r>
          </w:p>
          <w:p w14:paraId="362CB450" w14:textId="0E156784" w:rsidR="005B64D7" w:rsidRPr="003A6ACD" w:rsidRDefault="00983D8B">
            <w:pPr>
              <w:pStyle w:val="Normalbulletlist"/>
              <w:numPr>
                <w:ilvl w:val="0"/>
                <w:numId w:val="171"/>
              </w:numPr>
              <w:rPr>
                <w:b/>
                <w:bCs w:val="0"/>
                <w:lang w:val="en-US"/>
              </w:rPr>
            </w:pPr>
            <w:r w:rsidRPr="003A6ACD">
              <w:rPr>
                <w:b/>
                <w:bCs w:val="0"/>
              </w:rPr>
              <w:t>Skills Practice Workbook: Tasks 24-28</w:t>
            </w:r>
          </w:p>
          <w:p w14:paraId="3D17D921" w14:textId="77777777" w:rsidR="005B64D7" w:rsidRDefault="00983D8B">
            <w:pPr>
              <w:pStyle w:val="Normalbulletlist"/>
              <w:numPr>
                <w:ilvl w:val="0"/>
                <w:numId w:val="171"/>
              </w:numPr>
              <w:rPr>
                <w:lang w:val="en-US"/>
              </w:rPr>
            </w:pPr>
            <w:r w:rsidRPr="005B64D7">
              <w:rPr>
                <w:lang w:val="en-US"/>
              </w:rPr>
              <w:t>Service records</w:t>
            </w:r>
          </w:p>
          <w:p w14:paraId="51F1DC7E" w14:textId="127C13FF" w:rsidR="00983D8B" w:rsidRPr="005B64D7" w:rsidRDefault="00983D8B">
            <w:pPr>
              <w:pStyle w:val="Normalbulletlist"/>
              <w:numPr>
                <w:ilvl w:val="0"/>
                <w:numId w:val="171"/>
              </w:numPr>
              <w:rPr>
                <w:lang w:val="en-US"/>
              </w:rPr>
            </w:pPr>
            <w:r w:rsidRPr="005B64D7">
              <w:rPr>
                <w:lang w:val="en-US"/>
              </w:rPr>
              <w:t>Diagnostic flowcharts</w:t>
            </w:r>
          </w:p>
          <w:p w14:paraId="46A4B1A7" w14:textId="77777777" w:rsidR="00983D8B" w:rsidRPr="00C83BCB" w:rsidRDefault="00983D8B" w:rsidP="00EE61D3">
            <w:pPr>
              <w:pStyle w:val="Normalbulletlist"/>
              <w:numPr>
                <w:ilvl w:val="0"/>
                <w:numId w:val="0"/>
              </w:numPr>
              <w:rPr>
                <w:rFonts w:cs="Arial"/>
                <w:b/>
                <w:bCs w:val="0"/>
                <w:szCs w:val="22"/>
              </w:rPr>
            </w:pPr>
          </w:p>
        </w:tc>
      </w:tr>
      <w:tr w:rsidR="00983D8B" w:rsidRPr="00C83BCB" w14:paraId="5EFA94F6" w14:textId="77777777" w:rsidTr="00EE61D3">
        <w:trPr>
          <w:jc w:val="center"/>
        </w:trPr>
        <w:tc>
          <w:tcPr>
            <w:tcW w:w="1417" w:type="dxa"/>
          </w:tcPr>
          <w:p w14:paraId="2C51839B" w14:textId="77777777" w:rsidR="002749B4" w:rsidRPr="00C60C04" w:rsidRDefault="002749B4" w:rsidP="00EE61D3">
            <w:pPr>
              <w:pStyle w:val="ListParagraph"/>
              <w:ind w:left="316" w:hanging="284"/>
              <w:jc w:val="center"/>
              <w:rPr>
                <w:rFonts w:cs="Arial"/>
                <w:szCs w:val="22"/>
              </w:rPr>
            </w:pPr>
            <w:r w:rsidRPr="00C60C04">
              <w:rPr>
                <w:rFonts w:cs="Arial"/>
                <w:szCs w:val="22"/>
              </w:rPr>
              <w:t>72</w:t>
            </w:r>
          </w:p>
          <w:p w14:paraId="16B024D7" w14:textId="4E32A095" w:rsidR="00983D8B" w:rsidRPr="00C83BCB" w:rsidRDefault="002749B4" w:rsidP="00EE61D3">
            <w:pPr>
              <w:pStyle w:val="ListParagraph"/>
              <w:ind w:left="316" w:hanging="284"/>
              <w:jc w:val="center"/>
              <w:rPr>
                <w:rFonts w:cs="Arial"/>
                <w:b/>
                <w:bCs/>
                <w:szCs w:val="22"/>
              </w:rPr>
            </w:pPr>
            <w:r w:rsidRPr="00C60C04">
              <w:rPr>
                <w:rFonts w:cs="Arial"/>
                <w:szCs w:val="22"/>
              </w:rPr>
              <w:t>2 hours</w:t>
            </w:r>
          </w:p>
        </w:tc>
        <w:tc>
          <w:tcPr>
            <w:tcW w:w="3628" w:type="dxa"/>
          </w:tcPr>
          <w:p w14:paraId="7DD8A221" w14:textId="77777777" w:rsidR="00C4307A" w:rsidRPr="005B64D7" w:rsidRDefault="00C4307A" w:rsidP="00C4307A">
            <w:pPr>
              <w:pStyle w:val="Normalheadingblack"/>
              <w:rPr>
                <w:rFonts w:cs="Arial"/>
                <w:bCs/>
                <w:szCs w:val="22"/>
              </w:rPr>
            </w:pPr>
            <w:r w:rsidRPr="005B64D7">
              <w:rPr>
                <w:rFonts w:cs="Arial"/>
                <w:bCs/>
                <w:szCs w:val="22"/>
              </w:rPr>
              <w:t xml:space="preserve">System maintenance (K1.42 – K1.45) </w:t>
            </w:r>
          </w:p>
          <w:p w14:paraId="7E820C51" w14:textId="2C596DDE" w:rsidR="00983D8B" w:rsidRPr="00E6030D" w:rsidRDefault="00983D8B" w:rsidP="00EE61D3">
            <w:pPr>
              <w:pStyle w:val="Normalheadingblack"/>
              <w:rPr>
                <w:rFonts w:cs="Arial"/>
                <w:b w:val="0"/>
                <w:szCs w:val="22"/>
              </w:rPr>
            </w:pPr>
            <w:r w:rsidRPr="00E6030D">
              <w:rPr>
                <w:rFonts w:cs="Arial"/>
                <w:b w:val="0"/>
                <w:szCs w:val="22"/>
              </w:rPr>
              <w:br/>
              <w:t>Decision routes and business implications</w:t>
            </w:r>
          </w:p>
        </w:tc>
        <w:tc>
          <w:tcPr>
            <w:tcW w:w="3628" w:type="dxa"/>
          </w:tcPr>
          <w:p w14:paraId="5E1F72D0" w14:textId="77777777" w:rsidR="00983D8B" w:rsidRPr="005D3AE7" w:rsidRDefault="00983D8B" w:rsidP="00EE61D3">
            <w:pPr>
              <w:pStyle w:val="Normalheadingblack"/>
              <w:ind w:left="-38"/>
              <w:rPr>
                <w:rFonts w:cs="Arial"/>
                <w:b w:val="0"/>
                <w:bCs/>
                <w:szCs w:val="22"/>
              </w:rPr>
            </w:pPr>
            <w:r w:rsidRPr="005D3AE7">
              <w:rPr>
                <w:b w:val="0"/>
                <w:bCs/>
                <w:lang w:val="en-US"/>
              </w:rPr>
              <w:t>Replacement, upgrades, temporary solutions, decommissioning, communication, Consumer Rights awareness and professional decision-making. Final learner activity, recap and summary/consolidation.</w:t>
            </w:r>
          </w:p>
        </w:tc>
        <w:tc>
          <w:tcPr>
            <w:tcW w:w="6197" w:type="dxa"/>
          </w:tcPr>
          <w:p w14:paraId="2B6DCFD8" w14:textId="77777777" w:rsidR="005B64D7" w:rsidRDefault="00983D8B" w:rsidP="00EE61D3">
            <w:pPr>
              <w:pStyle w:val="Normalbulletlist"/>
              <w:numPr>
                <w:ilvl w:val="0"/>
                <w:numId w:val="0"/>
              </w:numPr>
              <w:rPr>
                <w:b/>
                <w:lang w:val="en-US"/>
              </w:rPr>
            </w:pPr>
            <w:r w:rsidRPr="005D3AE7">
              <w:rPr>
                <w:b/>
                <w:bCs w:val="0"/>
                <w:lang w:val="en-US"/>
              </w:rPr>
              <w:t>Activities</w:t>
            </w:r>
          </w:p>
          <w:p w14:paraId="7AAC2797" w14:textId="65E50057" w:rsidR="005B64D7" w:rsidRDefault="00983D8B">
            <w:pPr>
              <w:pStyle w:val="Normalbulletlist"/>
              <w:numPr>
                <w:ilvl w:val="0"/>
                <w:numId w:val="172"/>
              </w:numPr>
              <w:rPr>
                <w:lang w:val="en-US"/>
              </w:rPr>
            </w:pPr>
            <w:r w:rsidRPr="6AE5584F">
              <w:rPr>
                <w:lang w:val="en-US"/>
              </w:rPr>
              <w:t xml:space="preserve">Deliver </w:t>
            </w:r>
            <w:r w:rsidRPr="003A6ACD">
              <w:rPr>
                <w:b/>
                <w:bCs w:val="0"/>
                <w:lang w:val="en-US"/>
              </w:rPr>
              <w:t>P</w:t>
            </w:r>
            <w:r w:rsidR="003A6ACD" w:rsidRPr="003A6ACD">
              <w:rPr>
                <w:b/>
                <w:bCs w:val="0"/>
                <w:lang w:val="en-US"/>
              </w:rPr>
              <w:t xml:space="preserve">PT </w:t>
            </w:r>
            <w:r w:rsidRPr="003A6ACD">
              <w:rPr>
                <w:b/>
                <w:bCs w:val="0"/>
                <w:lang w:val="en-US"/>
              </w:rPr>
              <w:t>1.44</w:t>
            </w:r>
            <w:r w:rsidRPr="6AE5584F">
              <w:rPr>
                <w:lang w:val="en-US"/>
              </w:rPr>
              <w:t xml:space="preserve"> slides 21–29.</w:t>
            </w:r>
          </w:p>
          <w:p w14:paraId="0353EF62" w14:textId="77777777" w:rsidR="005B64D7" w:rsidRDefault="00983D8B">
            <w:pPr>
              <w:pStyle w:val="Normalbulletlist"/>
              <w:numPr>
                <w:ilvl w:val="0"/>
                <w:numId w:val="172"/>
              </w:numPr>
              <w:rPr>
                <w:lang w:val="en-US"/>
              </w:rPr>
            </w:pPr>
            <w:r w:rsidRPr="6AE5584F">
              <w:rPr>
                <w:lang w:val="en-US"/>
              </w:rPr>
              <w:t>Customer communication role-play.</w:t>
            </w:r>
          </w:p>
          <w:p w14:paraId="4A5EFF29" w14:textId="77777777" w:rsidR="005B64D7" w:rsidRDefault="00983D8B">
            <w:pPr>
              <w:pStyle w:val="Normalbulletlist"/>
              <w:numPr>
                <w:ilvl w:val="0"/>
                <w:numId w:val="172"/>
              </w:numPr>
              <w:rPr>
                <w:lang w:val="en-US"/>
              </w:rPr>
            </w:pPr>
            <w:r w:rsidRPr="6AE5584F">
              <w:rPr>
                <w:lang w:val="en-US"/>
              </w:rPr>
              <w:t>Decision-route workshop.</w:t>
            </w:r>
          </w:p>
          <w:p w14:paraId="5E5F2D4C" w14:textId="30130E02" w:rsidR="005B64D7" w:rsidRPr="005B64D7" w:rsidRDefault="00983D8B">
            <w:pPr>
              <w:pStyle w:val="Normalbulletlist"/>
              <w:numPr>
                <w:ilvl w:val="0"/>
                <w:numId w:val="172"/>
              </w:numPr>
              <w:rPr>
                <w:lang w:val="en-US"/>
              </w:rPr>
            </w:pPr>
            <w:r w:rsidRPr="6AE5584F">
              <w:rPr>
                <w:lang w:val="en-US"/>
              </w:rPr>
              <w:t>Knowledge quiz.</w:t>
            </w:r>
            <w:r w:rsidR="008376A1" w:rsidRPr="008B4FF2">
              <w:rPr>
                <w:szCs w:val="22"/>
                <w:lang w:val="en-US"/>
              </w:rPr>
              <w:t xml:space="preserve"> Use a </w:t>
            </w:r>
            <w:proofErr w:type="spellStart"/>
            <w:r w:rsidR="008376A1" w:rsidRPr="008B4FF2">
              <w:rPr>
                <w:szCs w:val="22"/>
                <w:lang w:val="en-US"/>
              </w:rPr>
              <w:t>Wordwall</w:t>
            </w:r>
            <w:proofErr w:type="spellEnd"/>
            <w:r w:rsidR="00996B53">
              <w:rPr>
                <w:szCs w:val="22"/>
                <w:lang w:val="en-US"/>
              </w:rPr>
              <w:t xml:space="preserve"> or </w:t>
            </w:r>
            <w:r w:rsidR="008376A1" w:rsidRPr="008B4FF2">
              <w:rPr>
                <w:szCs w:val="22"/>
                <w:lang w:val="en-US"/>
              </w:rPr>
              <w:t xml:space="preserve">Quizizz developed separately by tutor. </w:t>
            </w:r>
          </w:p>
          <w:p w14:paraId="77848B46" w14:textId="4EAF56A2" w:rsidR="00983D8B" w:rsidRPr="005B64D7" w:rsidRDefault="00983D8B">
            <w:pPr>
              <w:pStyle w:val="Normalbulletlist"/>
              <w:numPr>
                <w:ilvl w:val="0"/>
                <w:numId w:val="172"/>
              </w:numPr>
              <w:rPr>
                <w:lang w:val="en-US"/>
              </w:rPr>
            </w:pPr>
            <w:r w:rsidRPr="005B64D7">
              <w:rPr>
                <w:lang w:val="en-US"/>
              </w:rPr>
              <w:t xml:space="preserve">Learners to complete Skills Practice </w:t>
            </w:r>
            <w:r w:rsidRPr="003A6ACD">
              <w:rPr>
                <w:b/>
                <w:bCs w:val="0"/>
                <w:lang w:val="en-US"/>
              </w:rPr>
              <w:t>Workbook Tasks 24-28</w:t>
            </w:r>
            <w:r w:rsidRPr="005B64D7">
              <w:rPr>
                <w:lang w:val="en-US"/>
              </w:rPr>
              <w:t xml:space="preserve"> as required</w:t>
            </w:r>
            <w:r w:rsidR="00AA4556">
              <w:rPr>
                <w:lang w:val="en-US"/>
              </w:rPr>
              <w:t>.</w:t>
            </w:r>
            <w:r w:rsidRPr="005B64D7">
              <w:rPr>
                <w:lang w:val="en-US"/>
              </w:rPr>
              <w:t xml:space="preserve"> </w:t>
            </w:r>
            <w:r w:rsidRPr="005B64D7">
              <w:br/>
            </w:r>
          </w:p>
          <w:p w14:paraId="011402E8" w14:textId="77777777" w:rsidR="005B64D7" w:rsidRDefault="00983D8B" w:rsidP="00EE61D3">
            <w:pPr>
              <w:pStyle w:val="Normalbulletlist"/>
              <w:numPr>
                <w:ilvl w:val="0"/>
                <w:numId w:val="0"/>
              </w:numPr>
              <w:rPr>
                <w:b/>
                <w:lang w:val="en-US"/>
              </w:rPr>
            </w:pPr>
            <w:r w:rsidRPr="005D3AE7">
              <w:rPr>
                <w:b/>
                <w:bCs w:val="0"/>
                <w:lang w:val="en-US"/>
              </w:rPr>
              <w:t>Resources</w:t>
            </w:r>
          </w:p>
          <w:p w14:paraId="0DDD1328" w14:textId="77777777" w:rsidR="002A2D6D" w:rsidRDefault="002A2D6D">
            <w:pPr>
              <w:pStyle w:val="Normalbulletlist"/>
              <w:numPr>
                <w:ilvl w:val="0"/>
                <w:numId w:val="173"/>
              </w:numPr>
              <w:rPr>
                <w:b/>
                <w:bCs w:val="0"/>
                <w:lang w:val="en-US"/>
              </w:rPr>
            </w:pPr>
            <w:r w:rsidRPr="002A2D6D">
              <w:rPr>
                <w:b/>
                <w:bCs w:val="0"/>
                <w:lang w:val="en-US"/>
              </w:rPr>
              <w:t>PPT_T_Level_OS_LowCarbon_K1.44</w:t>
            </w:r>
          </w:p>
          <w:p w14:paraId="05DFC05E" w14:textId="697A24A7" w:rsidR="005B64D7" w:rsidRPr="003A6ACD" w:rsidRDefault="00983D8B">
            <w:pPr>
              <w:pStyle w:val="Normalbulletlist"/>
              <w:numPr>
                <w:ilvl w:val="0"/>
                <w:numId w:val="173"/>
              </w:numPr>
              <w:rPr>
                <w:b/>
                <w:bCs w:val="0"/>
                <w:lang w:val="en-US"/>
              </w:rPr>
            </w:pPr>
            <w:r w:rsidRPr="003A6ACD">
              <w:rPr>
                <w:b/>
                <w:bCs w:val="0"/>
              </w:rPr>
              <w:t>Skills Practice Workbook: Tasks 24-28</w:t>
            </w:r>
          </w:p>
          <w:p w14:paraId="1BEE8186" w14:textId="77777777" w:rsidR="005B64D7" w:rsidRDefault="00983D8B">
            <w:pPr>
              <w:pStyle w:val="Normalbulletlist"/>
              <w:numPr>
                <w:ilvl w:val="0"/>
                <w:numId w:val="173"/>
              </w:numPr>
              <w:rPr>
                <w:lang w:val="en-US"/>
              </w:rPr>
            </w:pPr>
            <w:r w:rsidRPr="005B64D7">
              <w:rPr>
                <w:lang w:val="en-US"/>
              </w:rPr>
              <w:t>Manufacturer guidance</w:t>
            </w:r>
          </w:p>
          <w:p w14:paraId="61150B7F" w14:textId="77777777" w:rsidR="005B64D7" w:rsidRDefault="00983D8B">
            <w:pPr>
              <w:pStyle w:val="Normalbulletlist"/>
              <w:numPr>
                <w:ilvl w:val="0"/>
                <w:numId w:val="173"/>
              </w:numPr>
              <w:rPr>
                <w:lang w:val="en-US"/>
              </w:rPr>
            </w:pPr>
            <w:r w:rsidRPr="005B64D7">
              <w:rPr>
                <w:lang w:val="en-US"/>
              </w:rPr>
              <w:t>Consumer Rights Act overview</w:t>
            </w:r>
          </w:p>
          <w:p w14:paraId="06A0F7B1" w14:textId="77777777" w:rsidR="005B64D7" w:rsidRDefault="00983D8B">
            <w:pPr>
              <w:pStyle w:val="Normalbulletlist"/>
              <w:numPr>
                <w:ilvl w:val="0"/>
                <w:numId w:val="173"/>
              </w:numPr>
              <w:rPr>
                <w:lang w:val="en-US"/>
              </w:rPr>
            </w:pPr>
            <w:r w:rsidRPr="005B64D7">
              <w:rPr>
                <w:lang w:val="en-US"/>
              </w:rPr>
              <w:t>HSE guidance</w:t>
            </w:r>
          </w:p>
          <w:p w14:paraId="139B2BC9" w14:textId="5A19D008" w:rsidR="00983D8B" w:rsidRPr="005B64D7" w:rsidRDefault="00983D8B">
            <w:pPr>
              <w:pStyle w:val="Normalbulletlist"/>
              <w:numPr>
                <w:ilvl w:val="0"/>
                <w:numId w:val="173"/>
              </w:numPr>
              <w:rPr>
                <w:lang w:val="en-US"/>
              </w:rPr>
            </w:pPr>
            <w:r w:rsidRPr="005B64D7">
              <w:rPr>
                <w:lang w:val="en-US"/>
              </w:rPr>
              <w:t>Quizizz</w:t>
            </w:r>
            <w:r w:rsidR="00523778">
              <w:rPr>
                <w:lang w:val="en-US"/>
              </w:rPr>
              <w:t>/</w:t>
            </w:r>
            <w:proofErr w:type="spellStart"/>
            <w:r w:rsidR="00523778">
              <w:rPr>
                <w:lang w:val="en-US"/>
              </w:rPr>
              <w:t>Wordwall</w:t>
            </w:r>
            <w:proofErr w:type="spellEnd"/>
            <w:r w:rsidRPr="005B64D7">
              <w:rPr>
                <w:lang w:val="en-US"/>
              </w:rPr>
              <w:t xml:space="preserve"> – developed by tutor</w:t>
            </w:r>
          </w:p>
          <w:p w14:paraId="42EB7BD6" w14:textId="77777777" w:rsidR="00983D8B" w:rsidRPr="00C83BCB" w:rsidRDefault="00983D8B" w:rsidP="00EE61D3">
            <w:pPr>
              <w:pStyle w:val="Normalbulletlist"/>
              <w:numPr>
                <w:ilvl w:val="0"/>
                <w:numId w:val="0"/>
              </w:numPr>
              <w:rPr>
                <w:rFonts w:cs="Arial"/>
                <w:b/>
                <w:bCs w:val="0"/>
                <w:szCs w:val="22"/>
              </w:rPr>
            </w:pPr>
          </w:p>
        </w:tc>
      </w:tr>
    </w:tbl>
    <w:p w14:paraId="2ABE6000" w14:textId="77777777" w:rsidR="000438B5" w:rsidRDefault="000438B5" w:rsidP="00EA6A74">
      <w:pPr>
        <w:textAlignment w:val="baseline"/>
        <w:rPr>
          <w:rFonts w:asciiTheme="minorHAnsi" w:eastAsia="Arial" w:hAnsiTheme="minorHAnsi" w:cstheme="minorHAnsi"/>
          <w:color w:val="000000"/>
          <w:sz w:val="24"/>
        </w:rPr>
      </w:pPr>
    </w:p>
    <w:p w14:paraId="23C5133C" w14:textId="77777777" w:rsidR="00AA4556" w:rsidRDefault="00AA4556" w:rsidP="00EA6A74">
      <w:pPr>
        <w:textAlignment w:val="baseline"/>
        <w:rPr>
          <w:rFonts w:asciiTheme="minorHAnsi" w:eastAsia="Arial" w:hAnsiTheme="minorHAnsi" w:cstheme="minorHAnsi"/>
          <w:color w:val="000000"/>
          <w:sz w:val="24"/>
        </w:rPr>
      </w:pPr>
    </w:p>
    <w:p w14:paraId="6C2125AD" w14:textId="77777777" w:rsidR="00AA4556" w:rsidRDefault="00AA4556" w:rsidP="00EA6A74">
      <w:pPr>
        <w:textAlignment w:val="baseline"/>
        <w:rPr>
          <w:rFonts w:asciiTheme="minorHAnsi" w:eastAsia="Arial" w:hAnsiTheme="minorHAnsi" w:cstheme="minorHAnsi"/>
          <w:color w:val="000000"/>
          <w:sz w:val="24"/>
        </w:rPr>
      </w:pPr>
    </w:p>
    <w:p w14:paraId="1E8747FC" w14:textId="5A7F9918" w:rsidR="00EA6A74" w:rsidRPr="00EA6A74" w:rsidRDefault="00EA6A74" w:rsidP="00EA6A74">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Copyright in this document belongs to and is used under licence from the Department for Education, © 2025.</w:t>
      </w:r>
    </w:p>
    <w:p w14:paraId="46E15594" w14:textId="77777777" w:rsidR="00EA6A74" w:rsidRPr="00EA6A74" w:rsidRDefault="00EA6A74" w:rsidP="00EA6A74">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 </w:t>
      </w:r>
    </w:p>
    <w:p w14:paraId="4D9CF019" w14:textId="77777777" w:rsidR="00EA6A74" w:rsidRPr="00EA6A74" w:rsidRDefault="00EA6A74" w:rsidP="00EA6A74">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‘T-LEVELS’ and ‘T Level’ are registered trademarks of the Department for Education.</w:t>
      </w:r>
    </w:p>
    <w:p w14:paraId="18B3C70D" w14:textId="77777777" w:rsidR="00EA6A74" w:rsidRPr="00EA6A74" w:rsidRDefault="00EA6A74" w:rsidP="00EA6A74">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 </w:t>
      </w:r>
    </w:p>
    <w:p w14:paraId="3290DD01" w14:textId="77777777" w:rsidR="00EA6A74" w:rsidRDefault="00EA6A74" w:rsidP="00EA6A74">
      <w:pPr>
        <w:spacing w:after="0"/>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WJEC is authorised by the Department for Education to develop and deliver this T Level Technical Qualification.</w:t>
      </w:r>
    </w:p>
    <w:p w14:paraId="00BA337D" w14:textId="77777777" w:rsidR="00EA6A74" w:rsidRDefault="00EA6A74" w:rsidP="00EA6A74">
      <w:pPr>
        <w:spacing w:after="0"/>
        <w:textAlignment w:val="baseline"/>
        <w:rPr>
          <w:rFonts w:asciiTheme="minorHAnsi" w:eastAsia="Arial" w:hAnsiTheme="minorHAnsi" w:cstheme="minorHAnsi"/>
          <w:color w:val="000000"/>
          <w:sz w:val="24"/>
        </w:rPr>
      </w:pPr>
    </w:p>
    <w:p w14:paraId="2EDABCC5" w14:textId="5A14A203" w:rsidR="00A530C0" w:rsidRDefault="00EA6A74" w:rsidP="00FB5F34">
      <w:pPr>
        <w:spacing w:before="0" w:after="0"/>
        <w:textAlignment w:val="baseline"/>
        <w:rPr>
          <w:rFonts w:eastAsia="Times New Roman" w:cs="Arial"/>
          <w:color w:val="201F1E"/>
          <w:szCs w:val="22"/>
          <w:lang w:eastAsia="en-GB"/>
        </w:rPr>
      </w:pPr>
      <w:r w:rsidRPr="00EA6A74">
        <w:rPr>
          <w:rFonts w:asciiTheme="minorHAnsi" w:eastAsia="Arial" w:hAnsiTheme="minorHAnsi" w:cstheme="minorHAnsi"/>
          <w:color w:val="000000"/>
          <w:sz w:val="24"/>
          <w:lang w:val="en-US"/>
        </w:rPr>
        <w:t xml:space="preserve">WJEC operates in England under the name </w:t>
      </w:r>
      <w:proofErr w:type="spellStart"/>
      <w:r w:rsidRPr="00EA6A74">
        <w:rPr>
          <w:rFonts w:asciiTheme="minorHAnsi" w:eastAsia="Arial" w:hAnsiTheme="minorHAnsi" w:cstheme="minorHAnsi"/>
          <w:color w:val="000000"/>
          <w:sz w:val="24"/>
          <w:lang w:val="en-US"/>
        </w:rPr>
        <w:t>Eduqas</w:t>
      </w:r>
      <w:proofErr w:type="spellEnd"/>
      <w:r w:rsidRPr="00EA6A74">
        <w:rPr>
          <w:rFonts w:asciiTheme="minorHAnsi" w:eastAsia="Arial" w:hAnsiTheme="minorHAnsi" w:cstheme="minorHAnsi"/>
          <w:color w:val="000000"/>
          <w:sz w:val="24"/>
          <w:lang w:val="en-US"/>
        </w:rPr>
        <w:t xml:space="preserve"> which is a registered trademark of WJEC.</w:t>
      </w:r>
    </w:p>
    <w:sectPr w:rsidR="00A530C0" w:rsidSect="00352657">
      <w:headerReference w:type="even" r:id="rId213"/>
      <w:type w:val="continuous"/>
      <w:pgSz w:w="16840" w:h="11901" w:orient="landscape"/>
      <w:pgMar w:top="1701" w:right="1134" w:bottom="1701" w:left="1134" w:header="397" w:footer="2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CBA15" w14:textId="77777777" w:rsidR="00C02903" w:rsidRDefault="00C02903">
      <w:pPr>
        <w:spacing w:before="0" w:after="0"/>
      </w:pPr>
      <w:r>
        <w:separator/>
      </w:r>
    </w:p>
  </w:endnote>
  <w:endnote w:type="continuationSeparator" w:id="0">
    <w:p w14:paraId="3FB7AB32" w14:textId="77777777" w:rsidR="00C02903" w:rsidRDefault="00C02903">
      <w:pPr>
        <w:spacing w:before="0" w:after="0"/>
      </w:pPr>
      <w:r>
        <w:continuationSeparator/>
      </w:r>
    </w:p>
  </w:endnote>
  <w:endnote w:type="continuationNotice" w:id="1">
    <w:p w14:paraId="28AAF8EE" w14:textId="77777777" w:rsidR="00C02903" w:rsidRDefault="00C0290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Enginuity">
    <w:altName w:val="Calibri"/>
    <w:panose1 w:val="00000000000000000000"/>
    <w:charset w:val="00"/>
    <w:family w:val="modern"/>
    <w:notTrueType/>
    <w:pitch w:val="variable"/>
    <w:sig w:usb0="00000007" w:usb1="00000001" w:usb2="00000000" w:usb3="00000000" w:csb0="00000093"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AC17" w14:textId="77777777" w:rsidR="0059588D" w:rsidRDefault="00595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732542715"/>
      <w:docPartObj>
        <w:docPartGallery w:val="Page Numbers (Bottom of Page)"/>
        <w:docPartUnique/>
      </w:docPartObj>
    </w:sdtPr>
    <w:sdtContent>
      <w:sdt>
        <w:sdtPr>
          <w:rPr>
            <w:rFonts w:cs="Arial"/>
          </w:rPr>
          <w:id w:val="-1705238520"/>
          <w:docPartObj>
            <w:docPartGallery w:val="Page Numbers (Top of Page)"/>
            <w:docPartUnique/>
          </w:docPartObj>
        </w:sdtPr>
        <w:sdtContent>
          <w:p w14:paraId="280B6EC7" w14:textId="3D787CFF" w:rsidR="00B83782" w:rsidRPr="00F87D27" w:rsidRDefault="00B83782">
            <w:pPr>
              <w:pStyle w:val="Footer"/>
              <w:rPr>
                <w:rFonts w:cs="Arial"/>
              </w:rPr>
            </w:pPr>
          </w:p>
          <w:p w14:paraId="43A3D967" w14:textId="10E5ABC9" w:rsidR="008C49CA" w:rsidRPr="001B6F82" w:rsidRDefault="217236C5" w:rsidP="217236C5">
            <w:pPr>
              <w:pStyle w:val="Footer"/>
              <w:ind w:left="0"/>
              <w:rPr>
                <w:rFonts w:ascii="Enginuity" w:hAnsi="Enginuity" w:cs="Arial"/>
              </w:rPr>
            </w:pPr>
            <w:r w:rsidRPr="217236C5">
              <w:rPr>
                <w:rFonts w:cs="Arial"/>
              </w:rPr>
              <w:t xml:space="preserve">Page </w:t>
            </w:r>
            <w:r w:rsidR="007C72C7" w:rsidRPr="217236C5">
              <w:rPr>
                <w:rFonts w:cs="Arial"/>
                <w:b/>
                <w:bCs/>
                <w:noProof/>
              </w:rPr>
              <w:fldChar w:fldCharType="begin"/>
            </w:r>
            <w:r w:rsidR="007C72C7" w:rsidRPr="217236C5">
              <w:rPr>
                <w:rFonts w:cs="Arial"/>
                <w:b/>
                <w:bCs/>
              </w:rPr>
              <w:instrText xml:space="preserve"> PAGE </w:instrText>
            </w:r>
            <w:r w:rsidR="007C72C7" w:rsidRPr="217236C5">
              <w:rPr>
                <w:rFonts w:cs="Arial"/>
                <w:b/>
                <w:bCs/>
                <w:sz w:val="24"/>
                <w:szCs w:val="24"/>
              </w:rPr>
              <w:fldChar w:fldCharType="separate"/>
            </w:r>
            <w:r w:rsidRPr="217236C5">
              <w:rPr>
                <w:rFonts w:cs="Arial"/>
                <w:b/>
                <w:bCs/>
                <w:noProof/>
              </w:rPr>
              <w:t>1</w:t>
            </w:r>
            <w:r w:rsidR="007C72C7" w:rsidRPr="217236C5">
              <w:rPr>
                <w:rFonts w:cs="Arial"/>
                <w:b/>
                <w:bCs/>
                <w:noProof/>
              </w:rPr>
              <w:fldChar w:fldCharType="end"/>
            </w:r>
            <w:r w:rsidRPr="217236C5">
              <w:rPr>
                <w:rFonts w:cs="Arial"/>
              </w:rPr>
              <w:t xml:space="preserve"> of </w:t>
            </w:r>
            <w:r w:rsidR="007C72C7" w:rsidRPr="217236C5">
              <w:rPr>
                <w:rFonts w:cs="Arial"/>
                <w:b/>
                <w:bCs/>
                <w:noProof/>
              </w:rPr>
              <w:fldChar w:fldCharType="begin"/>
            </w:r>
            <w:r w:rsidR="007C72C7" w:rsidRPr="217236C5">
              <w:rPr>
                <w:rFonts w:cs="Arial"/>
                <w:b/>
                <w:bCs/>
              </w:rPr>
              <w:instrText xml:space="preserve"> NUMPAGES  </w:instrText>
            </w:r>
            <w:r w:rsidR="007C72C7" w:rsidRPr="217236C5">
              <w:rPr>
                <w:rFonts w:cs="Arial"/>
                <w:b/>
                <w:bCs/>
                <w:sz w:val="24"/>
                <w:szCs w:val="24"/>
              </w:rPr>
              <w:fldChar w:fldCharType="separate"/>
            </w:r>
            <w:r w:rsidRPr="217236C5">
              <w:rPr>
                <w:rFonts w:cs="Arial"/>
                <w:b/>
                <w:bCs/>
                <w:noProof/>
              </w:rPr>
              <w:t>1</w:t>
            </w:r>
            <w:r w:rsidR="007C72C7" w:rsidRPr="217236C5">
              <w:rPr>
                <w:rFonts w:cs="Arial"/>
                <w:b/>
                <w:bCs/>
                <w:noProof/>
              </w:rPr>
              <w:fldChar w:fldCharType="end"/>
            </w:r>
            <w:r w:rsidRPr="217236C5">
              <w:rPr>
                <w:rFonts w:cs="Arial"/>
                <w:b/>
                <w:bCs/>
                <w:sz w:val="24"/>
                <w:szCs w:val="24"/>
              </w:rPr>
              <w:t xml:space="preserve">      </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8D366" w14:textId="77777777" w:rsidR="0059588D" w:rsidRDefault="00595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7243F" w14:textId="77777777" w:rsidR="00C02903" w:rsidRDefault="00C02903">
      <w:pPr>
        <w:spacing w:before="0" w:after="0"/>
      </w:pPr>
      <w:r>
        <w:separator/>
      </w:r>
    </w:p>
  </w:footnote>
  <w:footnote w:type="continuationSeparator" w:id="0">
    <w:p w14:paraId="664039A4" w14:textId="77777777" w:rsidR="00C02903" w:rsidRDefault="00C02903">
      <w:pPr>
        <w:spacing w:before="0" w:after="0"/>
      </w:pPr>
      <w:r>
        <w:continuationSeparator/>
      </w:r>
    </w:p>
  </w:footnote>
  <w:footnote w:type="continuationNotice" w:id="1">
    <w:p w14:paraId="42A10F4C" w14:textId="77777777" w:rsidR="00C02903" w:rsidRDefault="00C0290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19C9" w14:textId="77777777" w:rsidR="0059588D" w:rsidRDefault="00595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6812" w14:textId="4F83E839" w:rsidR="00EA5713" w:rsidRPr="004F1A24" w:rsidRDefault="006A6825" w:rsidP="45A7105F">
    <w:pPr>
      <w:tabs>
        <w:tab w:val="right" w:pos="14572"/>
      </w:tabs>
      <w:spacing w:before="0" w:after="0" w:line="320" w:lineRule="exact"/>
      <w:rPr>
        <w:color w:val="0077E3"/>
        <w:sz w:val="24"/>
        <w:vertAlign w:val="subscript"/>
      </w:rPr>
    </w:pPr>
    <w:r>
      <w:rPr>
        <w:noProof/>
      </w:rPr>
      <mc:AlternateContent>
        <mc:Choice Requires="wps">
          <w:drawing>
            <wp:anchor distT="0" distB="0" distL="114300" distR="114300" simplePos="0" relativeHeight="251658243" behindDoc="0" locked="0" layoutInCell="1" allowOverlap="1" wp14:anchorId="42429AE4" wp14:editId="6A5DE55E">
              <wp:simplePos x="0" y="0"/>
              <wp:positionH relativeFrom="column">
                <wp:posOffset>2178050</wp:posOffset>
              </wp:positionH>
              <wp:positionV relativeFrom="paragraph">
                <wp:posOffset>-168910</wp:posOffset>
              </wp:positionV>
              <wp:extent cx="5713200" cy="813600"/>
              <wp:effectExtent l="0" t="0" r="0" b="5715"/>
              <wp:wrapNone/>
              <wp:docPr id="5875458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200" cy="813600"/>
                      </a:xfrm>
                      <a:prstGeom prst="rect">
                        <a:avLst/>
                      </a:prstGeom>
                      <a:noFill/>
                      <a:ln w="9525">
                        <a:noFill/>
                        <a:miter lim="800000"/>
                        <a:headEnd/>
                        <a:tailEnd/>
                      </a:ln>
                    </wps:spPr>
                    <wps:txbx>
                      <w:txbxContent>
                        <w:p w14:paraId="5217CB8C" w14:textId="77777777" w:rsidR="006A6825" w:rsidRDefault="006A6825" w:rsidP="00F131F5">
                          <w:pPr>
                            <w:spacing w:line="280" w:lineRule="exact"/>
                            <w:rPr>
                              <w:rFonts w:cs="Arial"/>
                              <w:b/>
                              <w:bCs/>
                              <w:i/>
                              <w:iCs/>
                              <w:color w:val="FC4421"/>
                              <w:sz w:val="28"/>
                              <w:szCs w:val="28"/>
                              <w:lang w:val="en-US"/>
                            </w:rPr>
                          </w:pPr>
                          <w:r w:rsidRPr="00B328BE">
                            <w:rPr>
                              <w:rFonts w:cs="Arial"/>
                              <w:b/>
                              <w:bCs/>
                              <w:sz w:val="28"/>
                              <w:szCs w:val="28"/>
                              <w:lang w:val="en-US"/>
                            </w:rPr>
                            <w:t>T Level Technical Qualification in Building Services Engineering for Construction (Level 3)</w:t>
                          </w:r>
                        </w:p>
                        <w:p w14:paraId="75E88F93" w14:textId="43DB7CC9" w:rsidR="006A6825" w:rsidRPr="00B328BE" w:rsidRDefault="006A6825" w:rsidP="006A6825">
                          <w:pPr>
                            <w:rPr>
                              <w:rFonts w:cs="Arial"/>
                              <w:b/>
                              <w:bCs/>
                              <w:i/>
                              <w:iCs/>
                              <w:color w:val="FC4421"/>
                              <w:sz w:val="28"/>
                              <w:szCs w:val="28"/>
                              <w:lang w:val="en-US"/>
                            </w:rPr>
                          </w:pPr>
                          <w:r>
                            <w:rPr>
                              <w:rFonts w:cs="Arial"/>
                              <w:b/>
                              <w:bCs/>
                              <w:i/>
                              <w:iCs/>
                              <w:color w:val="FC4421"/>
                              <w:sz w:val="28"/>
                              <w:szCs w:val="28"/>
                              <w:lang w:val="en-US"/>
                            </w:rPr>
                            <w:t xml:space="preserve">Occupational Specialism: </w:t>
                          </w:r>
                          <w:r w:rsidR="00684130">
                            <w:rPr>
                              <w:rFonts w:cs="Arial"/>
                              <w:b/>
                              <w:bCs/>
                              <w:i/>
                              <w:iCs/>
                              <w:color w:val="FC4421"/>
                              <w:sz w:val="28"/>
                              <w:szCs w:val="28"/>
                              <w:lang w:val="en-US"/>
                            </w:rPr>
                            <w:t>Low Carbon</w:t>
                          </w:r>
                          <w:r>
                            <w:rPr>
                              <w:rFonts w:cs="Arial"/>
                              <w:b/>
                              <w:bCs/>
                              <w:i/>
                              <w:iCs/>
                              <w:color w:val="FC4421"/>
                              <w:sz w:val="28"/>
                              <w:szCs w:val="28"/>
                              <w:lang w:val="en-US"/>
                            </w:rPr>
                            <w:t xml:space="preserve"> </w:t>
                          </w:r>
                          <w:r w:rsidR="00684130">
                            <w:rPr>
                              <w:rFonts w:cs="Arial"/>
                              <w:b/>
                              <w:bCs/>
                              <w:i/>
                              <w:iCs/>
                              <w:color w:val="FC4421"/>
                              <w:sz w:val="28"/>
                              <w:szCs w:val="28"/>
                              <w:lang w:val="en-US"/>
                            </w:rPr>
                            <w:t xml:space="preserve">Heating </w:t>
                          </w:r>
                          <w:r>
                            <w:rPr>
                              <w:rFonts w:cs="Arial"/>
                              <w:b/>
                              <w:bCs/>
                              <w:i/>
                              <w:iCs/>
                              <w:color w:val="FC4421"/>
                              <w:sz w:val="28"/>
                              <w:szCs w:val="28"/>
                              <w:lang w:val="en-US"/>
                            </w:rPr>
                            <w:t>Engineering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429AE4" id="_x0000_t202" coordsize="21600,21600" o:spt="202" path="m,l,21600r21600,l21600,xe">
              <v:stroke joinstyle="miter"/>
              <v:path gradientshapeok="t" o:connecttype="rect"/>
            </v:shapetype>
            <v:shape id="Text Box 2" o:spid="_x0000_s1026" type="#_x0000_t202" style="position:absolute;margin-left:171.5pt;margin-top:-13.3pt;width:449.85pt;height:64.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" filled="f" stroked="f">
              <v:textbox>
                <w:txbxContent>
                  <w:p w14:paraId="5217CB8C" w14:textId="77777777" w:rsidR="006A6825" w:rsidRDefault="006A6825" w:rsidP="00F131F5">
                    <w:pPr>
                      <w:spacing w:line="280" w:lineRule="exact"/>
                      <w:rPr>
                        <w:rFonts w:cs="Arial"/>
                        <w:b/>
                        <w:bCs/>
                        <w:i/>
                        <w:iCs/>
                        <w:color w:val="FC4421"/>
                        <w:sz w:val="28"/>
                        <w:szCs w:val="28"/>
                        <w:lang w:val="en-US"/>
                      </w:rPr>
                    </w:pPr>
                    <w:r w:rsidRPr="00B328BE">
                      <w:rPr>
                        <w:rFonts w:cs="Arial"/>
                        <w:b/>
                        <w:bCs/>
                        <w:sz w:val="28"/>
                        <w:szCs w:val="28"/>
                        <w:lang w:val="en-US"/>
                      </w:rPr>
                      <w:t>T Level Technical Qualification in Building Services Engineering for Construction (Level 3)</w:t>
                    </w:r>
                  </w:p>
                  <w:p w14:paraId="75E88F93" w14:textId="43DB7CC9" w:rsidR="006A6825" w:rsidRPr="00B328BE" w:rsidRDefault="006A6825" w:rsidP="006A6825">
                    <w:pPr>
                      <w:rPr>
                        <w:rFonts w:cs="Arial"/>
                        <w:b/>
                        <w:bCs/>
                        <w:i/>
                        <w:iCs/>
                        <w:color w:val="FC4421"/>
                        <w:sz w:val="28"/>
                        <w:szCs w:val="28"/>
                        <w:lang w:val="en-US"/>
                      </w:rPr>
                    </w:pPr>
                    <w:r>
                      <w:rPr>
                        <w:rFonts w:cs="Arial"/>
                        <w:b/>
                        <w:bCs/>
                        <w:i/>
                        <w:iCs/>
                        <w:color w:val="FC4421"/>
                        <w:sz w:val="28"/>
                        <w:szCs w:val="28"/>
                        <w:lang w:val="en-US"/>
                      </w:rPr>
                      <w:t xml:space="preserve">Occupational Specialism: </w:t>
                    </w:r>
                    <w:r w:rsidR="00684130">
                      <w:rPr>
                        <w:rFonts w:cs="Arial"/>
                        <w:b/>
                        <w:bCs/>
                        <w:i/>
                        <w:iCs/>
                        <w:color w:val="FC4421"/>
                        <w:sz w:val="28"/>
                        <w:szCs w:val="28"/>
                        <w:lang w:val="en-US"/>
                      </w:rPr>
                      <w:t>Low Carbon</w:t>
                    </w:r>
                    <w:r>
                      <w:rPr>
                        <w:rFonts w:cs="Arial"/>
                        <w:b/>
                        <w:bCs/>
                        <w:i/>
                        <w:iCs/>
                        <w:color w:val="FC4421"/>
                        <w:sz w:val="28"/>
                        <w:szCs w:val="28"/>
                        <w:lang w:val="en-US"/>
                      </w:rPr>
                      <w:t xml:space="preserve"> </w:t>
                    </w:r>
                    <w:r w:rsidR="00684130">
                      <w:rPr>
                        <w:rFonts w:cs="Arial"/>
                        <w:b/>
                        <w:bCs/>
                        <w:i/>
                        <w:iCs/>
                        <w:color w:val="FC4421"/>
                        <w:sz w:val="28"/>
                        <w:szCs w:val="28"/>
                        <w:lang w:val="en-US"/>
                      </w:rPr>
                      <w:t xml:space="preserve">Heating </w:t>
                    </w:r>
                    <w:r>
                      <w:rPr>
                        <w:rFonts w:cs="Arial"/>
                        <w:b/>
                        <w:bCs/>
                        <w:i/>
                        <w:iCs/>
                        <w:color w:val="FC4421"/>
                        <w:sz w:val="28"/>
                        <w:szCs w:val="28"/>
                        <w:lang w:val="en-US"/>
                      </w:rPr>
                      <w:t>Engineering</w:t>
                    </w:r>
                  </w:p>
                </w:txbxContent>
              </v:textbox>
            </v:shape>
          </w:pict>
        </mc:Fallback>
      </mc:AlternateContent>
    </w:r>
    <w:r w:rsidR="000245F1">
      <w:rPr>
        <w:noProof/>
      </w:rPr>
      <w:drawing>
        <wp:anchor distT="0" distB="0" distL="114300" distR="114300" simplePos="0" relativeHeight="251658241" behindDoc="1" locked="0" layoutInCell="1" allowOverlap="1" wp14:anchorId="5B4CBED3" wp14:editId="30834C53">
          <wp:simplePos x="0" y="0"/>
          <wp:positionH relativeFrom="margin">
            <wp:posOffset>97155</wp:posOffset>
          </wp:positionH>
          <wp:positionV relativeFrom="paragraph">
            <wp:posOffset>53975</wp:posOffset>
          </wp:positionV>
          <wp:extent cx="2008800" cy="331200"/>
          <wp:effectExtent l="0" t="0" r="0" b="0"/>
          <wp:wrapTight wrapText="bothSides">
            <wp:wrapPolygon edited="0">
              <wp:start x="0" y="0"/>
              <wp:lineTo x="0" y="19900"/>
              <wp:lineTo x="4917" y="19900"/>
              <wp:lineTo x="21306" y="17413"/>
              <wp:lineTo x="21306" y="4975"/>
              <wp:lineTo x="3483" y="0"/>
              <wp:lineTo x="0" y="0"/>
            </wp:wrapPolygon>
          </wp:wrapTight>
          <wp:docPr id="1714495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954" name="Picture 1"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8800" cy="33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5F1">
      <w:rPr>
        <w:noProof/>
      </w:rPr>
      <w:drawing>
        <wp:anchor distT="0" distB="0" distL="114300" distR="114300" simplePos="0" relativeHeight="251658242" behindDoc="0" locked="0" layoutInCell="1" allowOverlap="1" wp14:anchorId="2F844397" wp14:editId="2181B385">
          <wp:simplePos x="0" y="0"/>
          <wp:positionH relativeFrom="leftMargin">
            <wp:posOffset>136525</wp:posOffset>
          </wp:positionH>
          <wp:positionV relativeFrom="paragraph">
            <wp:posOffset>-36195</wp:posOffset>
          </wp:positionV>
          <wp:extent cx="568800" cy="439200"/>
          <wp:effectExtent l="0" t="0" r="3175" b="0"/>
          <wp:wrapNone/>
          <wp:docPr id="2049730747" name="Picture 12" descr="A red arrow point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30747" name="Picture 12" descr="A red arrow pointing up&#10;&#10;AI-generated content may be incorrec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8800" cy="43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2CAD">
      <w:rPr>
        <w:b/>
        <w:bCs/>
        <w:sz w:val="28"/>
        <w:szCs w:val="32"/>
      </w:rPr>
      <w:tab/>
    </w:r>
    <w:r w:rsidR="000036B6">
      <w:rPr>
        <w:noProof/>
        <w:color w:val="0077E3"/>
        <w:sz w:val="24"/>
        <w:szCs w:val="22"/>
        <w:lang w:eastAsia="en-GB"/>
      </w:rPr>
      <w:drawing>
        <wp:anchor distT="0" distB="0" distL="114300" distR="114300" simplePos="0" relativeHeight="251658240" behindDoc="1" locked="0" layoutInCell="1" allowOverlap="1" wp14:anchorId="77B31DC8" wp14:editId="4FE955AB">
          <wp:simplePos x="0" y="0"/>
          <wp:positionH relativeFrom="margin">
            <wp:posOffset>-727075</wp:posOffset>
          </wp:positionH>
          <wp:positionV relativeFrom="page">
            <wp:posOffset>136525</wp:posOffset>
          </wp:positionV>
          <wp:extent cx="10684800" cy="7560000"/>
          <wp:effectExtent l="0" t="0" r="2540" b="0"/>
          <wp:wrapNone/>
          <wp:docPr id="86488669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11034" name="Picture 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0684800" cy="756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4E42E" w14:textId="77777777" w:rsidR="0059588D" w:rsidRDefault="005958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9B8E" w14:textId="77777777" w:rsidR="008C49CA" w:rsidRDefault="008C49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7CC"/>
    <w:multiLevelType w:val="hybridMultilevel"/>
    <w:tmpl w:val="FA403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0C6459"/>
    <w:multiLevelType w:val="hybridMultilevel"/>
    <w:tmpl w:val="FC52A1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DE58E3"/>
    <w:multiLevelType w:val="hybridMultilevel"/>
    <w:tmpl w:val="25629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873648"/>
    <w:multiLevelType w:val="hybridMultilevel"/>
    <w:tmpl w:val="5B7293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2966504"/>
    <w:multiLevelType w:val="hybridMultilevel"/>
    <w:tmpl w:val="0C649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3B44532"/>
    <w:multiLevelType w:val="multilevel"/>
    <w:tmpl w:val="38C43F16"/>
    <w:lvl w:ilvl="0">
      <w:start w:val="1"/>
      <w:numFmt w:val="bullet"/>
      <w:lvlText w:val=""/>
      <w:lvlJc w:val="left"/>
      <w:pPr>
        <w:ind w:left="36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44D2E75"/>
    <w:multiLevelType w:val="hybridMultilevel"/>
    <w:tmpl w:val="DB609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8D33D1"/>
    <w:multiLevelType w:val="hybridMultilevel"/>
    <w:tmpl w:val="2850E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53B5F0C"/>
    <w:multiLevelType w:val="hybridMultilevel"/>
    <w:tmpl w:val="24762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5D158D5"/>
    <w:multiLevelType w:val="hybridMultilevel"/>
    <w:tmpl w:val="49547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5FA0A04"/>
    <w:multiLevelType w:val="hybridMultilevel"/>
    <w:tmpl w:val="EC006E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5713C4"/>
    <w:multiLevelType w:val="hybridMultilevel"/>
    <w:tmpl w:val="E0AE12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F606B0"/>
    <w:multiLevelType w:val="hybridMultilevel"/>
    <w:tmpl w:val="61381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6350CB"/>
    <w:multiLevelType w:val="hybridMultilevel"/>
    <w:tmpl w:val="A086D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B528F2"/>
    <w:multiLevelType w:val="hybridMultilevel"/>
    <w:tmpl w:val="FA7871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2F61D4"/>
    <w:multiLevelType w:val="hybridMultilevel"/>
    <w:tmpl w:val="89564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B795160"/>
    <w:multiLevelType w:val="hybridMultilevel"/>
    <w:tmpl w:val="2E18AA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C0E270A"/>
    <w:multiLevelType w:val="hybridMultilevel"/>
    <w:tmpl w:val="AD16A568"/>
    <w:lvl w:ilvl="0" w:tplc="08090001">
      <w:start w:val="1"/>
      <w:numFmt w:val="bullet"/>
      <w:lvlText w:val=""/>
      <w:lvlJc w:val="left"/>
      <w:pPr>
        <w:ind w:left="460" w:hanging="360"/>
      </w:pPr>
      <w:rPr>
        <w:rFonts w:ascii="Symbol" w:hAnsi="Symbol"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18" w15:restartNumberingAfterBreak="0">
    <w:nsid w:val="0C3925EE"/>
    <w:multiLevelType w:val="hybridMultilevel"/>
    <w:tmpl w:val="9DC87514"/>
    <w:lvl w:ilvl="0" w:tplc="08090001">
      <w:start w:val="1"/>
      <w:numFmt w:val="bullet"/>
      <w:lvlText w:val=""/>
      <w:lvlJc w:val="left"/>
      <w:pPr>
        <w:ind w:left="369" w:hanging="360"/>
      </w:pPr>
      <w:rPr>
        <w:rFonts w:ascii="Symbol" w:hAnsi="Symbol" w:hint="default"/>
      </w:rPr>
    </w:lvl>
    <w:lvl w:ilvl="1" w:tplc="08090003" w:tentative="1">
      <w:start w:val="1"/>
      <w:numFmt w:val="bullet"/>
      <w:lvlText w:val="o"/>
      <w:lvlJc w:val="left"/>
      <w:pPr>
        <w:ind w:left="1089" w:hanging="360"/>
      </w:pPr>
      <w:rPr>
        <w:rFonts w:ascii="Courier New" w:hAnsi="Courier New" w:cs="Courier New" w:hint="default"/>
      </w:rPr>
    </w:lvl>
    <w:lvl w:ilvl="2" w:tplc="08090005" w:tentative="1">
      <w:start w:val="1"/>
      <w:numFmt w:val="bullet"/>
      <w:lvlText w:val=""/>
      <w:lvlJc w:val="left"/>
      <w:pPr>
        <w:ind w:left="1809" w:hanging="360"/>
      </w:pPr>
      <w:rPr>
        <w:rFonts w:ascii="Wingdings" w:hAnsi="Wingdings" w:hint="default"/>
      </w:rPr>
    </w:lvl>
    <w:lvl w:ilvl="3" w:tplc="08090001" w:tentative="1">
      <w:start w:val="1"/>
      <w:numFmt w:val="bullet"/>
      <w:lvlText w:val=""/>
      <w:lvlJc w:val="left"/>
      <w:pPr>
        <w:ind w:left="2529" w:hanging="360"/>
      </w:pPr>
      <w:rPr>
        <w:rFonts w:ascii="Symbol" w:hAnsi="Symbol" w:hint="default"/>
      </w:rPr>
    </w:lvl>
    <w:lvl w:ilvl="4" w:tplc="08090003" w:tentative="1">
      <w:start w:val="1"/>
      <w:numFmt w:val="bullet"/>
      <w:lvlText w:val="o"/>
      <w:lvlJc w:val="left"/>
      <w:pPr>
        <w:ind w:left="3249" w:hanging="360"/>
      </w:pPr>
      <w:rPr>
        <w:rFonts w:ascii="Courier New" w:hAnsi="Courier New" w:cs="Courier New" w:hint="default"/>
      </w:rPr>
    </w:lvl>
    <w:lvl w:ilvl="5" w:tplc="08090005" w:tentative="1">
      <w:start w:val="1"/>
      <w:numFmt w:val="bullet"/>
      <w:lvlText w:val=""/>
      <w:lvlJc w:val="left"/>
      <w:pPr>
        <w:ind w:left="3969" w:hanging="360"/>
      </w:pPr>
      <w:rPr>
        <w:rFonts w:ascii="Wingdings" w:hAnsi="Wingdings" w:hint="default"/>
      </w:rPr>
    </w:lvl>
    <w:lvl w:ilvl="6" w:tplc="08090001" w:tentative="1">
      <w:start w:val="1"/>
      <w:numFmt w:val="bullet"/>
      <w:lvlText w:val=""/>
      <w:lvlJc w:val="left"/>
      <w:pPr>
        <w:ind w:left="4689" w:hanging="360"/>
      </w:pPr>
      <w:rPr>
        <w:rFonts w:ascii="Symbol" w:hAnsi="Symbol" w:hint="default"/>
      </w:rPr>
    </w:lvl>
    <w:lvl w:ilvl="7" w:tplc="08090003" w:tentative="1">
      <w:start w:val="1"/>
      <w:numFmt w:val="bullet"/>
      <w:lvlText w:val="o"/>
      <w:lvlJc w:val="left"/>
      <w:pPr>
        <w:ind w:left="5409" w:hanging="360"/>
      </w:pPr>
      <w:rPr>
        <w:rFonts w:ascii="Courier New" w:hAnsi="Courier New" w:cs="Courier New" w:hint="default"/>
      </w:rPr>
    </w:lvl>
    <w:lvl w:ilvl="8" w:tplc="08090005" w:tentative="1">
      <w:start w:val="1"/>
      <w:numFmt w:val="bullet"/>
      <w:lvlText w:val=""/>
      <w:lvlJc w:val="left"/>
      <w:pPr>
        <w:ind w:left="6129" w:hanging="360"/>
      </w:pPr>
      <w:rPr>
        <w:rFonts w:ascii="Wingdings" w:hAnsi="Wingdings" w:hint="default"/>
      </w:rPr>
    </w:lvl>
  </w:abstractNum>
  <w:abstractNum w:abstractNumId="19" w15:restartNumberingAfterBreak="0">
    <w:nsid w:val="0C444283"/>
    <w:multiLevelType w:val="hybridMultilevel"/>
    <w:tmpl w:val="97307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DDF4673"/>
    <w:multiLevelType w:val="hybridMultilevel"/>
    <w:tmpl w:val="CF7ED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0E576148"/>
    <w:multiLevelType w:val="hybridMultilevel"/>
    <w:tmpl w:val="987EB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0EF8652E"/>
    <w:multiLevelType w:val="hybridMultilevel"/>
    <w:tmpl w:val="C7A80CC0"/>
    <w:lvl w:ilvl="0" w:tplc="08090001">
      <w:start w:val="1"/>
      <w:numFmt w:val="bullet"/>
      <w:lvlText w:val=""/>
      <w:lvlJc w:val="left"/>
      <w:pPr>
        <w:ind w:left="460" w:hanging="360"/>
      </w:pPr>
      <w:rPr>
        <w:rFonts w:ascii="Symbol" w:hAnsi="Symbol"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23" w15:restartNumberingAfterBreak="0">
    <w:nsid w:val="0F376EF0"/>
    <w:multiLevelType w:val="hybridMultilevel"/>
    <w:tmpl w:val="5DE0F0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0F7C28F4"/>
    <w:multiLevelType w:val="hybridMultilevel"/>
    <w:tmpl w:val="9F0AC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0F80560D"/>
    <w:multiLevelType w:val="hybridMultilevel"/>
    <w:tmpl w:val="17A0D6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0793801"/>
    <w:multiLevelType w:val="hybridMultilevel"/>
    <w:tmpl w:val="99F0F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0D603F7"/>
    <w:multiLevelType w:val="hybridMultilevel"/>
    <w:tmpl w:val="B3D466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0ED03FD"/>
    <w:multiLevelType w:val="hybridMultilevel"/>
    <w:tmpl w:val="3F02A0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1D679A2"/>
    <w:multiLevelType w:val="hybridMultilevel"/>
    <w:tmpl w:val="510A5A9E"/>
    <w:lvl w:ilvl="0" w:tplc="D7CA0F78">
      <w:start w:val="1"/>
      <w:numFmt w:val="bullet"/>
      <w:pStyle w:val="Normalbulletsublist"/>
      <w:lvlText w:val="–"/>
      <w:lvlJc w:val="left"/>
      <w:pPr>
        <w:tabs>
          <w:tab w:val="num" w:pos="567"/>
        </w:tabs>
        <w:ind w:left="567" w:hanging="283"/>
      </w:pPr>
      <w:rPr>
        <w:rFonts w:ascii="Arial" w:hAnsi="Arial" w:hint="default"/>
        <w:b w:val="0"/>
        <w:i w:val="0"/>
        <w:caps w:val="0"/>
        <w:strike w:val="0"/>
        <w:dstrike w:val="0"/>
        <w:vanish w:val="0"/>
        <w:color w:val="595959"/>
        <w:sz w:val="24"/>
        <w:u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126BDC"/>
    <w:multiLevelType w:val="hybridMultilevel"/>
    <w:tmpl w:val="461630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128241C8"/>
    <w:multiLevelType w:val="hybridMultilevel"/>
    <w:tmpl w:val="2E8AB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2A56909"/>
    <w:multiLevelType w:val="hybridMultilevel"/>
    <w:tmpl w:val="A0F8C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5C43C9B"/>
    <w:multiLevelType w:val="hybridMultilevel"/>
    <w:tmpl w:val="9A72A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6556274"/>
    <w:multiLevelType w:val="hybridMultilevel"/>
    <w:tmpl w:val="06E6EE3A"/>
    <w:lvl w:ilvl="0" w:tplc="D934532C">
      <w:start w:val="1"/>
      <w:numFmt w:val="bullet"/>
      <w:pStyle w:val="Normalbulletlist"/>
      <w:lvlText w:val="•"/>
      <w:lvlJc w:val="left"/>
      <w:pPr>
        <w:tabs>
          <w:tab w:val="num" w:pos="284"/>
        </w:tabs>
        <w:ind w:left="284" w:hanging="284"/>
      </w:pPr>
      <w:rPr>
        <w:rFonts w:ascii="Arial" w:hAnsi="Arial" w:hint="default"/>
        <w:b w:val="0"/>
        <w:i w:val="0"/>
        <w:caps w:val="0"/>
        <w:strike w:val="0"/>
        <w:dstrike w:val="0"/>
        <w:vanish w:val="0"/>
        <w:color w:val="auto"/>
        <w:position w:val="-4"/>
        <w:sz w:val="32"/>
        <w:u w:val="none"/>
        <w:vertAlign w:val="baselin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A1D7B0B"/>
    <w:multiLevelType w:val="hybridMultilevel"/>
    <w:tmpl w:val="627E0172"/>
    <w:lvl w:ilvl="0" w:tplc="B0F40FCA">
      <w:start w:val="1"/>
      <w:numFmt w:val="bullet"/>
      <w:lvlText w:val=""/>
      <w:lvlJc w:val="left"/>
      <w:pPr>
        <w:ind w:left="1080" w:hanging="360"/>
      </w:pPr>
      <w:rPr>
        <w:rFonts w:ascii="Symbol" w:hAnsi="Symbol"/>
      </w:rPr>
    </w:lvl>
    <w:lvl w:ilvl="1" w:tplc="FABC9352">
      <w:start w:val="1"/>
      <w:numFmt w:val="bullet"/>
      <w:lvlText w:val=""/>
      <w:lvlJc w:val="left"/>
      <w:pPr>
        <w:ind w:left="1080" w:hanging="360"/>
      </w:pPr>
      <w:rPr>
        <w:rFonts w:ascii="Symbol" w:hAnsi="Symbol"/>
      </w:rPr>
    </w:lvl>
    <w:lvl w:ilvl="2" w:tplc="4FBEC4C8">
      <w:start w:val="1"/>
      <w:numFmt w:val="bullet"/>
      <w:lvlText w:val=""/>
      <w:lvlJc w:val="left"/>
      <w:pPr>
        <w:ind w:left="1080" w:hanging="360"/>
      </w:pPr>
      <w:rPr>
        <w:rFonts w:ascii="Symbol" w:hAnsi="Symbol"/>
      </w:rPr>
    </w:lvl>
    <w:lvl w:ilvl="3" w:tplc="A0ECFE48">
      <w:start w:val="1"/>
      <w:numFmt w:val="bullet"/>
      <w:lvlText w:val=""/>
      <w:lvlJc w:val="left"/>
      <w:pPr>
        <w:ind w:left="1080" w:hanging="360"/>
      </w:pPr>
      <w:rPr>
        <w:rFonts w:ascii="Symbol" w:hAnsi="Symbol"/>
      </w:rPr>
    </w:lvl>
    <w:lvl w:ilvl="4" w:tplc="DB5624FE">
      <w:start w:val="1"/>
      <w:numFmt w:val="bullet"/>
      <w:lvlText w:val=""/>
      <w:lvlJc w:val="left"/>
      <w:pPr>
        <w:ind w:left="1080" w:hanging="360"/>
      </w:pPr>
      <w:rPr>
        <w:rFonts w:ascii="Symbol" w:hAnsi="Symbol"/>
      </w:rPr>
    </w:lvl>
    <w:lvl w:ilvl="5" w:tplc="9CD882BE">
      <w:start w:val="1"/>
      <w:numFmt w:val="bullet"/>
      <w:lvlText w:val=""/>
      <w:lvlJc w:val="left"/>
      <w:pPr>
        <w:ind w:left="1080" w:hanging="360"/>
      </w:pPr>
      <w:rPr>
        <w:rFonts w:ascii="Symbol" w:hAnsi="Symbol"/>
      </w:rPr>
    </w:lvl>
    <w:lvl w:ilvl="6" w:tplc="2ACC5D12">
      <w:start w:val="1"/>
      <w:numFmt w:val="bullet"/>
      <w:lvlText w:val=""/>
      <w:lvlJc w:val="left"/>
      <w:pPr>
        <w:ind w:left="1080" w:hanging="360"/>
      </w:pPr>
      <w:rPr>
        <w:rFonts w:ascii="Symbol" w:hAnsi="Symbol"/>
      </w:rPr>
    </w:lvl>
    <w:lvl w:ilvl="7" w:tplc="1402E31C">
      <w:start w:val="1"/>
      <w:numFmt w:val="bullet"/>
      <w:lvlText w:val=""/>
      <w:lvlJc w:val="left"/>
      <w:pPr>
        <w:ind w:left="1080" w:hanging="360"/>
      </w:pPr>
      <w:rPr>
        <w:rFonts w:ascii="Symbol" w:hAnsi="Symbol"/>
      </w:rPr>
    </w:lvl>
    <w:lvl w:ilvl="8" w:tplc="29A86B88">
      <w:start w:val="1"/>
      <w:numFmt w:val="bullet"/>
      <w:lvlText w:val=""/>
      <w:lvlJc w:val="left"/>
      <w:pPr>
        <w:ind w:left="1080" w:hanging="360"/>
      </w:pPr>
      <w:rPr>
        <w:rFonts w:ascii="Symbol" w:hAnsi="Symbol"/>
      </w:rPr>
    </w:lvl>
  </w:abstractNum>
  <w:abstractNum w:abstractNumId="36" w15:restartNumberingAfterBreak="0">
    <w:nsid w:val="1A5B57FD"/>
    <w:multiLevelType w:val="hybridMultilevel"/>
    <w:tmpl w:val="97CE3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1BF24083"/>
    <w:multiLevelType w:val="hybridMultilevel"/>
    <w:tmpl w:val="63CAD7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1D447D52"/>
    <w:multiLevelType w:val="hybridMultilevel"/>
    <w:tmpl w:val="FD900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1DBA1B90"/>
    <w:multiLevelType w:val="multilevel"/>
    <w:tmpl w:val="38C43F16"/>
    <w:lvl w:ilvl="0">
      <w:start w:val="1"/>
      <w:numFmt w:val="bullet"/>
      <w:lvlText w:val=""/>
      <w:lvlJc w:val="left"/>
      <w:pPr>
        <w:ind w:left="36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1EBC49A0"/>
    <w:multiLevelType w:val="hybridMultilevel"/>
    <w:tmpl w:val="74183B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1ED51A4C"/>
    <w:multiLevelType w:val="hybridMultilevel"/>
    <w:tmpl w:val="1A64B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1F955630"/>
    <w:multiLevelType w:val="hybridMultilevel"/>
    <w:tmpl w:val="72FED8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1254E17"/>
    <w:multiLevelType w:val="hybridMultilevel"/>
    <w:tmpl w:val="01FA51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1480090"/>
    <w:multiLevelType w:val="hybridMultilevel"/>
    <w:tmpl w:val="7AAA46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17A7825"/>
    <w:multiLevelType w:val="hybridMultilevel"/>
    <w:tmpl w:val="3CFE2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26E04C5"/>
    <w:multiLevelType w:val="hybridMultilevel"/>
    <w:tmpl w:val="4ED25F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22CA55D2"/>
    <w:multiLevelType w:val="hybridMultilevel"/>
    <w:tmpl w:val="43022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22EC7FE6"/>
    <w:multiLevelType w:val="hybridMultilevel"/>
    <w:tmpl w:val="F08841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243663DE"/>
    <w:multiLevelType w:val="hybridMultilevel"/>
    <w:tmpl w:val="0E1EFA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24B31F3A"/>
    <w:multiLevelType w:val="hybridMultilevel"/>
    <w:tmpl w:val="5F0CA4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25880A36"/>
    <w:multiLevelType w:val="hybridMultilevel"/>
    <w:tmpl w:val="B6B487D6"/>
    <w:lvl w:ilvl="0" w:tplc="08090001">
      <w:start w:val="1"/>
      <w:numFmt w:val="bullet"/>
      <w:lvlText w:val=""/>
      <w:lvlJc w:val="left"/>
      <w:pPr>
        <w:ind w:left="460" w:hanging="360"/>
      </w:pPr>
      <w:rPr>
        <w:rFonts w:ascii="Symbol" w:hAnsi="Symbol"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52" w15:restartNumberingAfterBreak="0">
    <w:nsid w:val="26793A25"/>
    <w:multiLevelType w:val="hybridMultilevel"/>
    <w:tmpl w:val="BE9852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87433F2"/>
    <w:multiLevelType w:val="hybridMultilevel"/>
    <w:tmpl w:val="01F68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99B678D"/>
    <w:multiLevelType w:val="hybridMultilevel"/>
    <w:tmpl w:val="D812B5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9B550AC"/>
    <w:multiLevelType w:val="hybridMultilevel"/>
    <w:tmpl w:val="2FC89C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A00055E"/>
    <w:multiLevelType w:val="hybridMultilevel"/>
    <w:tmpl w:val="43B02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2AA83387"/>
    <w:multiLevelType w:val="hybridMultilevel"/>
    <w:tmpl w:val="EEDC1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2C590825"/>
    <w:multiLevelType w:val="hybridMultilevel"/>
    <w:tmpl w:val="67545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2C6256D0"/>
    <w:multiLevelType w:val="hybridMultilevel"/>
    <w:tmpl w:val="58CA90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2D611FE1"/>
    <w:multiLevelType w:val="hybridMultilevel"/>
    <w:tmpl w:val="842E3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2E0C32BD"/>
    <w:multiLevelType w:val="hybridMultilevel"/>
    <w:tmpl w:val="66568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2EFE0D99"/>
    <w:multiLevelType w:val="hybridMultilevel"/>
    <w:tmpl w:val="C9EA9F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2F8706BC"/>
    <w:multiLevelType w:val="hybridMultilevel"/>
    <w:tmpl w:val="11DA2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0E91428"/>
    <w:multiLevelType w:val="hybridMultilevel"/>
    <w:tmpl w:val="F9969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31066F34"/>
    <w:multiLevelType w:val="hybridMultilevel"/>
    <w:tmpl w:val="C5EEEB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15370EC"/>
    <w:multiLevelType w:val="hybridMultilevel"/>
    <w:tmpl w:val="ACF49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15959FA"/>
    <w:multiLevelType w:val="hybridMultilevel"/>
    <w:tmpl w:val="9F004E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22B48CA"/>
    <w:multiLevelType w:val="hybridMultilevel"/>
    <w:tmpl w:val="562070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34CC34F2"/>
    <w:multiLevelType w:val="hybridMultilevel"/>
    <w:tmpl w:val="E11EBC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355F4B51"/>
    <w:multiLevelType w:val="hybridMultilevel"/>
    <w:tmpl w:val="46B4D166"/>
    <w:lvl w:ilvl="0" w:tplc="08090001">
      <w:start w:val="1"/>
      <w:numFmt w:val="bullet"/>
      <w:lvlText w:val=""/>
      <w:lvlJc w:val="left"/>
      <w:pPr>
        <w:ind w:left="460" w:hanging="360"/>
      </w:pPr>
      <w:rPr>
        <w:rFonts w:ascii="Symbol" w:hAnsi="Symbol"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71" w15:restartNumberingAfterBreak="0">
    <w:nsid w:val="357C1A59"/>
    <w:multiLevelType w:val="hybridMultilevel"/>
    <w:tmpl w:val="1E8C3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35912D55"/>
    <w:multiLevelType w:val="hybridMultilevel"/>
    <w:tmpl w:val="820680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35B51C6F"/>
    <w:multiLevelType w:val="hybridMultilevel"/>
    <w:tmpl w:val="EBF0DD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36423D73"/>
    <w:multiLevelType w:val="hybridMultilevel"/>
    <w:tmpl w:val="4DC612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36510D95"/>
    <w:multiLevelType w:val="hybridMultilevel"/>
    <w:tmpl w:val="6CD23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36AF0A1B"/>
    <w:multiLevelType w:val="hybridMultilevel"/>
    <w:tmpl w:val="A9943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36B62CD9"/>
    <w:multiLevelType w:val="hybridMultilevel"/>
    <w:tmpl w:val="84F2CB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39287419"/>
    <w:multiLevelType w:val="hybridMultilevel"/>
    <w:tmpl w:val="425E8F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3A342AB1"/>
    <w:multiLevelType w:val="hybridMultilevel"/>
    <w:tmpl w:val="25BC0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3A854EF4"/>
    <w:multiLevelType w:val="hybridMultilevel"/>
    <w:tmpl w:val="3C227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3AC54E00"/>
    <w:multiLevelType w:val="hybridMultilevel"/>
    <w:tmpl w:val="28EEA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3B380E7D"/>
    <w:multiLevelType w:val="hybridMultilevel"/>
    <w:tmpl w:val="27962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3BE8621C"/>
    <w:multiLevelType w:val="hybridMultilevel"/>
    <w:tmpl w:val="2DA436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3C7E644A"/>
    <w:multiLevelType w:val="hybridMultilevel"/>
    <w:tmpl w:val="4A0E9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3C9E2FBD"/>
    <w:multiLevelType w:val="multilevel"/>
    <w:tmpl w:val="38C43F16"/>
    <w:lvl w:ilvl="0">
      <w:start w:val="1"/>
      <w:numFmt w:val="bullet"/>
      <w:lvlText w:val=""/>
      <w:lvlJc w:val="left"/>
      <w:pPr>
        <w:ind w:left="36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6" w15:restartNumberingAfterBreak="0">
    <w:nsid w:val="3D07792A"/>
    <w:multiLevelType w:val="hybridMultilevel"/>
    <w:tmpl w:val="4306A4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3EEA66F4"/>
    <w:multiLevelType w:val="hybridMultilevel"/>
    <w:tmpl w:val="C8448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40467FDB"/>
    <w:multiLevelType w:val="hybridMultilevel"/>
    <w:tmpl w:val="91248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06F1FAD"/>
    <w:multiLevelType w:val="hybridMultilevel"/>
    <w:tmpl w:val="C98CBA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09F4721"/>
    <w:multiLevelType w:val="multilevel"/>
    <w:tmpl w:val="38C43F16"/>
    <w:lvl w:ilvl="0">
      <w:start w:val="1"/>
      <w:numFmt w:val="bullet"/>
      <w:lvlText w:val=""/>
      <w:lvlJc w:val="left"/>
      <w:pPr>
        <w:ind w:left="36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1" w15:restartNumberingAfterBreak="0">
    <w:nsid w:val="40CA5A1E"/>
    <w:multiLevelType w:val="hybridMultilevel"/>
    <w:tmpl w:val="0E5C5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41231BCF"/>
    <w:multiLevelType w:val="hybridMultilevel"/>
    <w:tmpl w:val="2CD0A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419C465D"/>
    <w:multiLevelType w:val="hybridMultilevel"/>
    <w:tmpl w:val="1D94FD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43AC507B"/>
    <w:multiLevelType w:val="hybridMultilevel"/>
    <w:tmpl w:val="7A767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448026B6"/>
    <w:multiLevelType w:val="hybridMultilevel"/>
    <w:tmpl w:val="A41EB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44BE76A4"/>
    <w:multiLevelType w:val="hybridMultilevel"/>
    <w:tmpl w:val="9AD41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468118DA"/>
    <w:multiLevelType w:val="hybridMultilevel"/>
    <w:tmpl w:val="39725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4786297B"/>
    <w:multiLevelType w:val="hybridMultilevel"/>
    <w:tmpl w:val="2E7C9A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47DA2A25"/>
    <w:multiLevelType w:val="hybridMultilevel"/>
    <w:tmpl w:val="04406E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485C2F20"/>
    <w:multiLevelType w:val="hybridMultilevel"/>
    <w:tmpl w:val="5A4A2E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48906E63"/>
    <w:multiLevelType w:val="hybridMultilevel"/>
    <w:tmpl w:val="2604E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49185E1A"/>
    <w:multiLevelType w:val="hybridMultilevel"/>
    <w:tmpl w:val="ACDAD9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4A2B2364"/>
    <w:multiLevelType w:val="hybridMultilevel"/>
    <w:tmpl w:val="FBEE6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4BF6724A"/>
    <w:multiLevelType w:val="hybridMultilevel"/>
    <w:tmpl w:val="A6D01A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4C8F4751"/>
    <w:multiLevelType w:val="hybridMultilevel"/>
    <w:tmpl w:val="55E80A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4DB5702A"/>
    <w:multiLevelType w:val="hybridMultilevel"/>
    <w:tmpl w:val="BB425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4F356A10"/>
    <w:multiLevelType w:val="hybridMultilevel"/>
    <w:tmpl w:val="8ACE83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4FED0F96"/>
    <w:multiLevelType w:val="hybridMultilevel"/>
    <w:tmpl w:val="59326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50150BF3"/>
    <w:multiLevelType w:val="hybridMultilevel"/>
    <w:tmpl w:val="38BCE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511C6EBC"/>
    <w:multiLevelType w:val="hybridMultilevel"/>
    <w:tmpl w:val="05BA11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53D14275"/>
    <w:multiLevelType w:val="hybridMultilevel"/>
    <w:tmpl w:val="86D40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54685232"/>
    <w:multiLevelType w:val="hybridMultilevel"/>
    <w:tmpl w:val="66FEA7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55091400"/>
    <w:multiLevelType w:val="hybridMultilevel"/>
    <w:tmpl w:val="F4D41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551A0ECE"/>
    <w:multiLevelType w:val="hybridMultilevel"/>
    <w:tmpl w:val="41304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559169AA"/>
    <w:multiLevelType w:val="hybridMultilevel"/>
    <w:tmpl w:val="D9BEFD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56815550"/>
    <w:multiLevelType w:val="hybridMultilevel"/>
    <w:tmpl w:val="5282A6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57E661D9"/>
    <w:multiLevelType w:val="hybridMultilevel"/>
    <w:tmpl w:val="20D4DB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58A61C3E"/>
    <w:multiLevelType w:val="hybridMultilevel"/>
    <w:tmpl w:val="50869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 w15:restartNumberingAfterBreak="0">
    <w:nsid w:val="59DC180A"/>
    <w:multiLevelType w:val="multilevel"/>
    <w:tmpl w:val="38C43F16"/>
    <w:lvl w:ilvl="0">
      <w:start w:val="1"/>
      <w:numFmt w:val="bullet"/>
      <w:lvlText w:val=""/>
      <w:lvlJc w:val="left"/>
      <w:pPr>
        <w:ind w:left="36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0" w15:restartNumberingAfterBreak="0">
    <w:nsid w:val="5B26130C"/>
    <w:multiLevelType w:val="hybridMultilevel"/>
    <w:tmpl w:val="E74879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15:restartNumberingAfterBreak="0">
    <w:nsid w:val="5BA51C8B"/>
    <w:multiLevelType w:val="hybridMultilevel"/>
    <w:tmpl w:val="863C2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5D623284"/>
    <w:multiLevelType w:val="hybridMultilevel"/>
    <w:tmpl w:val="4B428C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3" w15:restartNumberingAfterBreak="0">
    <w:nsid w:val="5DDC7CBB"/>
    <w:multiLevelType w:val="hybridMultilevel"/>
    <w:tmpl w:val="B044AF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5E220F08"/>
    <w:multiLevelType w:val="hybridMultilevel"/>
    <w:tmpl w:val="63BC96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5E2340D9"/>
    <w:multiLevelType w:val="hybridMultilevel"/>
    <w:tmpl w:val="17DEF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5ECF7F03"/>
    <w:multiLevelType w:val="hybridMultilevel"/>
    <w:tmpl w:val="DB7E1F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5EE375FC"/>
    <w:multiLevelType w:val="hybridMultilevel"/>
    <w:tmpl w:val="072EC0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5EE95A41"/>
    <w:multiLevelType w:val="hybridMultilevel"/>
    <w:tmpl w:val="86FAB4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60A90495"/>
    <w:multiLevelType w:val="hybridMultilevel"/>
    <w:tmpl w:val="ADB8FB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615A735A"/>
    <w:multiLevelType w:val="hybridMultilevel"/>
    <w:tmpl w:val="2640B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6170418C"/>
    <w:multiLevelType w:val="hybridMultilevel"/>
    <w:tmpl w:val="960E38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617A4656"/>
    <w:multiLevelType w:val="hybridMultilevel"/>
    <w:tmpl w:val="3C2CEA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63AA322E"/>
    <w:multiLevelType w:val="hybridMultilevel"/>
    <w:tmpl w:val="86028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640B3C68"/>
    <w:multiLevelType w:val="hybridMultilevel"/>
    <w:tmpl w:val="308E3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649A4777"/>
    <w:multiLevelType w:val="hybridMultilevel"/>
    <w:tmpl w:val="B21A3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6699443B"/>
    <w:multiLevelType w:val="hybridMultilevel"/>
    <w:tmpl w:val="A71ED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66CF6E62"/>
    <w:multiLevelType w:val="hybridMultilevel"/>
    <w:tmpl w:val="D1287B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66FA46C6"/>
    <w:multiLevelType w:val="hybridMultilevel"/>
    <w:tmpl w:val="A628CB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673239D0"/>
    <w:multiLevelType w:val="hybridMultilevel"/>
    <w:tmpl w:val="6248C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0" w15:restartNumberingAfterBreak="0">
    <w:nsid w:val="674F1A6A"/>
    <w:multiLevelType w:val="hybridMultilevel"/>
    <w:tmpl w:val="29FAAE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1" w15:restartNumberingAfterBreak="0">
    <w:nsid w:val="68350998"/>
    <w:multiLevelType w:val="hybridMultilevel"/>
    <w:tmpl w:val="5E009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2" w15:restartNumberingAfterBreak="0">
    <w:nsid w:val="68CC1D2C"/>
    <w:multiLevelType w:val="hybridMultilevel"/>
    <w:tmpl w:val="ACE41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3" w15:restartNumberingAfterBreak="0">
    <w:nsid w:val="6A5F0979"/>
    <w:multiLevelType w:val="hybridMultilevel"/>
    <w:tmpl w:val="C6647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6AC3171F"/>
    <w:multiLevelType w:val="hybridMultilevel"/>
    <w:tmpl w:val="88A47E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5" w15:restartNumberingAfterBreak="0">
    <w:nsid w:val="6B765A72"/>
    <w:multiLevelType w:val="hybridMultilevel"/>
    <w:tmpl w:val="14CE66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6" w15:restartNumberingAfterBreak="0">
    <w:nsid w:val="6BED21EA"/>
    <w:multiLevelType w:val="hybridMultilevel"/>
    <w:tmpl w:val="90CEC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7" w15:restartNumberingAfterBreak="0">
    <w:nsid w:val="6D1209E5"/>
    <w:multiLevelType w:val="hybridMultilevel"/>
    <w:tmpl w:val="78DC1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8" w15:restartNumberingAfterBreak="0">
    <w:nsid w:val="6D250664"/>
    <w:multiLevelType w:val="hybridMultilevel"/>
    <w:tmpl w:val="D1122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9" w15:restartNumberingAfterBreak="0">
    <w:nsid w:val="6D2A3282"/>
    <w:multiLevelType w:val="multilevel"/>
    <w:tmpl w:val="38C43F16"/>
    <w:lvl w:ilvl="0">
      <w:start w:val="1"/>
      <w:numFmt w:val="bullet"/>
      <w:lvlText w:val=""/>
      <w:lvlJc w:val="left"/>
      <w:pPr>
        <w:ind w:left="36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0" w15:restartNumberingAfterBreak="0">
    <w:nsid w:val="6D632CEB"/>
    <w:multiLevelType w:val="hybridMultilevel"/>
    <w:tmpl w:val="D5304B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1" w15:restartNumberingAfterBreak="0">
    <w:nsid w:val="6F335038"/>
    <w:multiLevelType w:val="hybridMultilevel"/>
    <w:tmpl w:val="4D644C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 w15:restartNumberingAfterBreak="0">
    <w:nsid w:val="6F363258"/>
    <w:multiLevelType w:val="hybridMultilevel"/>
    <w:tmpl w:val="527839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3" w15:restartNumberingAfterBreak="0">
    <w:nsid w:val="6F404A0D"/>
    <w:multiLevelType w:val="hybridMultilevel"/>
    <w:tmpl w:val="1F602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4" w15:restartNumberingAfterBreak="0">
    <w:nsid w:val="71D53906"/>
    <w:multiLevelType w:val="hybridMultilevel"/>
    <w:tmpl w:val="EE20C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 w15:restartNumberingAfterBreak="0">
    <w:nsid w:val="71E22BCA"/>
    <w:multiLevelType w:val="hybridMultilevel"/>
    <w:tmpl w:val="3B245A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6" w15:restartNumberingAfterBreak="0">
    <w:nsid w:val="729750D4"/>
    <w:multiLevelType w:val="hybridMultilevel"/>
    <w:tmpl w:val="325E9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7" w15:restartNumberingAfterBreak="0">
    <w:nsid w:val="731D7765"/>
    <w:multiLevelType w:val="hybridMultilevel"/>
    <w:tmpl w:val="6C741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8" w15:restartNumberingAfterBreak="0">
    <w:nsid w:val="734F64AC"/>
    <w:multiLevelType w:val="hybridMultilevel"/>
    <w:tmpl w:val="E51A9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9" w15:restartNumberingAfterBreak="0">
    <w:nsid w:val="73573399"/>
    <w:multiLevelType w:val="hybridMultilevel"/>
    <w:tmpl w:val="636A7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0" w15:restartNumberingAfterBreak="0">
    <w:nsid w:val="73641C7D"/>
    <w:multiLevelType w:val="hybridMultilevel"/>
    <w:tmpl w:val="200026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1" w15:restartNumberingAfterBreak="0">
    <w:nsid w:val="74C6144D"/>
    <w:multiLevelType w:val="hybridMultilevel"/>
    <w:tmpl w:val="210C4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2" w15:restartNumberingAfterBreak="0">
    <w:nsid w:val="76B14939"/>
    <w:multiLevelType w:val="hybridMultilevel"/>
    <w:tmpl w:val="9FA05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3" w15:restartNumberingAfterBreak="0">
    <w:nsid w:val="76CC38F8"/>
    <w:multiLevelType w:val="hybridMultilevel"/>
    <w:tmpl w:val="76528F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4" w15:restartNumberingAfterBreak="0">
    <w:nsid w:val="774F51CF"/>
    <w:multiLevelType w:val="hybridMultilevel"/>
    <w:tmpl w:val="6F405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5" w15:restartNumberingAfterBreak="0">
    <w:nsid w:val="78260D41"/>
    <w:multiLevelType w:val="hybridMultilevel"/>
    <w:tmpl w:val="422269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6" w15:restartNumberingAfterBreak="0">
    <w:nsid w:val="795E70CC"/>
    <w:multiLevelType w:val="hybridMultilevel"/>
    <w:tmpl w:val="367A4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7" w15:restartNumberingAfterBreak="0">
    <w:nsid w:val="7BEA13A1"/>
    <w:multiLevelType w:val="hybridMultilevel"/>
    <w:tmpl w:val="8E6C62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8" w15:restartNumberingAfterBreak="0">
    <w:nsid w:val="7C0A57CB"/>
    <w:multiLevelType w:val="hybridMultilevel"/>
    <w:tmpl w:val="F718F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9" w15:restartNumberingAfterBreak="0">
    <w:nsid w:val="7C2F6A84"/>
    <w:multiLevelType w:val="hybridMultilevel"/>
    <w:tmpl w:val="31200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0" w15:restartNumberingAfterBreak="0">
    <w:nsid w:val="7C702E8E"/>
    <w:multiLevelType w:val="hybridMultilevel"/>
    <w:tmpl w:val="55F4C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1" w15:restartNumberingAfterBreak="0">
    <w:nsid w:val="7E1132A8"/>
    <w:multiLevelType w:val="hybridMultilevel"/>
    <w:tmpl w:val="1102E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2" w15:restartNumberingAfterBreak="0">
    <w:nsid w:val="7E2C3F16"/>
    <w:multiLevelType w:val="hybridMultilevel"/>
    <w:tmpl w:val="E51E33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3" w15:restartNumberingAfterBreak="0">
    <w:nsid w:val="7EFC51AE"/>
    <w:multiLevelType w:val="hybridMultilevel"/>
    <w:tmpl w:val="AD10F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4" w15:restartNumberingAfterBreak="0">
    <w:nsid w:val="7F4417C3"/>
    <w:multiLevelType w:val="hybridMultilevel"/>
    <w:tmpl w:val="98BA9D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7FE12534"/>
    <w:multiLevelType w:val="hybridMultilevel"/>
    <w:tmpl w:val="00C85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6685532">
    <w:abstractNumId w:val="29"/>
  </w:num>
  <w:num w:numId="2" w16cid:durableId="1694769256">
    <w:abstractNumId w:val="34"/>
  </w:num>
  <w:num w:numId="3" w16cid:durableId="142089469">
    <w:abstractNumId w:val="100"/>
  </w:num>
  <w:num w:numId="4" w16cid:durableId="1624849962">
    <w:abstractNumId w:val="0"/>
  </w:num>
  <w:num w:numId="5" w16cid:durableId="1399938761">
    <w:abstractNumId w:val="174"/>
  </w:num>
  <w:num w:numId="6" w16cid:durableId="894318443">
    <w:abstractNumId w:val="67"/>
  </w:num>
  <w:num w:numId="7" w16cid:durableId="1131247796">
    <w:abstractNumId w:val="112"/>
  </w:num>
  <w:num w:numId="8" w16cid:durableId="1892769014">
    <w:abstractNumId w:val="2"/>
  </w:num>
  <w:num w:numId="9" w16cid:durableId="1348674487">
    <w:abstractNumId w:val="143"/>
  </w:num>
  <w:num w:numId="10" w16cid:durableId="32656959">
    <w:abstractNumId w:val="168"/>
  </w:num>
  <w:num w:numId="11" w16cid:durableId="612131856">
    <w:abstractNumId w:val="170"/>
  </w:num>
  <w:num w:numId="12" w16cid:durableId="508761075">
    <w:abstractNumId w:val="19"/>
  </w:num>
  <w:num w:numId="13" w16cid:durableId="2089686273">
    <w:abstractNumId w:val="159"/>
  </w:num>
  <w:num w:numId="14" w16cid:durableId="766005173">
    <w:abstractNumId w:val="46"/>
  </w:num>
  <w:num w:numId="15" w16cid:durableId="1962570827">
    <w:abstractNumId w:val="90"/>
  </w:num>
  <w:num w:numId="16" w16cid:durableId="888224446">
    <w:abstractNumId w:val="119"/>
  </w:num>
  <w:num w:numId="17" w16cid:durableId="1156451974">
    <w:abstractNumId w:val="149"/>
  </w:num>
  <w:num w:numId="18" w16cid:durableId="1264915634">
    <w:abstractNumId w:val="39"/>
  </w:num>
  <w:num w:numId="19" w16cid:durableId="81417956">
    <w:abstractNumId w:val="85"/>
  </w:num>
  <w:num w:numId="20" w16cid:durableId="856121546">
    <w:abstractNumId w:val="5"/>
  </w:num>
  <w:num w:numId="21" w16cid:durableId="1377050500">
    <w:abstractNumId w:val="66"/>
  </w:num>
  <w:num w:numId="22" w16cid:durableId="1150101581">
    <w:abstractNumId w:val="84"/>
  </w:num>
  <w:num w:numId="23" w16cid:durableId="313293598">
    <w:abstractNumId w:val="156"/>
  </w:num>
  <w:num w:numId="24" w16cid:durableId="831139020">
    <w:abstractNumId w:val="115"/>
  </w:num>
  <w:num w:numId="25" w16cid:durableId="96757825">
    <w:abstractNumId w:val="89"/>
  </w:num>
  <w:num w:numId="26" w16cid:durableId="1235386255">
    <w:abstractNumId w:val="151"/>
  </w:num>
  <w:num w:numId="27" w16cid:durableId="872381354">
    <w:abstractNumId w:val="154"/>
  </w:num>
  <w:num w:numId="28" w16cid:durableId="11536828">
    <w:abstractNumId w:val="63"/>
  </w:num>
  <w:num w:numId="29" w16cid:durableId="593981785">
    <w:abstractNumId w:val="49"/>
  </w:num>
  <w:num w:numId="30" w16cid:durableId="65960693">
    <w:abstractNumId w:val="104"/>
  </w:num>
  <w:num w:numId="31" w16cid:durableId="471407071">
    <w:abstractNumId w:val="82"/>
  </w:num>
  <w:num w:numId="32" w16cid:durableId="1475367292">
    <w:abstractNumId w:val="74"/>
  </w:num>
  <w:num w:numId="33" w16cid:durableId="2017806033">
    <w:abstractNumId w:val="31"/>
  </w:num>
  <w:num w:numId="34" w16cid:durableId="123427949">
    <w:abstractNumId w:val="36"/>
  </w:num>
  <w:num w:numId="35" w16cid:durableId="1878158824">
    <w:abstractNumId w:val="40"/>
  </w:num>
  <w:num w:numId="36" w16cid:durableId="567035431">
    <w:abstractNumId w:val="13"/>
  </w:num>
  <w:num w:numId="37" w16cid:durableId="185679160">
    <w:abstractNumId w:val="93"/>
  </w:num>
  <w:num w:numId="38" w16cid:durableId="1225293290">
    <w:abstractNumId w:val="120"/>
  </w:num>
  <w:num w:numId="39" w16cid:durableId="175774856">
    <w:abstractNumId w:val="99"/>
  </w:num>
  <w:num w:numId="40" w16cid:durableId="600798715">
    <w:abstractNumId w:val="127"/>
  </w:num>
  <w:num w:numId="41" w16cid:durableId="854415544">
    <w:abstractNumId w:val="132"/>
  </w:num>
  <w:num w:numId="42" w16cid:durableId="1577669948">
    <w:abstractNumId w:val="57"/>
  </w:num>
  <w:num w:numId="43" w16cid:durableId="2027050399">
    <w:abstractNumId w:val="166"/>
  </w:num>
  <w:num w:numId="44" w16cid:durableId="2061441093">
    <w:abstractNumId w:val="108"/>
  </w:num>
  <w:num w:numId="45" w16cid:durableId="314721993">
    <w:abstractNumId w:val="130"/>
  </w:num>
  <w:num w:numId="46" w16cid:durableId="1082794940">
    <w:abstractNumId w:val="16"/>
  </w:num>
  <w:num w:numId="47" w16cid:durableId="1365251258">
    <w:abstractNumId w:val="118"/>
  </w:num>
  <w:num w:numId="48" w16cid:durableId="133765496">
    <w:abstractNumId w:val="88"/>
  </w:num>
  <w:num w:numId="49" w16cid:durableId="205991582">
    <w:abstractNumId w:val="28"/>
  </w:num>
  <w:num w:numId="50" w16cid:durableId="176114391">
    <w:abstractNumId w:val="131"/>
  </w:num>
  <w:num w:numId="51" w16cid:durableId="2003503347">
    <w:abstractNumId w:val="10"/>
  </w:num>
  <w:num w:numId="52" w16cid:durableId="249588125">
    <w:abstractNumId w:val="145"/>
  </w:num>
  <w:num w:numId="53" w16cid:durableId="111368927">
    <w:abstractNumId w:val="158"/>
  </w:num>
  <w:num w:numId="54" w16cid:durableId="1896355079">
    <w:abstractNumId w:val="111"/>
  </w:num>
  <w:num w:numId="55" w16cid:durableId="2090734178">
    <w:abstractNumId w:val="162"/>
  </w:num>
  <w:num w:numId="56" w16cid:durableId="545338401">
    <w:abstractNumId w:val="26"/>
  </w:num>
  <w:num w:numId="57" w16cid:durableId="48766745">
    <w:abstractNumId w:val="68"/>
  </w:num>
  <w:num w:numId="58" w16cid:durableId="1670449985">
    <w:abstractNumId w:val="167"/>
  </w:num>
  <w:num w:numId="59" w16cid:durableId="1150368679">
    <w:abstractNumId w:val="91"/>
  </w:num>
  <w:num w:numId="60" w16cid:durableId="559750957">
    <w:abstractNumId w:val="60"/>
  </w:num>
  <w:num w:numId="61" w16cid:durableId="1270627457">
    <w:abstractNumId w:val="133"/>
  </w:num>
  <w:num w:numId="62" w16cid:durableId="1906139413">
    <w:abstractNumId w:val="64"/>
  </w:num>
  <w:num w:numId="63" w16cid:durableId="256015032">
    <w:abstractNumId w:val="62"/>
  </w:num>
  <w:num w:numId="64" w16cid:durableId="106389947">
    <w:abstractNumId w:val="30"/>
  </w:num>
  <w:num w:numId="65" w16cid:durableId="1127503420">
    <w:abstractNumId w:val="20"/>
  </w:num>
  <w:num w:numId="66" w16cid:durableId="1680810964">
    <w:abstractNumId w:val="78"/>
  </w:num>
  <w:num w:numId="67" w16cid:durableId="2086368753">
    <w:abstractNumId w:val="135"/>
  </w:num>
  <w:num w:numId="68" w16cid:durableId="1049959536">
    <w:abstractNumId w:val="58"/>
  </w:num>
  <w:num w:numId="69" w16cid:durableId="1498303252">
    <w:abstractNumId w:val="23"/>
  </w:num>
  <w:num w:numId="70" w16cid:durableId="731122014">
    <w:abstractNumId w:val="171"/>
  </w:num>
  <w:num w:numId="71" w16cid:durableId="813982532">
    <w:abstractNumId w:val="153"/>
  </w:num>
  <w:num w:numId="72" w16cid:durableId="555505931">
    <w:abstractNumId w:val="86"/>
  </w:num>
  <w:num w:numId="73" w16cid:durableId="1094742479">
    <w:abstractNumId w:val="161"/>
  </w:num>
  <w:num w:numId="74" w16cid:durableId="553273422">
    <w:abstractNumId w:val="47"/>
  </w:num>
  <w:num w:numId="75" w16cid:durableId="2087918358">
    <w:abstractNumId w:val="114"/>
  </w:num>
  <w:num w:numId="76" w16cid:durableId="616567089">
    <w:abstractNumId w:val="102"/>
  </w:num>
  <w:num w:numId="77" w16cid:durableId="1817182236">
    <w:abstractNumId w:val="123"/>
  </w:num>
  <w:num w:numId="78" w16cid:durableId="194462996">
    <w:abstractNumId w:val="106"/>
  </w:num>
  <w:num w:numId="79" w16cid:durableId="1142580920">
    <w:abstractNumId w:val="160"/>
  </w:num>
  <w:num w:numId="80" w16cid:durableId="615720765">
    <w:abstractNumId w:val="8"/>
  </w:num>
  <w:num w:numId="81" w16cid:durableId="547257571">
    <w:abstractNumId w:val="146"/>
  </w:num>
  <w:num w:numId="82" w16cid:durableId="521482017">
    <w:abstractNumId w:val="69"/>
  </w:num>
  <w:num w:numId="83" w16cid:durableId="1268075571">
    <w:abstractNumId w:val="164"/>
  </w:num>
  <w:num w:numId="84" w16cid:durableId="1102264423">
    <w:abstractNumId w:val="11"/>
  </w:num>
  <w:num w:numId="85" w16cid:durableId="1557741578">
    <w:abstractNumId w:val="27"/>
  </w:num>
  <w:num w:numId="86" w16cid:durableId="1449083070">
    <w:abstractNumId w:val="3"/>
  </w:num>
  <w:num w:numId="87" w16cid:durableId="1796675659">
    <w:abstractNumId w:val="53"/>
  </w:num>
  <w:num w:numId="88" w16cid:durableId="677774649">
    <w:abstractNumId w:val="7"/>
  </w:num>
  <w:num w:numId="89" w16cid:durableId="69691820">
    <w:abstractNumId w:val="71"/>
  </w:num>
  <w:num w:numId="90" w16cid:durableId="1718040858">
    <w:abstractNumId w:val="136"/>
  </w:num>
  <w:num w:numId="91" w16cid:durableId="576945023">
    <w:abstractNumId w:val="33"/>
  </w:num>
  <w:num w:numId="92" w16cid:durableId="973215066">
    <w:abstractNumId w:val="101"/>
  </w:num>
  <w:num w:numId="93" w16cid:durableId="352149751">
    <w:abstractNumId w:val="79"/>
  </w:num>
  <w:num w:numId="94" w16cid:durableId="1781291496">
    <w:abstractNumId w:val="137"/>
  </w:num>
  <w:num w:numId="95" w16cid:durableId="2030058617">
    <w:abstractNumId w:val="38"/>
  </w:num>
  <w:num w:numId="96" w16cid:durableId="538511549">
    <w:abstractNumId w:val="121"/>
  </w:num>
  <w:num w:numId="97" w16cid:durableId="210074511">
    <w:abstractNumId w:val="172"/>
  </w:num>
  <w:num w:numId="98" w16cid:durableId="1209952695">
    <w:abstractNumId w:val="128"/>
  </w:num>
  <w:num w:numId="99" w16cid:durableId="623775073">
    <w:abstractNumId w:val="152"/>
  </w:num>
  <w:num w:numId="100" w16cid:durableId="342361291">
    <w:abstractNumId w:val="9"/>
  </w:num>
  <w:num w:numId="101" w16cid:durableId="1138646129">
    <w:abstractNumId w:val="32"/>
  </w:num>
  <w:num w:numId="102" w16cid:durableId="929045042">
    <w:abstractNumId w:val="65"/>
  </w:num>
  <w:num w:numId="103" w16cid:durableId="2145729844">
    <w:abstractNumId w:val="70"/>
  </w:num>
  <w:num w:numId="104" w16cid:durableId="1274366363">
    <w:abstractNumId w:val="22"/>
  </w:num>
  <w:num w:numId="105" w16cid:durableId="1487940657">
    <w:abstractNumId w:val="37"/>
  </w:num>
  <w:num w:numId="106" w16cid:durableId="789544752">
    <w:abstractNumId w:val="51"/>
  </w:num>
  <w:num w:numId="107" w16cid:durableId="1727995916">
    <w:abstractNumId w:val="76"/>
  </w:num>
  <w:num w:numId="108" w16cid:durableId="43601641">
    <w:abstractNumId w:val="4"/>
  </w:num>
  <w:num w:numId="109" w16cid:durableId="624970267">
    <w:abstractNumId w:val="75"/>
  </w:num>
  <w:num w:numId="110" w16cid:durableId="1302543939">
    <w:abstractNumId w:val="109"/>
  </w:num>
  <w:num w:numId="111" w16cid:durableId="956835546">
    <w:abstractNumId w:val="80"/>
  </w:num>
  <w:num w:numId="112" w16cid:durableId="1250383589">
    <w:abstractNumId w:val="139"/>
  </w:num>
  <w:num w:numId="113" w16cid:durableId="1791245769">
    <w:abstractNumId w:val="17"/>
  </w:num>
  <w:num w:numId="114" w16cid:durableId="169180525">
    <w:abstractNumId w:val="48"/>
  </w:num>
  <w:num w:numId="115" w16cid:durableId="1572155240">
    <w:abstractNumId w:val="155"/>
  </w:num>
  <w:num w:numId="116" w16cid:durableId="1476484366">
    <w:abstractNumId w:val="61"/>
  </w:num>
  <w:num w:numId="117" w16cid:durableId="1082604992">
    <w:abstractNumId w:val="72"/>
  </w:num>
  <w:num w:numId="118" w16cid:durableId="130172826">
    <w:abstractNumId w:val="43"/>
  </w:num>
  <w:num w:numId="119" w16cid:durableId="374548722">
    <w:abstractNumId w:val="169"/>
  </w:num>
  <w:num w:numId="120" w16cid:durableId="546642408">
    <w:abstractNumId w:val="173"/>
  </w:num>
  <w:num w:numId="121" w16cid:durableId="1348869793">
    <w:abstractNumId w:val="98"/>
  </w:num>
  <w:num w:numId="122" w16cid:durableId="1388141522">
    <w:abstractNumId w:val="125"/>
  </w:num>
  <w:num w:numId="123" w16cid:durableId="1587231538">
    <w:abstractNumId w:val="73"/>
  </w:num>
  <w:num w:numId="124" w16cid:durableId="985622258">
    <w:abstractNumId w:val="21"/>
  </w:num>
  <w:num w:numId="125" w16cid:durableId="1117677389">
    <w:abstractNumId w:val="94"/>
  </w:num>
  <w:num w:numId="126" w16cid:durableId="2042783830">
    <w:abstractNumId w:val="1"/>
  </w:num>
  <w:num w:numId="127" w16cid:durableId="86389551">
    <w:abstractNumId w:val="97"/>
  </w:num>
  <w:num w:numId="128" w16cid:durableId="283927980">
    <w:abstractNumId w:val="103"/>
  </w:num>
  <w:num w:numId="129" w16cid:durableId="913899622">
    <w:abstractNumId w:val="157"/>
  </w:num>
  <w:num w:numId="130" w16cid:durableId="2128043369">
    <w:abstractNumId w:val="126"/>
  </w:num>
  <w:num w:numId="131" w16cid:durableId="1805732346">
    <w:abstractNumId w:val="95"/>
  </w:num>
  <w:num w:numId="132" w16cid:durableId="177281996">
    <w:abstractNumId w:val="24"/>
  </w:num>
  <w:num w:numId="133" w16cid:durableId="2076465116">
    <w:abstractNumId w:val="150"/>
  </w:num>
  <w:num w:numId="134" w16cid:durableId="1290470957">
    <w:abstractNumId w:val="59"/>
  </w:num>
  <w:num w:numId="135" w16cid:durableId="2003702252">
    <w:abstractNumId w:val="107"/>
  </w:num>
  <w:num w:numId="136" w16cid:durableId="2113086607">
    <w:abstractNumId w:val="54"/>
  </w:num>
  <w:num w:numId="137" w16cid:durableId="1277256714">
    <w:abstractNumId w:val="55"/>
  </w:num>
  <w:num w:numId="138" w16cid:durableId="50807854">
    <w:abstractNumId w:val="110"/>
  </w:num>
  <w:num w:numId="139" w16cid:durableId="592782170">
    <w:abstractNumId w:val="134"/>
  </w:num>
  <w:num w:numId="140" w16cid:durableId="1266426617">
    <w:abstractNumId w:val="138"/>
  </w:num>
  <w:num w:numId="141" w16cid:durableId="324284588">
    <w:abstractNumId w:val="163"/>
  </w:num>
  <w:num w:numId="142" w16cid:durableId="1535192332">
    <w:abstractNumId w:val="122"/>
  </w:num>
  <w:num w:numId="143" w16cid:durableId="1692754684">
    <w:abstractNumId w:val="77"/>
  </w:num>
  <w:num w:numId="144" w16cid:durableId="277832396">
    <w:abstractNumId w:val="14"/>
  </w:num>
  <w:num w:numId="145" w16cid:durableId="1083333119">
    <w:abstractNumId w:val="124"/>
  </w:num>
  <w:num w:numId="146" w16cid:durableId="2106687465">
    <w:abstractNumId w:val="129"/>
  </w:num>
  <w:num w:numId="147" w16cid:durableId="442068637">
    <w:abstractNumId w:val="113"/>
  </w:num>
  <w:num w:numId="148" w16cid:durableId="1159538569">
    <w:abstractNumId w:val="148"/>
  </w:num>
  <w:num w:numId="149" w16cid:durableId="881794576">
    <w:abstractNumId w:val="175"/>
  </w:num>
  <w:num w:numId="150" w16cid:durableId="1079408620">
    <w:abstractNumId w:val="165"/>
  </w:num>
  <w:num w:numId="151" w16cid:durableId="1560748703">
    <w:abstractNumId w:val="117"/>
  </w:num>
  <w:num w:numId="152" w16cid:durableId="701637611">
    <w:abstractNumId w:val="41"/>
  </w:num>
  <w:num w:numId="153" w16cid:durableId="1455908642">
    <w:abstractNumId w:val="92"/>
  </w:num>
  <w:num w:numId="154" w16cid:durableId="1698968648">
    <w:abstractNumId w:val="142"/>
  </w:num>
  <w:num w:numId="155" w16cid:durableId="1423989032">
    <w:abstractNumId w:val="45"/>
  </w:num>
  <w:num w:numId="156" w16cid:durableId="134687066">
    <w:abstractNumId w:val="15"/>
  </w:num>
  <w:num w:numId="157" w16cid:durableId="1242837708">
    <w:abstractNumId w:val="147"/>
  </w:num>
  <w:num w:numId="158" w16cid:durableId="694306017">
    <w:abstractNumId w:val="42"/>
  </w:num>
  <w:num w:numId="159" w16cid:durableId="1508399243">
    <w:abstractNumId w:val="50"/>
  </w:num>
  <w:num w:numId="160" w16cid:durableId="97458228">
    <w:abstractNumId w:val="87"/>
  </w:num>
  <w:num w:numId="161" w16cid:durableId="255287840">
    <w:abstractNumId w:val="44"/>
  </w:num>
  <w:num w:numId="162" w16cid:durableId="235477810">
    <w:abstractNumId w:val="18"/>
  </w:num>
  <w:num w:numId="163" w16cid:durableId="848250299">
    <w:abstractNumId w:val="105"/>
  </w:num>
  <w:num w:numId="164" w16cid:durableId="541480319">
    <w:abstractNumId w:val="81"/>
  </w:num>
  <w:num w:numId="165" w16cid:durableId="1498301209">
    <w:abstractNumId w:val="144"/>
  </w:num>
  <w:num w:numId="166" w16cid:durableId="1013383521">
    <w:abstractNumId w:val="25"/>
  </w:num>
  <w:num w:numId="167" w16cid:durableId="1770858158">
    <w:abstractNumId w:val="52"/>
  </w:num>
  <w:num w:numId="168" w16cid:durableId="1253389617">
    <w:abstractNumId w:val="96"/>
  </w:num>
  <w:num w:numId="169" w16cid:durableId="150754931">
    <w:abstractNumId w:val="83"/>
  </w:num>
  <w:num w:numId="170" w16cid:durableId="1172990710">
    <w:abstractNumId w:val="56"/>
  </w:num>
  <w:num w:numId="171" w16cid:durableId="271594170">
    <w:abstractNumId w:val="116"/>
  </w:num>
  <w:num w:numId="172" w16cid:durableId="298069148">
    <w:abstractNumId w:val="12"/>
  </w:num>
  <w:num w:numId="173" w16cid:durableId="1148549957">
    <w:abstractNumId w:val="141"/>
  </w:num>
  <w:num w:numId="174" w16cid:durableId="1287274395">
    <w:abstractNumId w:val="140"/>
  </w:num>
  <w:num w:numId="175" w16cid:durableId="1872760671">
    <w:abstractNumId w:val="35"/>
  </w:num>
  <w:num w:numId="176" w16cid:durableId="2111703213">
    <w:abstractNumId w:val="6"/>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994"/>
    <w:rsid w:val="00000701"/>
    <w:rsid w:val="000018EC"/>
    <w:rsid w:val="00001DA0"/>
    <w:rsid w:val="000020BA"/>
    <w:rsid w:val="00002B28"/>
    <w:rsid w:val="000036B6"/>
    <w:rsid w:val="00003B78"/>
    <w:rsid w:val="00003D39"/>
    <w:rsid w:val="000040D9"/>
    <w:rsid w:val="000040F0"/>
    <w:rsid w:val="0000486A"/>
    <w:rsid w:val="00005510"/>
    <w:rsid w:val="0000679D"/>
    <w:rsid w:val="00010BC4"/>
    <w:rsid w:val="00011AF2"/>
    <w:rsid w:val="000129B5"/>
    <w:rsid w:val="00013027"/>
    <w:rsid w:val="00013762"/>
    <w:rsid w:val="00013C6A"/>
    <w:rsid w:val="00014857"/>
    <w:rsid w:val="00015355"/>
    <w:rsid w:val="000158F2"/>
    <w:rsid w:val="00020DF9"/>
    <w:rsid w:val="000210B3"/>
    <w:rsid w:val="00022276"/>
    <w:rsid w:val="00022D84"/>
    <w:rsid w:val="00022F2E"/>
    <w:rsid w:val="000245F1"/>
    <w:rsid w:val="000255B8"/>
    <w:rsid w:val="00026547"/>
    <w:rsid w:val="00026901"/>
    <w:rsid w:val="00027297"/>
    <w:rsid w:val="00027575"/>
    <w:rsid w:val="000275C2"/>
    <w:rsid w:val="000309B1"/>
    <w:rsid w:val="000328D4"/>
    <w:rsid w:val="00032C65"/>
    <w:rsid w:val="00032C9B"/>
    <w:rsid w:val="000334DA"/>
    <w:rsid w:val="0003469D"/>
    <w:rsid w:val="00034860"/>
    <w:rsid w:val="000357AA"/>
    <w:rsid w:val="00035F27"/>
    <w:rsid w:val="00036759"/>
    <w:rsid w:val="00040559"/>
    <w:rsid w:val="000405DD"/>
    <w:rsid w:val="0004086D"/>
    <w:rsid w:val="00041050"/>
    <w:rsid w:val="000418E0"/>
    <w:rsid w:val="00041AE4"/>
    <w:rsid w:val="00042B31"/>
    <w:rsid w:val="000438B5"/>
    <w:rsid w:val="00045230"/>
    <w:rsid w:val="000462D0"/>
    <w:rsid w:val="00046791"/>
    <w:rsid w:val="00046806"/>
    <w:rsid w:val="000504DA"/>
    <w:rsid w:val="0005334C"/>
    <w:rsid w:val="00054710"/>
    <w:rsid w:val="00055DE4"/>
    <w:rsid w:val="00055FBA"/>
    <w:rsid w:val="00056119"/>
    <w:rsid w:val="00061A4A"/>
    <w:rsid w:val="000625C1"/>
    <w:rsid w:val="000636DA"/>
    <w:rsid w:val="00063CE6"/>
    <w:rsid w:val="000640D3"/>
    <w:rsid w:val="00064A91"/>
    <w:rsid w:val="000701D5"/>
    <w:rsid w:val="00070359"/>
    <w:rsid w:val="000716BF"/>
    <w:rsid w:val="00071936"/>
    <w:rsid w:val="00071DF8"/>
    <w:rsid w:val="00073E4E"/>
    <w:rsid w:val="00074506"/>
    <w:rsid w:val="00074FFE"/>
    <w:rsid w:val="0007514E"/>
    <w:rsid w:val="00075646"/>
    <w:rsid w:val="000779A6"/>
    <w:rsid w:val="00080CD1"/>
    <w:rsid w:val="00081A95"/>
    <w:rsid w:val="00081AFF"/>
    <w:rsid w:val="000835EF"/>
    <w:rsid w:val="00083D29"/>
    <w:rsid w:val="00084067"/>
    <w:rsid w:val="000855EF"/>
    <w:rsid w:val="00085883"/>
    <w:rsid w:val="00090458"/>
    <w:rsid w:val="0009099C"/>
    <w:rsid w:val="00091B09"/>
    <w:rsid w:val="00092DEC"/>
    <w:rsid w:val="0009408F"/>
    <w:rsid w:val="0009422E"/>
    <w:rsid w:val="000950DD"/>
    <w:rsid w:val="00095AAF"/>
    <w:rsid w:val="00096733"/>
    <w:rsid w:val="00096AC5"/>
    <w:rsid w:val="00097321"/>
    <w:rsid w:val="000A1D24"/>
    <w:rsid w:val="000A252B"/>
    <w:rsid w:val="000A3373"/>
    <w:rsid w:val="000A3C0C"/>
    <w:rsid w:val="000A4107"/>
    <w:rsid w:val="000A44BA"/>
    <w:rsid w:val="000A533D"/>
    <w:rsid w:val="000A5D38"/>
    <w:rsid w:val="000A7B23"/>
    <w:rsid w:val="000B3A61"/>
    <w:rsid w:val="000B4D71"/>
    <w:rsid w:val="000B50E8"/>
    <w:rsid w:val="000B5EB1"/>
    <w:rsid w:val="000C0E2B"/>
    <w:rsid w:val="000C13AD"/>
    <w:rsid w:val="000C1B86"/>
    <w:rsid w:val="000C24D5"/>
    <w:rsid w:val="000C32B0"/>
    <w:rsid w:val="000C5162"/>
    <w:rsid w:val="000C5345"/>
    <w:rsid w:val="000D0B57"/>
    <w:rsid w:val="000D1770"/>
    <w:rsid w:val="000D264F"/>
    <w:rsid w:val="000D387B"/>
    <w:rsid w:val="000D3C24"/>
    <w:rsid w:val="000D4CB1"/>
    <w:rsid w:val="000D4F60"/>
    <w:rsid w:val="000D50C3"/>
    <w:rsid w:val="000D60D7"/>
    <w:rsid w:val="000D6323"/>
    <w:rsid w:val="000D65D9"/>
    <w:rsid w:val="000D6FC3"/>
    <w:rsid w:val="000D798D"/>
    <w:rsid w:val="000E0990"/>
    <w:rsid w:val="000E2CAD"/>
    <w:rsid w:val="000E3A4D"/>
    <w:rsid w:val="000E60F2"/>
    <w:rsid w:val="000F10A1"/>
    <w:rsid w:val="000F1280"/>
    <w:rsid w:val="000F3DFF"/>
    <w:rsid w:val="000F3ED8"/>
    <w:rsid w:val="000F4273"/>
    <w:rsid w:val="000F630B"/>
    <w:rsid w:val="000F6473"/>
    <w:rsid w:val="000F6F0A"/>
    <w:rsid w:val="000F7A80"/>
    <w:rsid w:val="000F7C44"/>
    <w:rsid w:val="001003EC"/>
    <w:rsid w:val="00100725"/>
    <w:rsid w:val="00100DE4"/>
    <w:rsid w:val="00102A28"/>
    <w:rsid w:val="00103240"/>
    <w:rsid w:val="0010435F"/>
    <w:rsid w:val="00104618"/>
    <w:rsid w:val="00111A6E"/>
    <w:rsid w:val="001132ED"/>
    <w:rsid w:val="00113671"/>
    <w:rsid w:val="00115613"/>
    <w:rsid w:val="00117AD5"/>
    <w:rsid w:val="001215FB"/>
    <w:rsid w:val="00121641"/>
    <w:rsid w:val="00121DC8"/>
    <w:rsid w:val="00122609"/>
    <w:rsid w:val="00122D3A"/>
    <w:rsid w:val="00122FED"/>
    <w:rsid w:val="00123A91"/>
    <w:rsid w:val="00125438"/>
    <w:rsid w:val="001256B3"/>
    <w:rsid w:val="00126511"/>
    <w:rsid w:val="00126DEA"/>
    <w:rsid w:val="001302F5"/>
    <w:rsid w:val="0013069B"/>
    <w:rsid w:val="00130743"/>
    <w:rsid w:val="00130AD3"/>
    <w:rsid w:val="001311E1"/>
    <w:rsid w:val="001312A6"/>
    <w:rsid w:val="0013136A"/>
    <w:rsid w:val="00132202"/>
    <w:rsid w:val="001339EE"/>
    <w:rsid w:val="0013412E"/>
    <w:rsid w:val="00134922"/>
    <w:rsid w:val="00134A10"/>
    <w:rsid w:val="00135297"/>
    <w:rsid w:val="0013594C"/>
    <w:rsid w:val="00135B53"/>
    <w:rsid w:val="00140CFE"/>
    <w:rsid w:val="00140FFB"/>
    <w:rsid w:val="00142871"/>
    <w:rsid w:val="001433FF"/>
    <w:rsid w:val="001435B2"/>
    <w:rsid w:val="0014425A"/>
    <w:rsid w:val="0014462D"/>
    <w:rsid w:val="001477FF"/>
    <w:rsid w:val="001501B8"/>
    <w:rsid w:val="00151BFD"/>
    <w:rsid w:val="001529DD"/>
    <w:rsid w:val="00152E15"/>
    <w:rsid w:val="00153656"/>
    <w:rsid w:val="00153EEC"/>
    <w:rsid w:val="001545DA"/>
    <w:rsid w:val="00155654"/>
    <w:rsid w:val="00155A19"/>
    <w:rsid w:val="00157016"/>
    <w:rsid w:val="00157565"/>
    <w:rsid w:val="00162618"/>
    <w:rsid w:val="00165E8B"/>
    <w:rsid w:val="00166885"/>
    <w:rsid w:val="00166BB3"/>
    <w:rsid w:val="001720DB"/>
    <w:rsid w:val="0017259D"/>
    <w:rsid w:val="001728D6"/>
    <w:rsid w:val="00172A5A"/>
    <w:rsid w:val="00173267"/>
    <w:rsid w:val="0017453A"/>
    <w:rsid w:val="0017524D"/>
    <w:rsid w:val="001759B2"/>
    <w:rsid w:val="00176D56"/>
    <w:rsid w:val="001807F0"/>
    <w:rsid w:val="00182431"/>
    <w:rsid w:val="00183010"/>
    <w:rsid w:val="00183375"/>
    <w:rsid w:val="00186867"/>
    <w:rsid w:val="0018758C"/>
    <w:rsid w:val="0019153B"/>
    <w:rsid w:val="0019205D"/>
    <w:rsid w:val="0019328F"/>
    <w:rsid w:val="00193E2C"/>
    <w:rsid w:val="001945D4"/>
    <w:rsid w:val="0019481D"/>
    <w:rsid w:val="00194C52"/>
    <w:rsid w:val="00195855"/>
    <w:rsid w:val="00195896"/>
    <w:rsid w:val="00195CFA"/>
    <w:rsid w:val="00196707"/>
    <w:rsid w:val="00197751"/>
    <w:rsid w:val="001977CF"/>
    <w:rsid w:val="00197A45"/>
    <w:rsid w:val="001A088D"/>
    <w:rsid w:val="001A2450"/>
    <w:rsid w:val="001A458C"/>
    <w:rsid w:val="001A57AF"/>
    <w:rsid w:val="001A5EA8"/>
    <w:rsid w:val="001A6FC2"/>
    <w:rsid w:val="001A7C68"/>
    <w:rsid w:val="001B1730"/>
    <w:rsid w:val="001B1C58"/>
    <w:rsid w:val="001B2067"/>
    <w:rsid w:val="001B3526"/>
    <w:rsid w:val="001B4EC3"/>
    <w:rsid w:val="001B4F7C"/>
    <w:rsid w:val="001B5051"/>
    <w:rsid w:val="001B6008"/>
    <w:rsid w:val="001B6D01"/>
    <w:rsid w:val="001B6F82"/>
    <w:rsid w:val="001B7631"/>
    <w:rsid w:val="001C0778"/>
    <w:rsid w:val="001C0B03"/>
    <w:rsid w:val="001C1668"/>
    <w:rsid w:val="001C2539"/>
    <w:rsid w:val="001C2915"/>
    <w:rsid w:val="001C423D"/>
    <w:rsid w:val="001C62FE"/>
    <w:rsid w:val="001C7D44"/>
    <w:rsid w:val="001C7E7B"/>
    <w:rsid w:val="001D2273"/>
    <w:rsid w:val="001D2DF3"/>
    <w:rsid w:val="001D3E7C"/>
    <w:rsid w:val="001D494A"/>
    <w:rsid w:val="001D521C"/>
    <w:rsid w:val="001D59FB"/>
    <w:rsid w:val="001D64F0"/>
    <w:rsid w:val="001D714C"/>
    <w:rsid w:val="001E0A6D"/>
    <w:rsid w:val="001E10DA"/>
    <w:rsid w:val="001E1554"/>
    <w:rsid w:val="001E1C27"/>
    <w:rsid w:val="001E313A"/>
    <w:rsid w:val="001E34AD"/>
    <w:rsid w:val="001E43D4"/>
    <w:rsid w:val="001E5695"/>
    <w:rsid w:val="001E5759"/>
    <w:rsid w:val="001E671B"/>
    <w:rsid w:val="001F0A3A"/>
    <w:rsid w:val="001F3ED4"/>
    <w:rsid w:val="001F5823"/>
    <w:rsid w:val="001F5C3B"/>
    <w:rsid w:val="001F60AD"/>
    <w:rsid w:val="001F71AB"/>
    <w:rsid w:val="001F7233"/>
    <w:rsid w:val="00200580"/>
    <w:rsid w:val="00200C4F"/>
    <w:rsid w:val="002029B5"/>
    <w:rsid w:val="00203DEC"/>
    <w:rsid w:val="00204151"/>
    <w:rsid w:val="002044C4"/>
    <w:rsid w:val="00204782"/>
    <w:rsid w:val="00204A08"/>
    <w:rsid w:val="00204D3F"/>
    <w:rsid w:val="00205182"/>
    <w:rsid w:val="002056A1"/>
    <w:rsid w:val="00206DA6"/>
    <w:rsid w:val="002072E7"/>
    <w:rsid w:val="00210D82"/>
    <w:rsid w:val="002111DF"/>
    <w:rsid w:val="002117AB"/>
    <w:rsid w:val="0021263B"/>
    <w:rsid w:val="00213218"/>
    <w:rsid w:val="00213729"/>
    <w:rsid w:val="002137A5"/>
    <w:rsid w:val="002137DC"/>
    <w:rsid w:val="00215DF4"/>
    <w:rsid w:val="0021613B"/>
    <w:rsid w:val="0021689C"/>
    <w:rsid w:val="0021713C"/>
    <w:rsid w:val="00217143"/>
    <w:rsid w:val="002206A7"/>
    <w:rsid w:val="00222A73"/>
    <w:rsid w:val="00223404"/>
    <w:rsid w:val="00224D7C"/>
    <w:rsid w:val="00225A03"/>
    <w:rsid w:val="00226796"/>
    <w:rsid w:val="00227401"/>
    <w:rsid w:val="00230BFE"/>
    <w:rsid w:val="00231B41"/>
    <w:rsid w:val="00232A1B"/>
    <w:rsid w:val="00232AAC"/>
    <w:rsid w:val="002330C8"/>
    <w:rsid w:val="00233B74"/>
    <w:rsid w:val="00233DE5"/>
    <w:rsid w:val="002350E2"/>
    <w:rsid w:val="0023553E"/>
    <w:rsid w:val="00235A0E"/>
    <w:rsid w:val="00235D8A"/>
    <w:rsid w:val="00235E76"/>
    <w:rsid w:val="00236AAA"/>
    <w:rsid w:val="00236F04"/>
    <w:rsid w:val="00237072"/>
    <w:rsid w:val="00237E86"/>
    <w:rsid w:val="002402D1"/>
    <w:rsid w:val="00240604"/>
    <w:rsid w:val="00240C13"/>
    <w:rsid w:val="00240C95"/>
    <w:rsid w:val="00240E22"/>
    <w:rsid w:val="002410E4"/>
    <w:rsid w:val="00241284"/>
    <w:rsid w:val="00242242"/>
    <w:rsid w:val="0024272B"/>
    <w:rsid w:val="00244923"/>
    <w:rsid w:val="0024529F"/>
    <w:rsid w:val="002455E1"/>
    <w:rsid w:val="00247C37"/>
    <w:rsid w:val="00250171"/>
    <w:rsid w:val="00250FBD"/>
    <w:rsid w:val="002535F7"/>
    <w:rsid w:val="00255783"/>
    <w:rsid w:val="00255AF8"/>
    <w:rsid w:val="0025621C"/>
    <w:rsid w:val="00256888"/>
    <w:rsid w:val="00256B2D"/>
    <w:rsid w:val="00256FDD"/>
    <w:rsid w:val="00262E14"/>
    <w:rsid w:val="0026408B"/>
    <w:rsid w:val="00273525"/>
    <w:rsid w:val="002749B4"/>
    <w:rsid w:val="0027654D"/>
    <w:rsid w:val="0027701F"/>
    <w:rsid w:val="00277B22"/>
    <w:rsid w:val="002828C3"/>
    <w:rsid w:val="00282E94"/>
    <w:rsid w:val="0028342C"/>
    <w:rsid w:val="00284A6B"/>
    <w:rsid w:val="00284CCE"/>
    <w:rsid w:val="00284CCF"/>
    <w:rsid w:val="00284E5D"/>
    <w:rsid w:val="00286E88"/>
    <w:rsid w:val="00287A2D"/>
    <w:rsid w:val="0029079E"/>
    <w:rsid w:val="00292461"/>
    <w:rsid w:val="00292870"/>
    <w:rsid w:val="00292B72"/>
    <w:rsid w:val="00293C3B"/>
    <w:rsid w:val="0029452B"/>
    <w:rsid w:val="00294FE9"/>
    <w:rsid w:val="002A11F5"/>
    <w:rsid w:val="002A2D6D"/>
    <w:rsid w:val="002A2FC3"/>
    <w:rsid w:val="002A3225"/>
    <w:rsid w:val="002A426A"/>
    <w:rsid w:val="002A47AB"/>
    <w:rsid w:val="002A4F81"/>
    <w:rsid w:val="002A60BE"/>
    <w:rsid w:val="002A682A"/>
    <w:rsid w:val="002A6CEA"/>
    <w:rsid w:val="002A715C"/>
    <w:rsid w:val="002A749B"/>
    <w:rsid w:val="002A76FE"/>
    <w:rsid w:val="002B0A24"/>
    <w:rsid w:val="002B0C9D"/>
    <w:rsid w:val="002B18CD"/>
    <w:rsid w:val="002B2373"/>
    <w:rsid w:val="002B2BDA"/>
    <w:rsid w:val="002B3601"/>
    <w:rsid w:val="002B446A"/>
    <w:rsid w:val="002B54CA"/>
    <w:rsid w:val="002B5CDD"/>
    <w:rsid w:val="002B7E53"/>
    <w:rsid w:val="002C055B"/>
    <w:rsid w:val="002C15C3"/>
    <w:rsid w:val="002C19C7"/>
    <w:rsid w:val="002C1A0E"/>
    <w:rsid w:val="002C2722"/>
    <w:rsid w:val="002C2C21"/>
    <w:rsid w:val="002C3DB7"/>
    <w:rsid w:val="002C52F8"/>
    <w:rsid w:val="002C5985"/>
    <w:rsid w:val="002C62A0"/>
    <w:rsid w:val="002C64C5"/>
    <w:rsid w:val="002C6969"/>
    <w:rsid w:val="002C7474"/>
    <w:rsid w:val="002C7635"/>
    <w:rsid w:val="002D0E93"/>
    <w:rsid w:val="002D11C0"/>
    <w:rsid w:val="002D1E14"/>
    <w:rsid w:val="002D2162"/>
    <w:rsid w:val="002D2883"/>
    <w:rsid w:val="002D35F1"/>
    <w:rsid w:val="002D3AF7"/>
    <w:rsid w:val="002D44D0"/>
    <w:rsid w:val="002D53EB"/>
    <w:rsid w:val="002D552F"/>
    <w:rsid w:val="002D7691"/>
    <w:rsid w:val="002D7A3D"/>
    <w:rsid w:val="002D7EA3"/>
    <w:rsid w:val="002E009F"/>
    <w:rsid w:val="002E06A1"/>
    <w:rsid w:val="002E1033"/>
    <w:rsid w:val="002E1D86"/>
    <w:rsid w:val="002E27C3"/>
    <w:rsid w:val="002E2CAA"/>
    <w:rsid w:val="002E4B7C"/>
    <w:rsid w:val="002E6429"/>
    <w:rsid w:val="002E7E6B"/>
    <w:rsid w:val="002F008A"/>
    <w:rsid w:val="002F0F1E"/>
    <w:rsid w:val="002F136A"/>
    <w:rsid w:val="002F145D"/>
    <w:rsid w:val="002F24B5"/>
    <w:rsid w:val="002F2BCE"/>
    <w:rsid w:val="002F68C8"/>
    <w:rsid w:val="002F6BB0"/>
    <w:rsid w:val="002F6D28"/>
    <w:rsid w:val="002F75D0"/>
    <w:rsid w:val="003002D6"/>
    <w:rsid w:val="003026B0"/>
    <w:rsid w:val="00304363"/>
    <w:rsid w:val="00305253"/>
    <w:rsid w:val="00305BAB"/>
    <w:rsid w:val="003064F9"/>
    <w:rsid w:val="003075DD"/>
    <w:rsid w:val="0030783A"/>
    <w:rsid w:val="00310759"/>
    <w:rsid w:val="00311C72"/>
    <w:rsid w:val="0031267F"/>
    <w:rsid w:val="003137E4"/>
    <w:rsid w:val="00314088"/>
    <w:rsid w:val="00314633"/>
    <w:rsid w:val="00314CF5"/>
    <w:rsid w:val="0031653F"/>
    <w:rsid w:val="00317A01"/>
    <w:rsid w:val="00317EEB"/>
    <w:rsid w:val="003206F3"/>
    <w:rsid w:val="0032071C"/>
    <w:rsid w:val="00320E7B"/>
    <w:rsid w:val="00322E56"/>
    <w:rsid w:val="00322F93"/>
    <w:rsid w:val="003230A8"/>
    <w:rsid w:val="0032365B"/>
    <w:rsid w:val="00324AC1"/>
    <w:rsid w:val="00324EE9"/>
    <w:rsid w:val="0032528D"/>
    <w:rsid w:val="00326096"/>
    <w:rsid w:val="00331F89"/>
    <w:rsid w:val="00332551"/>
    <w:rsid w:val="0033704A"/>
    <w:rsid w:val="003370A4"/>
    <w:rsid w:val="00340BAF"/>
    <w:rsid w:val="0034238F"/>
    <w:rsid w:val="00342F12"/>
    <w:rsid w:val="0034537E"/>
    <w:rsid w:val="00346C84"/>
    <w:rsid w:val="00347F7B"/>
    <w:rsid w:val="0035026D"/>
    <w:rsid w:val="00352657"/>
    <w:rsid w:val="003547F1"/>
    <w:rsid w:val="00354C2F"/>
    <w:rsid w:val="003561E8"/>
    <w:rsid w:val="00360116"/>
    <w:rsid w:val="003609C4"/>
    <w:rsid w:val="0036109A"/>
    <w:rsid w:val="0036162D"/>
    <w:rsid w:val="00361647"/>
    <w:rsid w:val="00362B15"/>
    <w:rsid w:val="00363DC7"/>
    <w:rsid w:val="00367584"/>
    <w:rsid w:val="00370717"/>
    <w:rsid w:val="00370CEF"/>
    <w:rsid w:val="00372F35"/>
    <w:rsid w:val="00372FB3"/>
    <w:rsid w:val="00374A96"/>
    <w:rsid w:val="003753F7"/>
    <w:rsid w:val="00375C24"/>
    <w:rsid w:val="00376AB9"/>
    <w:rsid w:val="00376CB6"/>
    <w:rsid w:val="00377591"/>
    <w:rsid w:val="00380A99"/>
    <w:rsid w:val="00381165"/>
    <w:rsid w:val="003824A8"/>
    <w:rsid w:val="003829B1"/>
    <w:rsid w:val="00382B95"/>
    <w:rsid w:val="00383504"/>
    <w:rsid w:val="00383873"/>
    <w:rsid w:val="00383B7C"/>
    <w:rsid w:val="00385A5A"/>
    <w:rsid w:val="003862D4"/>
    <w:rsid w:val="00386CDE"/>
    <w:rsid w:val="00387EA2"/>
    <w:rsid w:val="00390647"/>
    <w:rsid w:val="003929A1"/>
    <w:rsid w:val="00392EB0"/>
    <w:rsid w:val="0039300B"/>
    <w:rsid w:val="00393DE5"/>
    <w:rsid w:val="00393F33"/>
    <w:rsid w:val="00395CEF"/>
    <w:rsid w:val="0039612D"/>
    <w:rsid w:val="003962D6"/>
    <w:rsid w:val="00396320"/>
    <w:rsid w:val="00396404"/>
    <w:rsid w:val="003970EE"/>
    <w:rsid w:val="00397DB7"/>
    <w:rsid w:val="003A146A"/>
    <w:rsid w:val="003A1E3E"/>
    <w:rsid w:val="003A257D"/>
    <w:rsid w:val="003A2B03"/>
    <w:rsid w:val="003A2FF0"/>
    <w:rsid w:val="003A366A"/>
    <w:rsid w:val="003A384C"/>
    <w:rsid w:val="003A3EBC"/>
    <w:rsid w:val="003A4130"/>
    <w:rsid w:val="003A4580"/>
    <w:rsid w:val="003A50B8"/>
    <w:rsid w:val="003A68BE"/>
    <w:rsid w:val="003A6ACD"/>
    <w:rsid w:val="003B0DAF"/>
    <w:rsid w:val="003B3F1C"/>
    <w:rsid w:val="003B534F"/>
    <w:rsid w:val="003B5857"/>
    <w:rsid w:val="003B6D34"/>
    <w:rsid w:val="003B7ACA"/>
    <w:rsid w:val="003C00EE"/>
    <w:rsid w:val="003C11FA"/>
    <w:rsid w:val="003C1281"/>
    <w:rsid w:val="003C22E3"/>
    <w:rsid w:val="003C285A"/>
    <w:rsid w:val="003C32ED"/>
    <w:rsid w:val="003C3576"/>
    <w:rsid w:val="003C415E"/>
    <w:rsid w:val="003C4383"/>
    <w:rsid w:val="003C557B"/>
    <w:rsid w:val="003C5937"/>
    <w:rsid w:val="003C5BBA"/>
    <w:rsid w:val="003C65A2"/>
    <w:rsid w:val="003C66B9"/>
    <w:rsid w:val="003D230E"/>
    <w:rsid w:val="003D2554"/>
    <w:rsid w:val="003D262A"/>
    <w:rsid w:val="003D4988"/>
    <w:rsid w:val="003D4E3C"/>
    <w:rsid w:val="003D5BD6"/>
    <w:rsid w:val="003E08A8"/>
    <w:rsid w:val="003E3843"/>
    <w:rsid w:val="003E5247"/>
    <w:rsid w:val="003E6C67"/>
    <w:rsid w:val="003E6E8F"/>
    <w:rsid w:val="003E723D"/>
    <w:rsid w:val="003E7283"/>
    <w:rsid w:val="003E775A"/>
    <w:rsid w:val="003F0926"/>
    <w:rsid w:val="003F246D"/>
    <w:rsid w:val="003F3AA5"/>
    <w:rsid w:val="003F5055"/>
    <w:rsid w:val="003F64C8"/>
    <w:rsid w:val="003F706F"/>
    <w:rsid w:val="003F7C09"/>
    <w:rsid w:val="004011AB"/>
    <w:rsid w:val="00402034"/>
    <w:rsid w:val="004028DE"/>
    <w:rsid w:val="00403C50"/>
    <w:rsid w:val="00404620"/>
    <w:rsid w:val="00404764"/>
    <w:rsid w:val="004050D9"/>
    <w:rsid w:val="004057E7"/>
    <w:rsid w:val="004060A2"/>
    <w:rsid w:val="00406215"/>
    <w:rsid w:val="00407935"/>
    <w:rsid w:val="00410BFE"/>
    <w:rsid w:val="00410DF0"/>
    <w:rsid w:val="004128DD"/>
    <w:rsid w:val="00412F02"/>
    <w:rsid w:val="004139D0"/>
    <w:rsid w:val="00413B22"/>
    <w:rsid w:val="00415076"/>
    <w:rsid w:val="0041560F"/>
    <w:rsid w:val="00415881"/>
    <w:rsid w:val="00415AA3"/>
    <w:rsid w:val="00415DEE"/>
    <w:rsid w:val="004162C3"/>
    <w:rsid w:val="00416904"/>
    <w:rsid w:val="00417D12"/>
    <w:rsid w:val="00421BBB"/>
    <w:rsid w:val="00422E7D"/>
    <w:rsid w:val="004232FF"/>
    <w:rsid w:val="00423325"/>
    <w:rsid w:val="004245AE"/>
    <w:rsid w:val="00424E11"/>
    <w:rsid w:val="004262D2"/>
    <w:rsid w:val="00426A45"/>
    <w:rsid w:val="00426E0F"/>
    <w:rsid w:val="00427560"/>
    <w:rsid w:val="00427E29"/>
    <w:rsid w:val="00431CCA"/>
    <w:rsid w:val="00432E51"/>
    <w:rsid w:val="00433CE5"/>
    <w:rsid w:val="00434A4E"/>
    <w:rsid w:val="00435145"/>
    <w:rsid w:val="004351CE"/>
    <w:rsid w:val="00435B3A"/>
    <w:rsid w:val="00435E56"/>
    <w:rsid w:val="00436261"/>
    <w:rsid w:val="00437356"/>
    <w:rsid w:val="004373DE"/>
    <w:rsid w:val="00440832"/>
    <w:rsid w:val="004429D0"/>
    <w:rsid w:val="0044338F"/>
    <w:rsid w:val="004437DE"/>
    <w:rsid w:val="00447464"/>
    <w:rsid w:val="0045007F"/>
    <w:rsid w:val="0045095C"/>
    <w:rsid w:val="00450CAB"/>
    <w:rsid w:val="004519D0"/>
    <w:rsid w:val="004519DE"/>
    <w:rsid w:val="00451F5F"/>
    <w:rsid w:val="0045218C"/>
    <w:rsid w:val="004527FF"/>
    <w:rsid w:val="004553D1"/>
    <w:rsid w:val="00455C89"/>
    <w:rsid w:val="00457C54"/>
    <w:rsid w:val="00457D67"/>
    <w:rsid w:val="00457E62"/>
    <w:rsid w:val="00461349"/>
    <w:rsid w:val="00461711"/>
    <w:rsid w:val="004638D7"/>
    <w:rsid w:val="004645DD"/>
    <w:rsid w:val="00464E24"/>
    <w:rsid w:val="00466297"/>
    <w:rsid w:val="00470397"/>
    <w:rsid w:val="00471F2D"/>
    <w:rsid w:val="00472BE3"/>
    <w:rsid w:val="00472ED0"/>
    <w:rsid w:val="00476F6A"/>
    <w:rsid w:val="00480B2D"/>
    <w:rsid w:val="00481D46"/>
    <w:rsid w:val="004828F2"/>
    <w:rsid w:val="00482964"/>
    <w:rsid w:val="00482C57"/>
    <w:rsid w:val="00482E93"/>
    <w:rsid w:val="00483F21"/>
    <w:rsid w:val="00484380"/>
    <w:rsid w:val="00484613"/>
    <w:rsid w:val="00484DD7"/>
    <w:rsid w:val="00486F1B"/>
    <w:rsid w:val="004870EE"/>
    <w:rsid w:val="004871EF"/>
    <w:rsid w:val="004879A5"/>
    <w:rsid w:val="00487B18"/>
    <w:rsid w:val="004903DF"/>
    <w:rsid w:val="0049181B"/>
    <w:rsid w:val="00491A56"/>
    <w:rsid w:val="00492A96"/>
    <w:rsid w:val="00495DFA"/>
    <w:rsid w:val="004960D1"/>
    <w:rsid w:val="00496D2C"/>
    <w:rsid w:val="004A05EB"/>
    <w:rsid w:val="004A0D9E"/>
    <w:rsid w:val="004A0EF7"/>
    <w:rsid w:val="004A26B6"/>
    <w:rsid w:val="004A4EE0"/>
    <w:rsid w:val="004A4FC5"/>
    <w:rsid w:val="004B1439"/>
    <w:rsid w:val="004B1CE7"/>
    <w:rsid w:val="004B1D50"/>
    <w:rsid w:val="004B2379"/>
    <w:rsid w:val="004B25AF"/>
    <w:rsid w:val="004B5BB1"/>
    <w:rsid w:val="004B66FC"/>
    <w:rsid w:val="004B6E5D"/>
    <w:rsid w:val="004C09FB"/>
    <w:rsid w:val="004C167C"/>
    <w:rsid w:val="004C2332"/>
    <w:rsid w:val="004C236E"/>
    <w:rsid w:val="004C2CA6"/>
    <w:rsid w:val="004C36C1"/>
    <w:rsid w:val="004C3C2D"/>
    <w:rsid w:val="004C4035"/>
    <w:rsid w:val="004C423E"/>
    <w:rsid w:val="004C4337"/>
    <w:rsid w:val="004C57CB"/>
    <w:rsid w:val="004C601C"/>
    <w:rsid w:val="004C705A"/>
    <w:rsid w:val="004C7D44"/>
    <w:rsid w:val="004D0B16"/>
    <w:rsid w:val="004D1C74"/>
    <w:rsid w:val="004D610A"/>
    <w:rsid w:val="004D6526"/>
    <w:rsid w:val="004D6F5A"/>
    <w:rsid w:val="004D7017"/>
    <w:rsid w:val="004D7715"/>
    <w:rsid w:val="004E068E"/>
    <w:rsid w:val="004E0874"/>
    <w:rsid w:val="004E0BBF"/>
    <w:rsid w:val="004E13E2"/>
    <w:rsid w:val="004E14A5"/>
    <w:rsid w:val="004E191A"/>
    <w:rsid w:val="004E28D7"/>
    <w:rsid w:val="004E2FFE"/>
    <w:rsid w:val="004E3895"/>
    <w:rsid w:val="004E5362"/>
    <w:rsid w:val="004E5D66"/>
    <w:rsid w:val="004E7772"/>
    <w:rsid w:val="004F0202"/>
    <w:rsid w:val="004F0D1D"/>
    <w:rsid w:val="004F120B"/>
    <w:rsid w:val="004F1612"/>
    <w:rsid w:val="004F16D9"/>
    <w:rsid w:val="004F1A24"/>
    <w:rsid w:val="004F3D42"/>
    <w:rsid w:val="004F3E41"/>
    <w:rsid w:val="004F5749"/>
    <w:rsid w:val="004F5C23"/>
    <w:rsid w:val="004F619A"/>
    <w:rsid w:val="004F6DB1"/>
    <w:rsid w:val="00500878"/>
    <w:rsid w:val="00501D4C"/>
    <w:rsid w:val="0050213B"/>
    <w:rsid w:val="005028FA"/>
    <w:rsid w:val="005038B0"/>
    <w:rsid w:val="00503D56"/>
    <w:rsid w:val="00504E68"/>
    <w:rsid w:val="0050556D"/>
    <w:rsid w:val="00505DDD"/>
    <w:rsid w:val="005110F8"/>
    <w:rsid w:val="005112E3"/>
    <w:rsid w:val="005120B0"/>
    <w:rsid w:val="0051326F"/>
    <w:rsid w:val="00514091"/>
    <w:rsid w:val="0051479E"/>
    <w:rsid w:val="0051490E"/>
    <w:rsid w:val="005162B0"/>
    <w:rsid w:val="005173A5"/>
    <w:rsid w:val="00517B59"/>
    <w:rsid w:val="00522986"/>
    <w:rsid w:val="00523166"/>
    <w:rsid w:val="00523778"/>
    <w:rsid w:val="00525C3F"/>
    <w:rsid w:val="00526758"/>
    <w:rsid w:val="005306DC"/>
    <w:rsid w:val="005329BB"/>
    <w:rsid w:val="0053406B"/>
    <w:rsid w:val="00534136"/>
    <w:rsid w:val="00535FEA"/>
    <w:rsid w:val="00537114"/>
    <w:rsid w:val="00540635"/>
    <w:rsid w:val="00540979"/>
    <w:rsid w:val="00540F69"/>
    <w:rsid w:val="00541331"/>
    <w:rsid w:val="00541C25"/>
    <w:rsid w:val="00542673"/>
    <w:rsid w:val="005426FE"/>
    <w:rsid w:val="00542C2B"/>
    <w:rsid w:val="00543A7E"/>
    <w:rsid w:val="00543DEE"/>
    <w:rsid w:val="0054451B"/>
    <w:rsid w:val="00546F30"/>
    <w:rsid w:val="00547CB5"/>
    <w:rsid w:val="00550483"/>
    <w:rsid w:val="00550501"/>
    <w:rsid w:val="00550B37"/>
    <w:rsid w:val="00552896"/>
    <w:rsid w:val="00552DAB"/>
    <w:rsid w:val="00553B4E"/>
    <w:rsid w:val="00554AE0"/>
    <w:rsid w:val="00554EF8"/>
    <w:rsid w:val="00554F92"/>
    <w:rsid w:val="0055540F"/>
    <w:rsid w:val="00557677"/>
    <w:rsid w:val="005611A2"/>
    <w:rsid w:val="005614CB"/>
    <w:rsid w:val="0056163E"/>
    <w:rsid w:val="005619F3"/>
    <w:rsid w:val="0056268D"/>
    <w:rsid w:val="0056286A"/>
    <w:rsid w:val="00562D55"/>
    <w:rsid w:val="00565A3E"/>
    <w:rsid w:val="0056618E"/>
    <w:rsid w:val="005676DC"/>
    <w:rsid w:val="0056783E"/>
    <w:rsid w:val="00567A17"/>
    <w:rsid w:val="00567B29"/>
    <w:rsid w:val="0057102F"/>
    <w:rsid w:val="00571793"/>
    <w:rsid w:val="0057330B"/>
    <w:rsid w:val="005733B9"/>
    <w:rsid w:val="00573E03"/>
    <w:rsid w:val="00574EC3"/>
    <w:rsid w:val="0057569E"/>
    <w:rsid w:val="00575838"/>
    <w:rsid w:val="005769AB"/>
    <w:rsid w:val="005774AB"/>
    <w:rsid w:val="00577ED7"/>
    <w:rsid w:val="00577F11"/>
    <w:rsid w:val="0058088A"/>
    <w:rsid w:val="00581405"/>
    <w:rsid w:val="005823BC"/>
    <w:rsid w:val="005825A3"/>
    <w:rsid w:val="0058324E"/>
    <w:rsid w:val="00584652"/>
    <w:rsid w:val="005854A7"/>
    <w:rsid w:val="00585F2B"/>
    <w:rsid w:val="0058793E"/>
    <w:rsid w:val="00587FA0"/>
    <w:rsid w:val="00590602"/>
    <w:rsid w:val="005948FD"/>
    <w:rsid w:val="005955EF"/>
    <w:rsid w:val="0059588D"/>
    <w:rsid w:val="005958A9"/>
    <w:rsid w:val="00596274"/>
    <w:rsid w:val="00597186"/>
    <w:rsid w:val="005A1CA0"/>
    <w:rsid w:val="005A3FB6"/>
    <w:rsid w:val="005A4AD8"/>
    <w:rsid w:val="005A503B"/>
    <w:rsid w:val="005A63B0"/>
    <w:rsid w:val="005A66C2"/>
    <w:rsid w:val="005B0772"/>
    <w:rsid w:val="005B1B0D"/>
    <w:rsid w:val="005B1B41"/>
    <w:rsid w:val="005B25E0"/>
    <w:rsid w:val="005B404C"/>
    <w:rsid w:val="005B4563"/>
    <w:rsid w:val="005B464A"/>
    <w:rsid w:val="005B509E"/>
    <w:rsid w:val="005B54BF"/>
    <w:rsid w:val="005B5B2D"/>
    <w:rsid w:val="005B64D7"/>
    <w:rsid w:val="005B659B"/>
    <w:rsid w:val="005B6C40"/>
    <w:rsid w:val="005B756F"/>
    <w:rsid w:val="005B7D15"/>
    <w:rsid w:val="005C03A0"/>
    <w:rsid w:val="005C08B2"/>
    <w:rsid w:val="005C29DD"/>
    <w:rsid w:val="005C2A1A"/>
    <w:rsid w:val="005C359D"/>
    <w:rsid w:val="005C36DD"/>
    <w:rsid w:val="005C3D21"/>
    <w:rsid w:val="005C5B8F"/>
    <w:rsid w:val="005C6DA6"/>
    <w:rsid w:val="005D0100"/>
    <w:rsid w:val="005D4980"/>
    <w:rsid w:val="005D5CAE"/>
    <w:rsid w:val="005D7006"/>
    <w:rsid w:val="005D7B38"/>
    <w:rsid w:val="005E0F73"/>
    <w:rsid w:val="005E10DB"/>
    <w:rsid w:val="005E4E13"/>
    <w:rsid w:val="005E4E80"/>
    <w:rsid w:val="005E700A"/>
    <w:rsid w:val="005E7862"/>
    <w:rsid w:val="005E79FE"/>
    <w:rsid w:val="005F1344"/>
    <w:rsid w:val="005F2606"/>
    <w:rsid w:val="005F3455"/>
    <w:rsid w:val="005F43F3"/>
    <w:rsid w:val="005F4C4F"/>
    <w:rsid w:val="005F5530"/>
    <w:rsid w:val="005F6103"/>
    <w:rsid w:val="00601094"/>
    <w:rsid w:val="00601A72"/>
    <w:rsid w:val="0060303C"/>
    <w:rsid w:val="00604C29"/>
    <w:rsid w:val="00605DA5"/>
    <w:rsid w:val="006062B9"/>
    <w:rsid w:val="00607C78"/>
    <w:rsid w:val="00610163"/>
    <w:rsid w:val="00610E1C"/>
    <w:rsid w:val="00613AB3"/>
    <w:rsid w:val="0061455B"/>
    <w:rsid w:val="006154B5"/>
    <w:rsid w:val="00615868"/>
    <w:rsid w:val="006159C8"/>
    <w:rsid w:val="00616227"/>
    <w:rsid w:val="00616CDB"/>
    <w:rsid w:val="00617F5E"/>
    <w:rsid w:val="006215D5"/>
    <w:rsid w:val="006215DC"/>
    <w:rsid w:val="00621BC3"/>
    <w:rsid w:val="00621F93"/>
    <w:rsid w:val="0062304F"/>
    <w:rsid w:val="00623959"/>
    <w:rsid w:val="0062481F"/>
    <w:rsid w:val="00625953"/>
    <w:rsid w:val="00625A25"/>
    <w:rsid w:val="00625B92"/>
    <w:rsid w:val="00626E18"/>
    <w:rsid w:val="00627AB2"/>
    <w:rsid w:val="00631012"/>
    <w:rsid w:val="006312D6"/>
    <w:rsid w:val="0063343B"/>
    <w:rsid w:val="00633771"/>
    <w:rsid w:val="006338CD"/>
    <w:rsid w:val="00635358"/>
    <w:rsid w:val="00635630"/>
    <w:rsid w:val="006365E4"/>
    <w:rsid w:val="00640BBB"/>
    <w:rsid w:val="006416B2"/>
    <w:rsid w:val="00641753"/>
    <w:rsid w:val="00641C44"/>
    <w:rsid w:val="00641F5D"/>
    <w:rsid w:val="006434E0"/>
    <w:rsid w:val="00644D19"/>
    <w:rsid w:val="00644DAD"/>
    <w:rsid w:val="0064725B"/>
    <w:rsid w:val="00647335"/>
    <w:rsid w:val="006505BD"/>
    <w:rsid w:val="006524BC"/>
    <w:rsid w:val="006525A0"/>
    <w:rsid w:val="0065442D"/>
    <w:rsid w:val="00654460"/>
    <w:rsid w:val="00654D2B"/>
    <w:rsid w:val="00654F54"/>
    <w:rsid w:val="00655058"/>
    <w:rsid w:val="00657B7F"/>
    <w:rsid w:val="00657E0F"/>
    <w:rsid w:val="00663493"/>
    <w:rsid w:val="006647B8"/>
    <w:rsid w:val="00665C7A"/>
    <w:rsid w:val="00665FA2"/>
    <w:rsid w:val="006666AE"/>
    <w:rsid w:val="00666F0F"/>
    <w:rsid w:val="0067011D"/>
    <w:rsid w:val="00672390"/>
    <w:rsid w:val="00672BED"/>
    <w:rsid w:val="00673994"/>
    <w:rsid w:val="00674727"/>
    <w:rsid w:val="006753B7"/>
    <w:rsid w:val="00675A27"/>
    <w:rsid w:val="00675D2F"/>
    <w:rsid w:val="00676292"/>
    <w:rsid w:val="0067750F"/>
    <w:rsid w:val="00677575"/>
    <w:rsid w:val="00680E9C"/>
    <w:rsid w:val="006817F6"/>
    <w:rsid w:val="00681C35"/>
    <w:rsid w:val="00682AB6"/>
    <w:rsid w:val="00682BAB"/>
    <w:rsid w:val="006833B5"/>
    <w:rsid w:val="006834C0"/>
    <w:rsid w:val="00684130"/>
    <w:rsid w:val="00684B4A"/>
    <w:rsid w:val="00686307"/>
    <w:rsid w:val="00687863"/>
    <w:rsid w:val="00691B1B"/>
    <w:rsid w:val="00693B18"/>
    <w:rsid w:val="00693CB6"/>
    <w:rsid w:val="00694563"/>
    <w:rsid w:val="0069482E"/>
    <w:rsid w:val="0069748F"/>
    <w:rsid w:val="006A0761"/>
    <w:rsid w:val="006A1305"/>
    <w:rsid w:val="006A16C5"/>
    <w:rsid w:val="006A1E26"/>
    <w:rsid w:val="006A2115"/>
    <w:rsid w:val="006A3350"/>
    <w:rsid w:val="006A49B8"/>
    <w:rsid w:val="006A4C56"/>
    <w:rsid w:val="006A6825"/>
    <w:rsid w:val="006A6BCB"/>
    <w:rsid w:val="006A78C1"/>
    <w:rsid w:val="006B0FF0"/>
    <w:rsid w:val="006B28C6"/>
    <w:rsid w:val="006B2D57"/>
    <w:rsid w:val="006B3653"/>
    <w:rsid w:val="006B3D68"/>
    <w:rsid w:val="006B46B0"/>
    <w:rsid w:val="006B473C"/>
    <w:rsid w:val="006B591A"/>
    <w:rsid w:val="006B6298"/>
    <w:rsid w:val="006B6582"/>
    <w:rsid w:val="006C046E"/>
    <w:rsid w:val="006C07AE"/>
    <w:rsid w:val="006C1744"/>
    <w:rsid w:val="006C5A5F"/>
    <w:rsid w:val="006C5EEE"/>
    <w:rsid w:val="006C5F25"/>
    <w:rsid w:val="006C6064"/>
    <w:rsid w:val="006C7248"/>
    <w:rsid w:val="006D0298"/>
    <w:rsid w:val="006D2F8C"/>
    <w:rsid w:val="006D359B"/>
    <w:rsid w:val="006D3FE0"/>
    <w:rsid w:val="006D4994"/>
    <w:rsid w:val="006D6580"/>
    <w:rsid w:val="006D6B16"/>
    <w:rsid w:val="006D6DFE"/>
    <w:rsid w:val="006D6F4F"/>
    <w:rsid w:val="006D7D3E"/>
    <w:rsid w:val="006E172B"/>
    <w:rsid w:val="006E43DF"/>
    <w:rsid w:val="006E48CD"/>
    <w:rsid w:val="006E67F0"/>
    <w:rsid w:val="006E6813"/>
    <w:rsid w:val="006E6A03"/>
    <w:rsid w:val="006E732A"/>
    <w:rsid w:val="006E7C99"/>
    <w:rsid w:val="006F033C"/>
    <w:rsid w:val="006F163C"/>
    <w:rsid w:val="006F23E8"/>
    <w:rsid w:val="006F2A0C"/>
    <w:rsid w:val="006F7CBB"/>
    <w:rsid w:val="0070081C"/>
    <w:rsid w:val="007022E4"/>
    <w:rsid w:val="00702FC5"/>
    <w:rsid w:val="00703C8F"/>
    <w:rsid w:val="0070587D"/>
    <w:rsid w:val="007069AC"/>
    <w:rsid w:val="007070CD"/>
    <w:rsid w:val="007071A0"/>
    <w:rsid w:val="007103F8"/>
    <w:rsid w:val="0071097E"/>
    <w:rsid w:val="007115B0"/>
    <w:rsid w:val="007117D8"/>
    <w:rsid w:val="0071258D"/>
    <w:rsid w:val="0071471E"/>
    <w:rsid w:val="00714C8B"/>
    <w:rsid w:val="00715647"/>
    <w:rsid w:val="00715CEC"/>
    <w:rsid w:val="00716F4A"/>
    <w:rsid w:val="007173A4"/>
    <w:rsid w:val="00717ABD"/>
    <w:rsid w:val="00717C4E"/>
    <w:rsid w:val="0072270D"/>
    <w:rsid w:val="00726D30"/>
    <w:rsid w:val="00732204"/>
    <w:rsid w:val="007328ED"/>
    <w:rsid w:val="00732F6E"/>
    <w:rsid w:val="00733A39"/>
    <w:rsid w:val="007340BB"/>
    <w:rsid w:val="00734470"/>
    <w:rsid w:val="007354B6"/>
    <w:rsid w:val="00735CA8"/>
    <w:rsid w:val="007375B8"/>
    <w:rsid w:val="00737A5F"/>
    <w:rsid w:val="00737AA0"/>
    <w:rsid w:val="00737BDF"/>
    <w:rsid w:val="00740AF1"/>
    <w:rsid w:val="00740BF6"/>
    <w:rsid w:val="00740CF4"/>
    <w:rsid w:val="0074138C"/>
    <w:rsid w:val="007419A7"/>
    <w:rsid w:val="00741D5C"/>
    <w:rsid w:val="00744030"/>
    <w:rsid w:val="007444B8"/>
    <w:rsid w:val="007446A6"/>
    <w:rsid w:val="00744C8F"/>
    <w:rsid w:val="00745066"/>
    <w:rsid w:val="007463C9"/>
    <w:rsid w:val="007466A4"/>
    <w:rsid w:val="00746E06"/>
    <w:rsid w:val="00750909"/>
    <w:rsid w:val="007511C8"/>
    <w:rsid w:val="00751F36"/>
    <w:rsid w:val="0075269C"/>
    <w:rsid w:val="00754AD9"/>
    <w:rsid w:val="00755986"/>
    <w:rsid w:val="00756D14"/>
    <w:rsid w:val="00757038"/>
    <w:rsid w:val="0076009A"/>
    <w:rsid w:val="007612C8"/>
    <w:rsid w:val="007625E0"/>
    <w:rsid w:val="007627FC"/>
    <w:rsid w:val="00764B05"/>
    <w:rsid w:val="00764D3E"/>
    <w:rsid w:val="00764DBA"/>
    <w:rsid w:val="0076552B"/>
    <w:rsid w:val="00765622"/>
    <w:rsid w:val="0076632E"/>
    <w:rsid w:val="00766FA5"/>
    <w:rsid w:val="007671F9"/>
    <w:rsid w:val="00767394"/>
    <w:rsid w:val="007701C1"/>
    <w:rsid w:val="0077098B"/>
    <w:rsid w:val="00771E4B"/>
    <w:rsid w:val="00771F6A"/>
    <w:rsid w:val="007721A1"/>
    <w:rsid w:val="00772D58"/>
    <w:rsid w:val="00775195"/>
    <w:rsid w:val="00775915"/>
    <w:rsid w:val="007769A8"/>
    <w:rsid w:val="00777526"/>
    <w:rsid w:val="00780D61"/>
    <w:rsid w:val="0078242D"/>
    <w:rsid w:val="0078318B"/>
    <w:rsid w:val="00784D0C"/>
    <w:rsid w:val="00785BC5"/>
    <w:rsid w:val="007861FA"/>
    <w:rsid w:val="00786E7D"/>
    <w:rsid w:val="0079034E"/>
    <w:rsid w:val="00790E5D"/>
    <w:rsid w:val="0079118A"/>
    <w:rsid w:val="0079148E"/>
    <w:rsid w:val="00792631"/>
    <w:rsid w:val="00793194"/>
    <w:rsid w:val="00793701"/>
    <w:rsid w:val="007966E9"/>
    <w:rsid w:val="00796895"/>
    <w:rsid w:val="00797058"/>
    <w:rsid w:val="00797178"/>
    <w:rsid w:val="007A0C38"/>
    <w:rsid w:val="007A1648"/>
    <w:rsid w:val="007A1CEE"/>
    <w:rsid w:val="007A510A"/>
    <w:rsid w:val="007A693A"/>
    <w:rsid w:val="007A77F5"/>
    <w:rsid w:val="007A794A"/>
    <w:rsid w:val="007A7C7C"/>
    <w:rsid w:val="007B04EE"/>
    <w:rsid w:val="007B0A41"/>
    <w:rsid w:val="007B2F17"/>
    <w:rsid w:val="007B3C48"/>
    <w:rsid w:val="007B753E"/>
    <w:rsid w:val="007C1654"/>
    <w:rsid w:val="007C1C2F"/>
    <w:rsid w:val="007C2F2B"/>
    <w:rsid w:val="007C5802"/>
    <w:rsid w:val="007C6E31"/>
    <w:rsid w:val="007C72C7"/>
    <w:rsid w:val="007C7594"/>
    <w:rsid w:val="007D0058"/>
    <w:rsid w:val="007D2661"/>
    <w:rsid w:val="007D5310"/>
    <w:rsid w:val="007D5407"/>
    <w:rsid w:val="007D557F"/>
    <w:rsid w:val="007D5CCE"/>
    <w:rsid w:val="007D6137"/>
    <w:rsid w:val="007E0CFA"/>
    <w:rsid w:val="007E0EBE"/>
    <w:rsid w:val="007E1298"/>
    <w:rsid w:val="007E14B0"/>
    <w:rsid w:val="007E278E"/>
    <w:rsid w:val="007E3271"/>
    <w:rsid w:val="007E3746"/>
    <w:rsid w:val="007E4043"/>
    <w:rsid w:val="007E77DF"/>
    <w:rsid w:val="007F08F8"/>
    <w:rsid w:val="007F1478"/>
    <w:rsid w:val="007F1585"/>
    <w:rsid w:val="007F2221"/>
    <w:rsid w:val="007F38B2"/>
    <w:rsid w:val="007F3B3D"/>
    <w:rsid w:val="007F40A8"/>
    <w:rsid w:val="007F70A8"/>
    <w:rsid w:val="007F7E06"/>
    <w:rsid w:val="007F7F9E"/>
    <w:rsid w:val="00800634"/>
    <w:rsid w:val="00801AC7"/>
    <w:rsid w:val="00802B75"/>
    <w:rsid w:val="00803CBE"/>
    <w:rsid w:val="0080492E"/>
    <w:rsid w:val="00805645"/>
    <w:rsid w:val="00805D68"/>
    <w:rsid w:val="00806C0A"/>
    <w:rsid w:val="00807F6E"/>
    <w:rsid w:val="00810525"/>
    <w:rsid w:val="00812644"/>
    <w:rsid w:val="00813653"/>
    <w:rsid w:val="0081386E"/>
    <w:rsid w:val="0081454A"/>
    <w:rsid w:val="0081514C"/>
    <w:rsid w:val="0081559A"/>
    <w:rsid w:val="00816CCC"/>
    <w:rsid w:val="00817057"/>
    <w:rsid w:val="008205D7"/>
    <w:rsid w:val="0082187E"/>
    <w:rsid w:val="00822868"/>
    <w:rsid w:val="00822D35"/>
    <w:rsid w:val="0082324B"/>
    <w:rsid w:val="00823765"/>
    <w:rsid w:val="00824919"/>
    <w:rsid w:val="0082550A"/>
    <w:rsid w:val="00826305"/>
    <w:rsid w:val="0082661A"/>
    <w:rsid w:val="00826FC6"/>
    <w:rsid w:val="00827432"/>
    <w:rsid w:val="00827DE3"/>
    <w:rsid w:val="00830520"/>
    <w:rsid w:val="00831916"/>
    <w:rsid w:val="008336DC"/>
    <w:rsid w:val="00833DA4"/>
    <w:rsid w:val="00834487"/>
    <w:rsid w:val="00834DC0"/>
    <w:rsid w:val="00834F25"/>
    <w:rsid w:val="00835520"/>
    <w:rsid w:val="00835A21"/>
    <w:rsid w:val="00835DF1"/>
    <w:rsid w:val="008376A1"/>
    <w:rsid w:val="0084139F"/>
    <w:rsid w:val="0084146E"/>
    <w:rsid w:val="00841B22"/>
    <w:rsid w:val="00841C28"/>
    <w:rsid w:val="008421A8"/>
    <w:rsid w:val="00843F01"/>
    <w:rsid w:val="0084474B"/>
    <w:rsid w:val="00844C07"/>
    <w:rsid w:val="00845CB2"/>
    <w:rsid w:val="00846B0F"/>
    <w:rsid w:val="00847CC6"/>
    <w:rsid w:val="00850408"/>
    <w:rsid w:val="00850537"/>
    <w:rsid w:val="0085163D"/>
    <w:rsid w:val="0085197E"/>
    <w:rsid w:val="008519B3"/>
    <w:rsid w:val="00851D23"/>
    <w:rsid w:val="00853872"/>
    <w:rsid w:val="00855FF6"/>
    <w:rsid w:val="0085664D"/>
    <w:rsid w:val="008567E9"/>
    <w:rsid w:val="00856B5E"/>
    <w:rsid w:val="00857DB7"/>
    <w:rsid w:val="0086037B"/>
    <w:rsid w:val="00860E28"/>
    <w:rsid w:val="008618A5"/>
    <w:rsid w:val="00862969"/>
    <w:rsid w:val="00863232"/>
    <w:rsid w:val="008651B6"/>
    <w:rsid w:val="008652F5"/>
    <w:rsid w:val="008670FA"/>
    <w:rsid w:val="00871413"/>
    <w:rsid w:val="00871D4A"/>
    <w:rsid w:val="00874FCF"/>
    <w:rsid w:val="008752D3"/>
    <w:rsid w:val="00875A9A"/>
    <w:rsid w:val="00876EA2"/>
    <w:rsid w:val="00877958"/>
    <w:rsid w:val="00880EAA"/>
    <w:rsid w:val="008810FA"/>
    <w:rsid w:val="00883EA5"/>
    <w:rsid w:val="00885236"/>
    <w:rsid w:val="00885533"/>
    <w:rsid w:val="0088562B"/>
    <w:rsid w:val="00886270"/>
    <w:rsid w:val="00891204"/>
    <w:rsid w:val="00891D0F"/>
    <w:rsid w:val="00893ABA"/>
    <w:rsid w:val="0089403E"/>
    <w:rsid w:val="0089526D"/>
    <w:rsid w:val="0089684B"/>
    <w:rsid w:val="0089702E"/>
    <w:rsid w:val="00897A6B"/>
    <w:rsid w:val="008A1B7A"/>
    <w:rsid w:val="008A32E4"/>
    <w:rsid w:val="008A406B"/>
    <w:rsid w:val="008A51D7"/>
    <w:rsid w:val="008A5266"/>
    <w:rsid w:val="008A5D8E"/>
    <w:rsid w:val="008A6E48"/>
    <w:rsid w:val="008B030B"/>
    <w:rsid w:val="008B0E57"/>
    <w:rsid w:val="008B1004"/>
    <w:rsid w:val="008B2DFE"/>
    <w:rsid w:val="008B3C43"/>
    <w:rsid w:val="008B4FF2"/>
    <w:rsid w:val="008B589B"/>
    <w:rsid w:val="008B5D99"/>
    <w:rsid w:val="008B664D"/>
    <w:rsid w:val="008B71BB"/>
    <w:rsid w:val="008B7C45"/>
    <w:rsid w:val="008B7DD6"/>
    <w:rsid w:val="008C0960"/>
    <w:rsid w:val="008C0ECB"/>
    <w:rsid w:val="008C14CD"/>
    <w:rsid w:val="008C17B9"/>
    <w:rsid w:val="008C3091"/>
    <w:rsid w:val="008C3845"/>
    <w:rsid w:val="008C451E"/>
    <w:rsid w:val="008C49CA"/>
    <w:rsid w:val="008C6A3C"/>
    <w:rsid w:val="008C73AD"/>
    <w:rsid w:val="008D0683"/>
    <w:rsid w:val="008D1B8B"/>
    <w:rsid w:val="008D25D1"/>
    <w:rsid w:val="008D319B"/>
    <w:rsid w:val="008D37DF"/>
    <w:rsid w:val="008D3FB3"/>
    <w:rsid w:val="008D50CF"/>
    <w:rsid w:val="008D5AF2"/>
    <w:rsid w:val="008D5EAE"/>
    <w:rsid w:val="008D69F1"/>
    <w:rsid w:val="008E0A00"/>
    <w:rsid w:val="008E1872"/>
    <w:rsid w:val="008E2706"/>
    <w:rsid w:val="008E3D0B"/>
    <w:rsid w:val="008E5908"/>
    <w:rsid w:val="008E5BEC"/>
    <w:rsid w:val="008E5C94"/>
    <w:rsid w:val="008F09D5"/>
    <w:rsid w:val="008F0F85"/>
    <w:rsid w:val="008F3234"/>
    <w:rsid w:val="008F4B5C"/>
    <w:rsid w:val="008F65D6"/>
    <w:rsid w:val="008F72C6"/>
    <w:rsid w:val="008F7C0B"/>
    <w:rsid w:val="009001C1"/>
    <w:rsid w:val="00900C59"/>
    <w:rsid w:val="00901E12"/>
    <w:rsid w:val="009028BB"/>
    <w:rsid w:val="00902C0F"/>
    <w:rsid w:val="00903F5D"/>
    <w:rsid w:val="009044CC"/>
    <w:rsid w:val="00904C4E"/>
    <w:rsid w:val="00905326"/>
    <w:rsid w:val="00905419"/>
    <w:rsid w:val="00905483"/>
    <w:rsid w:val="00905996"/>
    <w:rsid w:val="009059D4"/>
    <w:rsid w:val="00905B75"/>
    <w:rsid w:val="00906B24"/>
    <w:rsid w:val="0090755A"/>
    <w:rsid w:val="00907B6C"/>
    <w:rsid w:val="00907BFE"/>
    <w:rsid w:val="00910649"/>
    <w:rsid w:val="00910921"/>
    <w:rsid w:val="00910E64"/>
    <w:rsid w:val="00911180"/>
    <w:rsid w:val="00912726"/>
    <w:rsid w:val="009130B0"/>
    <w:rsid w:val="00913CB8"/>
    <w:rsid w:val="0091466E"/>
    <w:rsid w:val="00915665"/>
    <w:rsid w:val="00917FAA"/>
    <w:rsid w:val="009209E8"/>
    <w:rsid w:val="00921475"/>
    <w:rsid w:val="00921716"/>
    <w:rsid w:val="00922807"/>
    <w:rsid w:val="009229B0"/>
    <w:rsid w:val="009229DC"/>
    <w:rsid w:val="0092312C"/>
    <w:rsid w:val="00923331"/>
    <w:rsid w:val="009235A1"/>
    <w:rsid w:val="00923B7E"/>
    <w:rsid w:val="009256A1"/>
    <w:rsid w:val="00925CCE"/>
    <w:rsid w:val="00925D57"/>
    <w:rsid w:val="009267FB"/>
    <w:rsid w:val="009300BC"/>
    <w:rsid w:val="00931007"/>
    <w:rsid w:val="00932796"/>
    <w:rsid w:val="009336ED"/>
    <w:rsid w:val="009344EC"/>
    <w:rsid w:val="00934C10"/>
    <w:rsid w:val="009361B9"/>
    <w:rsid w:val="00936E3B"/>
    <w:rsid w:val="00937576"/>
    <w:rsid w:val="00937BC1"/>
    <w:rsid w:val="00941808"/>
    <w:rsid w:val="009421FF"/>
    <w:rsid w:val="009425AC"/>
    <w:rsid w:val="0094320A"/>
    <w:rsid w:val="00943932"/>
    <w:rsid w:val="009447E4"/>
    <w:rsid w:val="00951783"/>
    <w:rsid w:val="009519CF"/>
    <w:rsid w:val="0095408B"/>
    <w:rsid w:val="009565F3"/>
    <w:rsid w:val="00961DC0"/>
    <w:rsid w:val="009620B7"/>
    <w:rsid w:val="00962BD3"/>
    <w:rsid w:val="00964A30"/>
    <w:rsid w:val="009654D1"/>
    <w:rsid w:val="00965550"/>
    <w:rsid w:val="00966093"/>
    <w:rsid w:val="009665C1"/>
    <w:rsid w:val="0096735C"/>
    <w:rsid w:val="00967852"/>
    <w:rsid w:val="009742BE"/>
    <w:rsid w:val="009745E4"/>
    <w:rsid w:val="0097461E"/>
    <w:rsid w:val="00974E61"/>
    <w:rsid w:val="00976075"/>
    <w:rsid w:val="00977B74"/>
    <w:rsid w:val="00981139"/>
    <w:rsid w:val="00981EE0"/>
    <w:rsid w:val="009826A1"/>
    <w:rsid w:val="00982BDF"/>
    <w:rsid w:val="00982F48"/>
    <w:rsid w:val="00983D8B"/>
    <w:rsid w:val="0098577D"/>
    <w:rsid w:val="0098637D"/>
    <w:rsid w:val="0099094F"/>
    <w:rsid w:val="00991670"/>
    <w:rsid w:val="009929AD"/>
    <w:rsid w:val="00992F79"/>
    <w:rsid w:val="009934F3"/>
    <w:rsid w:val="00994831"/>
    <w:rsid w:val="00995076"/>
    <w:rsid w:val="00995909"/>
    <w:rsid w:val="00996B53"/>
    <w:rsid w:val="00996DEA"/>
    <w:rsid w:val="009A068B"/>
    <w:rsid w:val="009A0C99"/>
    <w:rsid w:val="009A0E44"/>
    <w:rsid w:val="009A1A27"/>
    <w:rsid w:val="009A272A"/>
    <w:rsid w:val="009A2B0A"/>
    <w:rsid w:val="009A3A01"/>
    <w:rsid w:val="009A3C9C"/>
    <w:rsid w:val="009A44E3"/>
    <w:rsid w:val="009A5563"/>
    <w:rsid w:val="009A5A60"/>
    <w:rsid w:val="009A5AC9"/>
    <w:rsid w:val="009A6C5C"/>
    <w:rsid w:val="009A7524"/>
    <w:rsid w:val="009B09D9"/>
    <w:rsid w:val="009B0EE5"/>
    <w:rsid w:val="009B1562"/>
    <w:rsid w:val="009B17DB"/>
    <w:rsid w:val="009B1978"/>
    <w:rsid w:val="009B1B3D"/>
    <w:rsid w:val="009B254D"/>
    <w:rsid w:val="009B441E"/>
    <w:rsid w:val="009B44D5"/>
    <w:rsid w:val="009B458E"/>
    <w:rsid w:val="009B6130"/>
    <w:rsid w:val="009B740D"/>
    <w:rsid w:val="009C0799"/>
    <w:rsid w:val="009C0D4D"/>
    <w:rsid w:val="009C0D50"/>
    <w:rsid w:val="009C28BF"/>
    <w:rsid w:val="009C367B"/>
    <w:rsid w:val="009C4B1B"/>
    <w:rsid w:val="009C4C70"/>
    <w:rsid w:val="009C4DFC"/>
    <w:rsid w:val="009C4FE4"/>
    <w:rsid w:val="009C5870"/>
    <w:rsid w:val="009C5AE4"/>
    <w:rsid w:val="009C7C97"/>
    <w:rsid w:val="009D0107"/>
    <w:rsid w:val="009D0116"/>
    <w:rsid w:val="009D035E"/>
    <w:rsid w:val="009D15C9"/>
    <w:rsid w:val="009D2649"/>
    <w:rsid w:val="009D42F7"/>
    <w:rsid w:val="009D46E1"/>
    <w:rsid w:val="009D4A3B"/>
    <w:rsid w:val="009D54F8"/>
    <w:rsid w:val="009D5DB6"/>
    <w:rsid w:val="009D6F26"/>
    <w:rsid w:val="009E0202"/>
    <w:rsid w:val="009E03FE"/>
    <w:rsid w:val="009E0787"/>
    <w:rsid w:val="009E07C6"/>
    <w:rsid w:val="009E2A6B"/>
    <w:rsid w:val="009E2CEC"/>
    <w:rsid w:val="009E2E32"/>
    <w:rsid w:val="009E367A"/>
    <w:rsid w:val="009E39BD"/>
    <w:rsid w:val="009E44DC"/>
    <w:rsid w:val="009E641C"/>
    <w:rsid w:val="009E66BB"/>
    <w:rsid w:val="009F0023"/>
    <w:rsid w:val="009F0436"/>
    <w:rsid w:val="009F573B"/>
    <w:rsid w:val="00A01CAD"/>
    <w:rsid w:val="00A027BE"/>
    <w:rsid w:val="00A04254"/>
    <w:rsid w:val="00A07190"/>
    <w:rsid w:val="00A07394"/>
    <w:rsid w:val="00A07A78"/>
    <w:rsid w:val="00A07F45"/>
    <w:rsid w:val="00A10704"/>
    <w:rsid w:val="00A10779"/>
    <w:rsid w:val="00A10BBD"/>
    <w:rsid w:val="00A117FA"/>
    <w:rsid w:val="00A11C07"/>
    <w:rsid w:val="00A13FDC"/>
    <w:rsid w:val="00A141F3"/>
    <w:rsid w:val="00A14BAB"/>
    <w:rsid w:val="00A15A52"/>
    <w:rsid w:val="00A15ACB"/>
    <w:rsid w:val="00A15CE3"/>
    <w:rsid w:val="00A175BB"/>
    <w:rsid w:val="00A204E5"/>
    <w:rsid w:val="00A20B0D"/>
    <w:rsid w:val="00A21451"/>
    <w:rsid w:val="00A21EAF"/>
    <w:rsid w:val="00A21FDA"/>
    <w:rsid w:val="00A225A3"/>
    <w:rsid w:val="00A22617"/>
    <w:rsid w:val="00A23EAD"/>
    <w:rsid w:val="00A25620"/>
    <w:rsid w:val="00A265E1"/>
    <w:rsid w:val="00A269BB"/>
    <w:rsid w:val="00A279F0"/>
    <w:rsid w:val="00A30110"/>
    <w:rsid w:val="00A316E8"/>
    <w:rsid w:val="00A325BA"/>
    <w:rsid w:val="00A32686"/>
    <w:rsid w:val="00A33C33"/>
    <w:rsid w:val="00A340EF"/>
    <w:rsid w:val="00A3455C"/>
    <w:rsid w:val="00A36C2B"/>
    <w:rsid w:val="00A374EB"/>
    <w:rsid w:val="00A37FB7"/>
    <w:rsid w:val="00A40629"/>
    <w:rsid w:val="00A4108B"/>
    <w:rsid w:val="00A412E7"/>
    <w:rsid w:val="00A41849"/>
    <w:rsid w:val="00A41878"/>
    <w:rsid w:val="00A41E52"/>
    <w:rsid w:val="00A42124"/>
    <w:rsid w:val="00A4316F"/>
    <w:rsid w:val="00A447A6"/>
    <w:rsid w:val="00A47E80"/>
    <w:rsid w:val="00A5076D"/>
    <w:rsid w:val="00A51045"/>
    <w:rsid w:val="00A51646"/>
    <w:rsid w:val="00A516C2"/>
    <w:rsid w:val="00A530C0"/>
    <w:rsid w:val="00A53793"/>
    <w:rsid w:val="00A53CEA"/>
    <w:rsid w:val="00A556C7"/>
    <w:rsid w:val="00A55C6A"/>
    <w:rsid w:val="00A5647C"/>
    <w:rsid w:val="00A56B5B"/>
    <w:rsid w:val="00A616D2"/>
    <w:rsid w:val="00A62977"/>
    <w:rsid w:val="00A64565"/>
    <w:rsid w:val="00A66A7E"/>
    <w:rsid w:val="00A66D0E"/>
    <w:rsid w:val="00A6780E"/>
    <w:rsid w:val="00A70489"/>
    <w:rsid w:val="00A71012"/>
    <w:rsid w:val="00A71800"/>
    <w:rsid w:val="00A71A47"/>
    <w:rsid w:val="00A7370E"/>
    <w:rsid w:val="00A73EC3"/>
    <w:rsid w:val="00A770ED"/>
    <w:rsid w:val="00A777F6"/>
    <w:rsid w:val="00A778E6"/>
    <w:rsid w:val="00A80351"/>
    <w:rsid w:val="00A825F1"/>
    <w:rsid w:val="00A82EF6"/>
    <w:rsid w:val="00A83491"/>
    <w:rsid w:val="00A86455"/>
    <w:rsid w:val="00A87787"/>
    <w:rsid w:val="00A8789E"/>
    <w:rsid w:val="00A9033A"/>
    <w:rsid w:val="00A90610"/>
    <w:rsid w:val="00A911B3"/>
    <w:rsid w:val="00A9132B"/>
    <w:rsid w:val="00A93DFC"/>
    <w:rsid w:val="00A954E8"/>
    <w:rsid w:val="00A95956"/>
    <w:rsid w:val="00A96321"/>
    <w:rsid w:val="00A9700B"/>
    <w:rsid w:val="00AA0426"/>
    <w:rsid w:val="00AA0858"/>
    <w:rsid w:val="00AA3945"/>
    <w:rsid w:val="00AA4556"/>
    <w:rsid w:val="00AA5A75"/>
    <w:rsid w:val="00AA65EC"/>
    <w:rsid w:val="00AA66B6"/>
    <w:rsid w:val="00AA6F06"/>
    <w:rsid w:val="00AB041B"/>
    <w:rsid w:val="00AB0595"/>
    <w:rsid w:val="00AB18FB"/>
    <w:rsid w:val="00AB25B9"/>
    <w:rsid w:val="00AB366F"/>
    <w:rsid w:val="00AB4270"/>
    <w:rsid w:val="00AB437B"/>
    <w:rsid w:val="00AB4EC1"/>
    <w:rsid w:val="00AB736C"/>
    <w:rsid w:val="00AB797D"/>
    <w:rsid w:val="00AB7DA9"/>
    <w:rsid w:val="00AC1366"/>
    <w:rsid w:val="00AC2E18"/>
    <w:rsid w:val="00AC3ADA"/>
    <w:rsid w:val="00AC3BE4"/>
    <w:rsid w:val="00AC3BFD"/>
    <w:rsid w:val="00AC3D8B"/>
    <w:rsid w:val="00AC4BB9"/>
    <w:rsid w:val="00AC59B7"/>
    <w:rsid w:val="00AC703D"/>
    <w:rsid w:val="00AD01A4"/>
    <w:rsid w:val="00AD0FFD"/>
    <w:rsid w:val="00AD2B69"/>
    <w:rsid w:val="00AD3039"/>
    <w:rsid w:val="00AD3DC9"/>
    <w:rsid w:val="00AD443C"/>
    <w:rsid w:val="00AD63A9"/>
    <w:rsid w:val="00AD7FDD"/>
    <w:rsid w:val="00AE15DB"/>
    <w:rsid w:val="00AE19F7"/>
    <w:rsid w:val="00AE1D51"/>
    <w:rsid w:val="00AE3805"/>
    <w:rsid w:val="00AE3AA0"/>
    <w:rsid w:val="00AE5131"/>
    <w:rsid w:val="00AE5D17"/>
    <w:rsid w:val="00AE6ABE"/>
    <w:rsid w:val="00AE7904"/>
    <w:rsid w:val="00AF0C8F"/>
    <w:rsid w:val="00AF0F34"/>
    <w:rsid w:val="00AF0FF5"/>
    <w:rsid w:val="00AF10FC"/>
    <w:rsid w:val="00AF2131"/>
    <w:rsid w:val="00AF252C"/>
    <w:rsid w:val="00AF3D3A"/>
    <w:rsid w:val="00AF3EAA"/>
    <w:rsid w:val="00AF4387"/>
    <w:rsid w:val="00AF4C40"/>
    <w:rsid w:val="00AF50C7"/>
    <w:rsid w:val="00AF5AA4"/>
    <w:rsid w:val="00AF6060"/>
    <w:rsid w:val="00AF7A4F"/>
    <w:rsid w:val="00B006B0"/>
    <w:rsid w:val="00B016BE"/>
    <w:rsid w:val="00B0190D"/>
    <w:rsid w:val="00B01A84"/>
    <w:rsid w:val="00B03D1E"/>
    <w:rsid w:val="00B04DAF"/>
    <w:rsid w:val="00B04EDD"/>
    <w:rsid w:val="00B06270"/>
    <w:rsid w:val="00B06971"/>
    <w:rsid w:val="00B06A20"/>
    <w:rsid w:val="00B070FB"/>
    <w:rsid w:val="00B10C47"/>
    <w:rsid w:val="00B13391"/>
    <w:rsid w:val="00B136C5"/>
    <w:rsid w:val="00B14B8F"/>
    <w:rsid w:val="00B157AF"/>
    <w:rsid w:val="00B15A86"/>
    <w:rsid w:val="00B163BC"/>
    <w:rsid w:val="00B170A5"/>
    <w:rsid w:val="00B17848"/>
    <w:rsid w:val="00B203B9"/>
    <w:rsid w:val="00B209E8"/>
    <w:rsid w:val="00B219E4"/>
    <w:rsid w:val="00B22DF1"/>
    <w:rsid w:val="00B23234"/>
    <w:rsid w:val="00B24261"/>
    <w:rsid w:val="00B25B89"/>
    <w:rsid w:val="00B25C24"/>
    <w:rsid w:val="00B2611F"/>
    <w:rsid w:val="00B26314"/>
    <w:rsid w:val="00B263EB"/>
    <w:rsid w:val="00B26C23"/>
    <w:rsid w:val="00B27B25"/>
    <w:rsid w:val="00B303B9"/>
    <w:rsid w:val="00B30439"/>
    <w:rsid w:val="00B306E4"/>
    <w:rsid w:val="00B30F40"/>
    <w:rsid w:val="00B312DD"/>
    <w:rsid w:val="00B31D6D"/>
    <w:rsid w:val="00B32271"/>
    <w:rsid w:val="00B32F6B"/>
    <w:rsid w:val="00B333F2"/>
    <w:rsid w:val="00B34022"/>
    <w:rsid w:val="00B343BC"/>
    <w:rsid w:val="00B357BD"/>
    <w:rsid w:val="00B364F9"/>
    <w:rsid w:val="00B4036C"/>
    <w:rsid w:val="00B40541"/>
    <w:rsid w:val="00B40C27"/>
    <w:rsid w:val="00B4119F"/>
    <w:rsid w:val="00B41294"/>
    <w:rsid w:val="00B42CEF"/>
    <w:rsid w:val="00B44704"/>
    <w:rsid w:val="00B4536A"/>
    <w:rsid w:val="00B46D4B"/>
    <w:rsid w:val="00B47E27"/>
    <w:rsid w:val="00B519F2"/>
    <w:rsid w:val="00B525E3"/>
    <w:rsid w:val="00B52D24"/>
    <w:rsid w:val="00B52F5E"/>
    <w:rsid w:val="00B53529"/>
    <w:rsid w:val="00B54330"/>
    <w:rsid w:val="00B55A78"/>
    <w:rsid w:val="00B5629D"/>
    <w:rsid w:val="00B56C09"/>
    <w:rsid w:val="00B5748F"/>
    <w:rsid w:val="00B57EFE"/>
    <w:rsid w:val="00B61807"/>
    <w:rsid w:val="00B62881"/>
    <w:rsid w:val="00B6298A"/>
    <w:rsid w:val="00B63B4A"/>
    <w:rsid w:val="00B63D34"/>
    <w:rsid w:val="00B6557B"/>
    <w:rsid w:val="00B65EFE"/>
    <w:rsid w:val="00B66ECB"/>
    <w:rsid w:val="00B7096A"/>
    <w:rsid w:val="00B752B2"/>
    <w:rsid w:val="00B753A5"/>
    <w:rsid w:val="00B75BD4"/>
    <w:rsid w:val="00B765F2"/>
    <w:rsid w:val="00B76858"/>
    <w:rsid w:val="00B80A59"/>
    <w:rsid w:val="00B81D97"/>
    <w:rsid w:val="00B81F90"/>
    <w:rsid w:val="00B82F87"/>
    <w:rsid w:val="00B83782"/>
    <w:rsid w:val="00B850E7"/>
    <w:rsid w:val="00B85D82"/>
    <w:rsid w:val="00B90014"/>
    <w:rsid w:val="00B9222A"/>
    <w:rsid w:val="00B92618"/>
    <w:rsid w:val="00B92BE7"/>
    <w:rsid w:val="00B93185"/>
    <w:rsid w:val="00B93B34"/>
    <w:rsid w:val="00B93D50"/>
    <w:rsid w:val="00B9485A"/>
    <w:rsid w:val="00B95161"/>
    <w:rsid w:val="00B966B9"/>
    <w:rsid w:val="00B9709E"/>
    <w:rsid w:val="00B97F06"/>
    <w:rsid w:val="00BA013D"/>
    <w:rsid w:val="00BA0489"/>
    <w:rsid w:val="00BA143B"/>
    <w:rsid w:val="00BA4820"/>
    <w:rsid w:val="00BA4CCD"/>
    <w:rsid w:val="00BA72BF"/>
    <w:rsid w:val="00BA7FD2"/>
    <w:rsid w:val="00BB0264"/>
    <w:rsid w:val="00BB0410"/>
    <w:rsid w:val="00BB0F36"/>
    <w:rsid w:val="00BB1F5B"/>
    <w:rsid w:val="00BB22D3"/>
    <w:rsid w:val="00BB29AE"/>
    <w:rsid w:val="00BB2ECD"/>
    <w:rsid w:val="00BB3E05"/>
    <w:rsid w:val="00BB4DD3"/>
    <w:rsid w:val="00BB515D"/>
    <w:rsid w:val="00BB6428"/>
    <w:rsid w:val="00BB6889"/>
    <w:rsid w:val="00BC04E7"/>
    <w:rsid w:val="00BC13BF"/>
    <w:rsid w:val="00BC243F"/>
    <w:rsid w:val="00BC2D5E"/>
    <w:rsid w:val="00BC477F"/>
    <w:rsid w:val="00BC59B0"/>
    <w:rsid w:val="00BC608E"/>
    <w:rsid w:val="00BC6841"/>
    <w:rsid w:val="00BC69A9"/>
    <w:rsid w:val="00BC6AE1"/>
    <w:rsid w:val="00BC70D4"/>
    <w:rsid w:val="00BC75A8"/>
    <w:rsid w:val="00BC7AC0"/>
    <w:rsid w:val="00BD0220"/>
    <w:rsid w:val="00BD12F2"/>
    <w:rsid w:val="00BD1563"/>
    <w:rsid w:val="00BD1647"/>
    <w:rsid w:val="00BD1D57"/>
    <w:rsid w:val="00BD2993"/>
    <w:rsid w:val="00BD2C6B"/>
    <w:rsid w:val="00BD33E4"/>
    <w:rsid w:val="00BD3C1D"/>
    <w:rsid w:val="00BD3CA2"/>
    <w:rsid w:val="00BD3CFB"/>
    <w:rsid w:val="00BD5BAD"/>
    <w:rsid w:val="00BD5C74"/>
    <w:rsid w:val="00BD73BD"/>
    <w:rsid w:val="00BE04FE"/>
    <w:rsid w:val="00BE1102"/>
    <w:rsid w:val="00BE2213"/>
    <w:rsid w:val="00BE3B02"/>
    <w:rsid w:val="00BE4B82"/>
    <w:rsid w:val="00BE4BBA"/>
    <w:rsid w:val="00BE51B2"/>
    <w:rsid w:val="00BE633E"/>
    <w:rsid w:val="00BE76C9"/>
    <w:rsid w:val="00BE7DA4"/>
    <w:rsid w:val="00BF0921"/>
    <w:rsid w:val="00BF0FE3"/>
    <w:rsid w:val="00BF168B"/>
    <w:rsid w:val="00BF182C"/>
    <w:rsid w:val="00BF20EA"/>
    <w:rsid w:val="00BF2813"/>
    <w:rsid w:val="00BF3408"/>
    <w:rsid w:val="00BF48D5"/>
    <w:rsid w:val="00BF50B1"/>
    <w:rsid w:val="00BF524C"/>
    <w:rsid w:val="00BF6A8F"/>
    <w:rsid w:val="00BF7512"/>
    <w:rsid w:val="00BF7587"/>
    <w:rsid w:val="00C00CB9"/>
    <w:rsid w:val="00C00E10"/>
    <w:rsid w:val="00C01BD5"/>
    <w:rsid w:val="00C0229C"/>
    <w:rsid w:val="00C02903"/>
    <w:rsid w:val="00C02A27"/>
    <w:rsid w:val="00C02EE8"/>
    <w:rsid w:val="00C0309F"/>
    <w:rsid w:val="00C0344C"/>
    <w:rsid w:val="00C04217"/>
    <w:rsid w:val="00C048A4"/>
    <w:rsid w:val="00C10628"/>
    <w:rsid w:val="00C1123A"/>
    <w:rsid w:val="00C11F4E"/>
    <w:rsid w:val="00C122A6"/>
    <w:rsid w:val="00C122C1"/>
    <w:rsid w:val="00C123A0"/>
    <w:rsid w:val="00C12D56"/>
    <w:rsid w:val="00C12D93"/>
    <w:rsid w:val="00C1338D"/>
    <w:rsid w:val="00C133E4"/>
    <w:rsid w:val="00C13965"/>
    <w:rsid w:val="00C13CC1"/>
    <w:rsid w:val="00C1423A"/>
    <w:rsid w:val="00C1423E"/>
    <w:rsid w:val="00C15C25"/>
    <w:rsid w:val="00C20F2C"/>
    <w:rsid w:val="00C20FBA"/>
    <w:rsid w:val="00C21920"/>
    <w:rsid w:val="00C21C93"/>
    <w:rsid w:val="00C248F3"/>
    <w:rsid w:val="00C26B58"/>
    <w:rsid w:val="00C27EEF"/>
    <w:rsid w:val="00C35F56"/>
    <w:rsid w:val="00C3611A"/>
    <w:rsid w:val="00C41C69"/>
    <w:rsid w:val="00C42887"/>
    <w:rsid w:val="00C4307A"/>
    <w:rsid w:val="00C430AD"/>
    <w:rsid w:val="00C43651"/>
    <w:rsid w:val="00C4565D"/>
    <w:rsid w:val="00C45789"/>
    <w:rsid w:val="00C45BB0"/>
    <w:rsid w:val="00C4670D"/>
    <w:rsid w:val="00C469DF"/>
    <w:rsid w:val="00C46A0C"/>
    <w:rsid w:val="00C46A55"/>
    <w:rsid w:val="00C478FA"/>
    <w:rsid w:val="00C50272"/>
    <w:rsid w:val="00C51EC9"/>
    <w:rsid w:val="00C525E0"/>
    <w:rsid w:val="00C53AE7"/>
    <w:rsid w:val="00C5433D"/>
    <w:rsid w:val="00C552AE"/>
    <w:rsid w:val="00C55E5F"/>
    <w:rsid w:val="00C56113"/>
    <w:rsid w:val="00C5679B"/>
    <w:rsid w:val="00C56F78"/>
    <w:rsid w:val="00C573C2"/>
    <w:rsid w:val="00C57591"/>
    <w:rsid w:val="00C57946"/>
    <w:rsid w:val="00C60468"/>
    <w:rsid w:val="00C60C04"/>
    <w:rsid w:val="00C6131A"/>
    <w:rsid w:val="00C6254A"/>
    <w:rsid w:val="00C629D1"/>
    <w:rsid w:val="00C63BE7"/>
    <w:rsid w:val="00C63DF5"/>
    <w:rsid w:val="00C651E5"/>
    <w:rsid w:val="00C65BA5"/>
    <w:rsid w:val="00C65D58"/>
    <w:rsid w:val="00C663F0"/>
    <w:rsid w:val="00C66AB7"/>
    <w:rsid w:val="00C66CD2"/>
    <w:rsid w:val="00C672AF"/>
    <w:rsid w:val="00C67784"/>
    <w:rsid w:val="00C67CF7"/>
    <w:rsid w:val="00C71971"/>
    <w:rsid w:val="00C72983"/>
    <w:rsid w:val="00C72B5F"/>
    <w:rsid w:val="00C74093"/>
    <w:rsid w:val="00C7440D"/>
    <w:rsid w:val="00C748E4"/>
    <w:rsid w:val="00C74F29"/>
    <w:rsid w:val="00C76F2C"/>
    <w:rsid w:val="00C77214"/>
    <w:rsid w:val="00C77526"/>
    <w:rsid w:val="00C80353"/>
    <w:rsid w:val="00C806E6"/>
    <w:rsid w:val="00C81A1F"/>
    <w:rsid w:val="00C81CAA"/>
    <w:rsid w:val="00C836AF"/>
    <w:rsid w:val="00C83A79"/>
    <w:rsid w:val="00C83BCB"/>
    <w:rsid w:val="00C84330"/>
    <w:rsid w:val="00C8510A"/>
    <w:rsid w:val="00C85A39"/>
    <w:rsid w:val="00C86B3A"/>
    <w:rsid w:val="00C91B0B"/>
    <w:rsid w:val="00C92150"/>
    <w:rsid w:val="00C9382A"/>
    <w:rsid w:val="00C9439D"/>
    <w:rsid w:val="00C95497"/>
    <w:rsid w:val="00C957A6"/>
    <w:rsid w:val="00C977CC"/>
    <w:rsid w:val="00CA1097"/>
    <w:rsid w:val="00CA3AFD"/>
    <w:rsid w:val="00CA3F64"/>
    <w:rsid w:val="00CA4288"/>
    <w:rsid w:val="00CA4B81"/>
    <w:rsid w:val="00CA4B8B"/>
    <w:rsid w:val="00CA525D"/>
    <w:rsid w:val="00CA580F"/>
    <w:rsid w:val="00CA582C"/>
    <w:rsid w:val="00CB0400"/>
    <w:rsid w:val="00CB165E"/>
    <w:rsid w:val="00CB1C1B"/>
    <w:rsid w:val="00CB2709"/>
    <w:rsid w:val="00CB40BF"/>
    <w:rsid w:val="00CB52E2"/>
    <w:rsid w:val="00CB7D37"/>
    <w:rsid w:val="00CB7E94"/>
    <w:rsid w:val="00CC067E"/>
    <w:rsid w:val="00CC10E9"/>
    <w:rsid w:val="00CC216B"/>
    <w:rsid w:val="00CC4BBB"/>
    <w:rsid w:val="00CC5D12"/>
    <w:rsid w:val="00CC6645"/>
    <w:rsid w:val="00CC6660"/>
    <w:rsid w:val="00CD0F73"/>
    <w:rsid w:val="00CD15E4"/>
    <w:rsid w:val="00CD310A"/>
    <w:rsid w:val="00CD33D8"/>
    <w:rsid w:val="00CD37AA"/>
    <w:rsid w:val="00CD4688"/>
    <w:rsid w:val="00CD50A9"/>
    <w:rsid w:val="00CD5D6B"/>
    <w:rsid w:val="00CD61E7"/>
    <w:rsid w:val="00CD6C82"/>
    <w:rsid w:val="00CD6D73"/>
    <w:rsid w:val="00CE0A50"/>
    <w:rsid w:val="00CE221A"/>
    <w:rsid w:val="00CE23A8"/>
    <w:rsid w:val="00CE285F"/>
    <w:rsid w:val="00CE2918"/>
    <w:rsid w:val="00CE3614"/>
    <w:rsid w:val="00CE5155"/>
    <w:rsid w:val="00CE634E"/>
    <w:rsid w:val="00CE6DF8"/>
    <w:rsid w:val="00CE7B4F"/>
    <w:rsid w:val="00CF04A4"/>
    <w:rsid w:val="00CF11BE"/>
    <w:rsid w:val="00CF145A"/>
    <w:rsid w:val="00CF326F"/>
    <w:rsid w:val="00CF3CE4"/>
    <w:rsid w:val="00CF44ED"/>
    <w:rsid w:val="00CF551B"/>
    <w:rsid w:val="00CF5E66"/>
    <w:rsid w:val="00CF7F32"/>
    <w:rsid w:val="00D0074F"/>
    <w:rsid w:val="00D030C5"/>
    <w:rsid w:val="00D069BD"/>
    <w:rsid w:val="00D0746F"/>
    <w:rsid w:val="00D074BB"/>
    <w:rsid w:val="00D07A46"/>
    <w:rsid w:val="00D10820"/>
    <w:rsid w:val="00D1122B"/>
    <w:rsid w:val="00D1317F"/>
    <w:rsid w:val="00D131ED"/>
    <w:rsid w:val="00D134D5"/>
    <w:rsid w:val="00D14F98"/>
    <w:rsid w:val="00D1509A"/>
    <w:rsid w:val="00D15258"/>
    <w:rsid w:val="00D1598A"/>
    <w:rsid w:val="00D15FC0"/>
    <w:rsid w:val="00D20F6F"/>
    <w:rsid w:val="00D2163D"/>
    <w:rsid w:val="00D23389"/>
    <w:rsid w:val="00D23940"/>
    <w:rsid w:val="00D24371"/>
    <w:rsid w:val="00D2582F"/>
    <w:rsid w:val="00D25B52"/>
    <w:rsid w:val="00D26216"/>
    <w:rsid w:val="00D27E3D"/>
    <w:rsid w:val="00D32526"/>
    <w:rsid w:val="00D329CD"/>
    <w:rsid w:val="00D33B9D"/>
    <w:rsid w:val="00D33E65"/>
    <w:rsid w:val="00D33FC2"/>
    <w:rsid w:val="00D349B5"/>
    <w:rsid w:val="00D36252"/>
    <w:rsid w:val="00D362A7"/>
    <w:rsid w:val="00D379E5"/>
    <w:rsid w:val="00D42459"/>
    <w:rsid w:val="00D43E0A"/>
    <w:rsid w:val="00D44661"/>
    <w:rsid w:val="00D44A96"/>
    <w:rsid w:val="00D45528"/>
    <w:rsid w:val="00D4590B"/>
    <w:rsid w:val="00D46080"/>
    <w:rsid w:val="00D46C47"/>
    <w:rsid w:val="00D47487"/>
    <w:rsid w:val="00D478C0"/>
    <w:rsid w:val="00D50980"/>
    <w:rsid w:val="00D5116D"/>
    <w:rsid w:val="00D51FA5"/>
    <w:rsid w:val="00D521BA"/>
    <w:rsid w:val="00D535B0"/>
    <w:rsid w:val="00D538D1"/>
    <w:rsid w:val="00D5458B"/>
    <w:rsid w:val="00D552E7"/>
    <w:rsid w:val="00D5579A"/>
    <w:rsid w:val="00D57385"/>
    <w:rsid w:val="00D60AE8"/>
    <w:rsid w:val="00D60D37"/>
    <w:rsid w:val="00D6140A"/>
    <w:rsid w:val="00D61DF1"/>
    <w:rsid w:val="00D632FF"/>
    <w:rsid w:val="00D64628"/>
    <w:rsid w:val="00D64814"/>
    <w:rsid w:val="00D66601"/>
    <w:rsid w:val="00D70114"/>
    <w:rsid w:val="00D74A02"/>
    <w:rsid w:val="00D74A23"/>
    <w:rsid w:val="00D74ADD"/>
    <w:rsid w:val="00D74D2F"/>
    <w:rsid w:val="00D75173"/>
    <w:rsid w:val="00D7542B"/>
    <w:rsid w:val="00D76422"/>
    <w:rsid w:val="00D770AF"/>
    <w:rsid w:val="00D77183"/>
    <w:rsid w:val="00D7753D"/>
    <w:rsid w:val="00D80CE7"/>
    <w:rsid w:val="00D813F9"/>
    <w:rsid w:val="00D820AA"/>
    <w:rsid w:val="00D8223C"/>
    <w:rsid w:val="00D83317"/>
    <w:rsid w:val="00D8348D"/>
    <w:rsid w:val="00D84CE8"/>
    <w:rsid w:val="00D92020"/>
    <w:rsid w:val="00D92D28"/>
    <w:rsid w:val="00D93187"/>
    <w:rsid w:val="00D94D81"/>
    <w:rsid w:val="00D9769B"/>
    <w:rsid w:val="00D97815"/>
    <w:rsid w:val="00D97C65"/>
    <w:rsid w:val="00DA0962"/>
    <w:rsid w:val="00DA0D92"/>
    <w:rsid w:val="00DA1204"/>
    <w:rsid w:val="00DA2326"/>
    <w:rsid w:val="00DA3012"/>
    <w:rsid w:val="00DA4712"/>
    <w:rsid w:val="00DA5950"/>
    <w:rsid w:val="00DB0DCF"/>
    <w:rsid w:val="00DB1182"/>
    <w:rsid w:val="00DB1FF6"/>
    <w:rsid w:val="00DB261E"/>
    <w:rsid w:val="00DB32DD"/>
    <w:rsid w:val="00DB3BF5"/>
    <w:rsid w:val="00DB4810"/>
    <w:rsid w:val="00DB488D"/>
    <w:rsid w:val="00DB53D8"/>
    <w:rsid w:val="00DB54AC"/>
    <w:rsid w:val="00DB554C"/>
    <w:rsid w:val="00DB5707"/>
    <w:rsid w:val="00DB5BE0"/>
    <w:rsid w:val="00DB732D"/>
    <w:rsid w:val="00DC0CB9"/>
    <w:rsid w:val="00DC0CD9"/>
    <w:rsid w:val="00DC112A"/>
    <w:rsid w:val="00DC176B"/>
    <w:rsid w:val="00DC2B56"/>
    <w:rsid w:val="00DC2DD4"/>
    <w:rsid w:val="00DC3212"/>
    <w:rsid w:val="00DC3E09"/>
    <w:rsid w:val="00DC56CD"/>
    <w:rsid w:val="00DC61FA"/>
    <w:rsid w:val="00DC727C"/>
    <w:rsid w:val="00DC7C07"/>
    <w:rsid w:val="00DC7CFB"/>
    <w:rsid w:val="00DD032C"/>
    <w:rsid w:val="00DD1B1E"/>
    <w:rsid w:val="00DD2985"/>
    <w:rsid w:val="00DD4105"/>
    <w:rsid w:val="00DD5AB7"/>
    <w:rsid w:val="00DD6AE3"/>
    <w:rsid w:val="00DD7184"/>
    <w:rsid w:val="00DD7501"/>
    <w:rsid w:val="00DD7A8F"/>
    <w:rsid w:val="00DE0C8A"/>
    <w:rsid w:val="00DE29FD"/>
    <w:rsid w:val="00DE3178"/>
    <w:rsid w:val="00DE3663"/>
    <w:rsid w:val="00DE572B"/>
    <w:rsid w:val="00DE5A06"/>
    <w:rsid w:val="00DE647C"/>
    <w:rsid w:val="00DE68C8"/>
    <w:rsid w:val="00DE6A4A"/>
    <w:rsid w:val="00DF0116"/>
    <w:rsid w:val="00DF0429"/>
    <w:rsid w:val="00DF079A"/>
    <w:rsid w:val="00DF27C8"/>
    <w:rsid w:val="00DF39B3"/>
    <w:rsid w:val="00DF4F8B"/>
    <w:rsid w:val="00DF616C"/>
    <w:rsid w:val="00DF6A12"/>
    <w:rsid w:val="00DF7245"/>
    <w:rsid w:val="00DF73D5"/>
    <w:rsid w:val="00DF7AC4"/>
    <w:rsid w:val="00E003C6"/>
    <w:rsid w:val="00E01CA9"/>
    <w:rsid w:val="00E0248F"/>
    <w:rsid w:val="00E02DF1"/>
    <w:rsid w:val="00E031BB"/>
    <w:rsid w:val="00E042A7"/>
    <w:rsid w:val="00E05418"/>
    <w:rsid w:val="00E0572D"/>
    <w:rsid w:val="00E05A4B"/>
    <w:rsid w:val="00E063C4"/>
    <w:rsid w:val="00E064F9"/>
    <w:rsid w:val="00E0675D"/>
    <w:rsid w:val="00E06A8B"/>
    <w:rsid w:val="00E11FE3"/>
    <w:rsid w:val="00E1224D"/>
    <w:rsid w:val="00E129D4"/>
    <w:rsid w:val="00E12B07"/>
    <w:rsid w:val="00E1323D"/>
    <w:rsid w:val="00E133A3"/>
    <w:rsid w:val="00E14FF9"/>
    <w:rsid w:val="00E178B0"/>
    <w:rsid w:val="00E203E3"/>
    <w:rsid w:val="00E21C1D"/>
    <w:rsid w:val="00E226B9"/>
    <w:rsid w:val="00E2398C"/>
    <w:rsid w:val="00E23C41"/>
    <w:rsid w:val="00E2563B"/>
    <w:rsid w:val="00E26078"/>
    <w:rsid w:val="00E261AB"/>
    <w:rsid w:val="00E26CCE"/>
    <w:rsid w:val="00E27E88"/>
    <w:rsid w:val="00E30C70"/>
    <w:rsid w:val="00E31504"/>
    <w:rsid w:val="00E31D49"/>
    <w:rsid w:val="00E35530"/>
    <w:rsid w:val="00E3632A"/>
    <w:rsid w:val="00E3669D"/>
    <w:rsid w:val="00E36AF8"/>
    <w:rsid w:val="00E403BF"/>
    <w:rsid w:val="00E42374"/>
    <w:rsid w:val="00E42417"/>
    <w:rsid w:val="00E428DE"/>
    <w:rsid w:val="00E42F36"/>
    <w:rsid w:val="00E44967"/>
    <w:rsid w:val="00E456EE"/>
    <w:rsid w:val="00E45847"/>
    <w:rsid w:val="00E45E6A"/>
    <w:rsid w:val="00E47074"/>
    <w:rsid w:val="00E4741C"/>
    <w:rsid w:val="00E47BD0"/>
    <w:rsid w:val="00E50301"/>
    <w:rsid w:val="00E50CCD"/>
    <w:rsid w:val="00E517A3"/>
    <w:rsid w:val="00E534B9"/>
    <w:rsid w:val="00E54170"/>
    <w:rsid w:val="00E551D3"/>
    <w:rsid w:val="00E56577"/>
    <w:rsid w:val="00E57210"/>
    <w:rsid w:val="00E576FE"/>
    <w:rsid w:val="00E6030D"/>
    <w:rsid w:val="00E607F6"/>
    <w:rsid w:val="00E60BF8"/>
    <w:rsid w:val="00E61F1B"/>
    <w:rsid w:val="00E6359B"/>
    <w:rsid w:val="00E63AF7"/>
    <w:rsid w:val="00E6431C"/>
    <w:rsid w:val="00E64F09"/>
    <w:rsid w:val="00E66939"/>
    <w:rsid w:val="00E66D5F"/>
    <w:rsid w:val="00E72796"/>
    <w:rsid w:val="00E72A7F"/>
    <w:rsid w:val="00E73D05"/>
    <w:rsid w:val="00E74458"/>
    <w:rsid w:val="00E744AB"/>
    <w:rsid w:val="00E7478E"/>
    <w:rsid w:val="00E76412"/>
    <w:rsid w:val="00E76F92"/>
    <w:rsid w:val="00E770AE"/>
    <w:rsid w:val="00E7758E"/>
    <w:rsid w:val="00E80C7A"/>
    <w:rsid w:val="00E81083"/>
    <w:rsid w:val="00E81E40"/>
    <w:rsid w:val="00E83CAF"/>
    <w:rsid w:val="00E85490"/>
    <w:rsid w:val="00E85CBD"/>
    <w:rsid w:val="00E85D2D"/>
    <w:rsid w:val="00E87042"/>
    <w:rsid w:val="00E87B9B"/>
    <w:rsid w:val="00E87E57"/>
    <w:rsid w:val="00E91C0D"/>
    <w:rsid w:val="00E92893"/>
    <w:rsid w:val="00E92EFF"/>
    <w:rsid w:val="00E92FFC"/>
    <w:rsid w:val="00E94959"/>
    <w:rsid w:val="00E94F6E"/>
    <w:rsid w:val="00E95CA3"/>
    <w:rsid w:val="00E977AF"/>
    <w:rsid w:val="00EA1C31"/>
    <w:rsid w:val="00EA1C44"/>
    <w:rsid w:val="00EA1E13"/>
    <w:rsid w:val="00EA2105"/>
    <w:rsid w:val="00EA2A3C"/>
    <w:rsid w:val="00EA377F"/>
    <w:rsid w:val="00EA479B"/>
    <w:rsid w:val="00EA5713"/>
    <w:rsid w:val="00EA6A74"/>
    <w:rsid w:val="00EA7A15"/>
    <w:rsid w:val="00EB02E9"/>
    <w:rsid w:val="00EB0865"/>
    <w:rsid w:val="00EB0AC1"/>
    <w:rsid w:val="00EB0D04"/>
    <w:rsid w:val="00EB0D24"/>
    <w:rsid w:val="00EB22D7"/>
    <w:rsid w:val="00EB3542"/>
    <w:rsid w:val="00EB4A4A"/>
    <w:rsid w:val="00EB6DDF"/>
    <w:rsid w:val="00EB7754"/>
    <w:rsid w:val="00EB78AC"/>
    <w:rsid w:val="00EC422E"/>
    <w:rsid w:val="00EC5124"/>
    <w:rsid w:val="00EC5C85"/>
    <w:rsid w:val="00EC7231"/>
    <w:rsid w:val="00EC7413"/>
    <w:rsid w:val="00ED4698"/>
    <w:rsid w:val="00ED48A8"/>
    <w:rsid w:val="00ED64C9"/>
    <w:rsid w:val="00ED7E7C"/>
    <w:rsid w:val="00ED7FA7"/>
    <w:rsid w:val="00EE00F3"/>
    <w:rsid w:val="00EE0355"/>
    <w:rsid w:val="00EE055E"/>
    <w:rsid w:val="00EE0B5E"/>
    <w:rsid w:val="00EE14A9"/>
    <w:rsid w:val="00EE1F9E"/>
    <w:rsid w:val="00EE276E"/>
    <w:rsid w:val="00EE4C1B"/>
    <w:rsid w:val="00EE586D"/>
    <w:rsid w:val="00EE60A0"/>
    <w:rsid w:val="00EE7D45"/>
    <w:rsid w:val="00EF072C"/>
    <w:rsid w:val="00EF1482"/>
    <w:rsid w:val="00EF2A35"/>
    <w:rsid w:val="00EF47A4"/>
    <w:rsid w:val="00EF59E7"/>
    <w:rsid w:val="00EF5D68"/>
    <w:rsid w:val="00EF6580"/>
    <w:rsid w:val="00EF65AE"/>
    <w:rsid w:val="00EF7658"/>
    <w:rsid w:val="00EF7980"/>
    <w:rsid w:val="00F00E09"/>
    <w:rsid w:val="00F01B46"/>
    <w:rsid w:val="00F01DDE"/>
    <w:rsid w:val="00F02A80"/>
    <w:rsid w:val="00F042B3"/>
    <w:rsid w:val="00F04442"/>
    <w:rsid w:val="00F04884"/>
    <w:rsid w:val="00F04E90"/>
    <w:rsid w:val="00F0500D"/>
    <w:rsid w:val="00F064A1"/>
    <w:rsid w:val="00F06AEB"/>
    <w:rsid w:val="00F07336"/>
    <w:rsid w:val="00F0767F"/>
    <w:rsid w:val="00F0774F"/>
    <w:rsid w:val="00F10CF2"/>
    <w:rsid w:val="00F119B0"/>
    <w:rsid w:val="00F12B2E"/>
    <w:rsid w:val="00F12E1B"/>
    <w:rsid w:val="00F12FCE"/>
    <w:rsid w:val="00F131CA"/>
    <w:rsid w:val="00F131F5"/>
    <w:rsid w:val="00F13D8F"/>
    <w:rsid w:val="00F143D5"/>
    <w:rsid w:val="00F147B0"/>
    <w:rsid w:val="00F151D9"/>
    <w:rsid w:val="00F15651"/>
    <w:rsid w:val="00F17032"/>
    <w:rsid w:val="00F17ECD"/>
    <w:rsid w:val="00F21A75"/>
    <w:rsid w:val="00F23AC7"/>
    <w:rsid w:val="00F23B12"/>
    <w:rsid w:val="00F23F4A"/>
    <w:rsid w:val="00F25665"/>
    <w:rsid w:val="00F26E0B"/>
    <w:rsid w:val="00F27C41"/>
    <w:rsid w:val="00F30C01"/>
    <w:rsid w:val="00F30D71"/>
    <w:rsid w:val="00F317C9"/>
    <w:rsid w:val="00F31EC5"/>
    <w:rsid w:val="00F322FA"/>
    <w:rsid w:val="00F3280C"/>
    <w:rsid w:val="00F340C9"/>
    <w:rsid w:val="00F347D3"/>
    <w:rsid w:val="00F35DEC"/>
    <w:rsid w:val="00F36098"/>
    <w:rsid w:val="00F36A52"/>
    <w:rsid w:val="00F3704E"/>
    <w:rsid w:val="00F40C60"/>
    <w:rsid w:val="00F43984"/>
    <w:rsid w:val="00F445C7"/>
    <w:rsid w:val="00F44D85"/>
    <w:rsid w:val="00F454EE"/>
    <w:rsid w:val="00F47D34"/>
    <w:rsid w:val="00F50BB4"/>
    <w:rsid w:val="00F512E1"/>
    <w:rsid w:val="00F51B3B"/>
    <w:rsid w:val="00F52A5C"/>
    <w:rsid w:val="00F52A8D"/>
    <w:rsid w:val="00F52AC4"/>
    <w:rsid w:val="00F532CE"/>
    <w:rsid w:val="00F5613F"/>
    <w:rsid w:val="00F613C0"/>
    <w:rsid w:val="00F615DD"/>
    <w:rsid w:val="00F625E7"/>
    <w:rsid w:val="00F629F8"/>
    <w:rsid w:val="00F64255"/>
    <w:rsid w:val="00F64A3D"/>
    <w:rsid w:val="00F66233"/>
    <w:rsid w:val="00F6712C"/>
    <w:rsid w:val="00F71ECD"/>
    <w:rsid w:val="00F7418F"/>
    <w:rsid w:val="00F743B1"/>
    <w:rsid w:val="00F7478E"/>
    <w:rsid w:val="00F75721"/>
    <w:rsid w:val="00F75B74"/>
    <w:rsid w:val="00F7705C"/>
    <w:rsid w:val="00F77316"/>
    <w:rsid w:val="00F77C91"/>
    <w:rsid w:val="00F80360"/>
    <w:rsid w:val="00F81360"/>
    <w:rsid w:val="00F82365"/>
    <w:rsid w:val="00F82509"/>
    <w:rsid w:val="00F835B9"/>
    <w:rsid w:val="00F84E7B"/>
    <w:rsid w:val="00F850BF"/>
    <w:rsid w:val="00F858DE"/>
    <w:rsid w:val="00F86EAC"/>
    <w:rsid w:val="00F87785"/>
    <w:rsid w:val="00F87D27"/>
    <w:rsid w:val="00F9072A"/>
    <w:rsid w:val="00F9095F"/>
    <w:rsid w:val="00F93080"/>
    <w:rsid w:val="00F94568"/>
    <w:rsid w:val="00F945E1"/>
    <w:rsid w:val="00FA0A07"/>
    <w:rsid w:val="00FA1DE1"/>
    <w:rsid w:val="00FA2F8C"/>
    <w:rsid w:val="00FA2FA4"/>
    <w:rsid w:val="00FA2FD6"/>
    <w:rsid w:val="00FA4279"/>
    <w:rsid w:val="00FA4CD8"/>
    <w:rsid w:val="00FA4F1E"/>
    <w:rsid w:val="00FA5AA9"/>
    <w:rsid w:val="00FA700A"/>
    <w:rsid w:val="00FA7080"/>
    <w:rsid w:val="00FA7F06"/>
    <w:rsid w:val="00FB0550"/>
    <w:rsid w:val="00FB0F61"/>
    <w:rsid w:val="00FB1A9D"/>
    <w:rsid w:val="00FB1CEA"/>
    <w:rsid w:val="00FB208C"/>
    <w:rsid w:val="00FB2981"/>
    <w:rsid w:val="00FB2AE1"/>
    <w:rsid w:val="00FB594F"/>
    <w:rsid w:val="00FB5F34"/>
    <w:rsid w:val="00FB6057"/>
    <w:rsid w:val="00FB6D2E"/>
    <w:rsid w:val="00FB71AB"/>
    <w:rsid w:val="00FB7B01"/>
    <w:rsid w:val="00FC0925"/>
    <w:rsid w:val="00FC186C"/>
    <w:rsid w:val="00FC20ED"/>
    <w:rsid w:val="00FC4C3A"/>
    <w:rsid w:val="00FC587E"/>
    <w:rsid w:val="00FC5BF2"/>
    <w:rsid w:val="00FC5DFF"/>
    <w:rsid w:val="00FC7E84"/>
    <w:rsid w:val="00FD021D"/>
    <w:rsid w:val="00FD18C6"/>
    <w:rsid w:val="00FD1E54"/>
    <w:rsid w:val="00FD20F0"/>
    <w:rsid w:val="00FD442F"/>
    <w:rsid w:val="00FD5A86"/>
    <w:rsid w:val="00FD680F"/>
    <w:rsid w:val="00FD7760"/>
    <w:rsid w:val="00FE293B"/>
    <w:rsid w:val="00FE3444"/>
    <w:rsid w:val="00FE3683"/>
    <w:rsid w:val="00FE52F2"/>
    <w:rsid w:val="00FE657C"/>
    <w:rsid w:val="00FF031A"/>
    <w:rsid w:val="00FF04F4"/>
    <w:rsid w:val="00FF0827"/>
    <w:rsid w:val="00FF0DCF"/>
    <w:rsid w:val="00FF1B60"/>
    <w:rsid w:val="00FF24F3"/>
    <w:rsid w:val="00FF2A16"/>
    <w:rsid w:val="00FF3AC7"/>
    <w:rsid w:val="00FF5522"/>
    <w:rsid w:val="00FF577A"/>
    <w:rsid w:val="00FF5FD0"/>
    <w:rsid w:val="00FF7586"/>
    <w:rsid w:val="217236C5"/>
    <w:rsid w:val="2652F4CA"/>
    <w:rsid w:val="2A0201F9"/>
    <w:rsid w:val="45A7105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37AE8"/>
  <w15:docId w15:val="{691E1FA8-2CBE-49B1-878F-01C10771C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5707"/>
    <w:pPr>
      <w:spacing w:before="80" w:after="80" w:line="260" w:lineRule="exact"/>
    </w:pPr>
    <w:rPr>
      <w:rFonts w:ascii="Arial" w:hAnsi="Arial"/>
      <w:sz w:val="22"/>
      <w:szCs w:val="24"/>
      <w:lang w:eastAsia="en-US"/>
    </w:rPr>
  </w:style>
  <w:style w:type="paragraph" w:styleId="Heading1">
    <w:name w:val="heading 1"/>
    <w:basedOn w:val="Normal"/>
    <w:next w:val="Normal"/>
    <w:link w:val="Heading1Char"/>
    <w:qFormat/>
    <w:rsid w:val="00AA65EC"/>
    <w:pPr>
      <w:spacing w:before="0" w:after="360"/>
      <w:outlineLvl w:val="0"/>
    </w:pPr>
    <w:rPr>
      <w:rFonts w:eastAsia="Times New Roman" w:cs="Arial"/>
      <w:b/>
      <w:bCs/>
      <w:color w:val="0077E3"/>
      <w:sz w:val="28"/>
    </w:rPr>
  </w:style>
  <w:style w:type="paragraph" w:styleId="Heading2">
    <w:name w:val="heading 2"/>
    <w:basedOn w:val="Normal"/>
    <w:next w:val="Normal"/>
    <w:link w:val="Heading2Char"/>
    <w:qFormat/>
    <w:rsid w:val="001A7C68"/>
    <w:pPr>
      <w:keepNext/>
      <w:spacing w:before="0" w:after="160"/>
      <w:outlineLvl w:val="1"/>
    </w:pPr>
    <w:rPr>
      <w:rFonts w:eastAsia="Times New Roman"/>
      <w:b/>
      <w:bCs/>
      <w:sz w:val="26"/>
    </w:rPr>
  </w:style>
  <w:style w:type="paragraph" w:styleId="Heading3">
    <w:name w:val="heading 3"/>
    <w:basedOn w:val="Normal"/>
    <w:next w:val="Normal"/>
    <w:link w:val="Heading3Char"/>
    <w:rsid w:val="00205182"/>
    <w:pPr>
      <w:keepNext/>
      <w:spacing w:before="0" w:after="200"/>
      <w:outlineLvl w:val="2"/>
    </w:pPr>
    <w:rPr>
      <w:rFonts w:eastAsia="Times New Roman"/>
      <w:b/>
      <w:bCs/>
      <w:color w:val="64B3E8"/>
      <w:sz w:val="24"/>
    </w:rPr>
  </w:style>
  <w:style w:type="paragraph" w:styleId="Heading4">
    <w:name w:val="heading 4"/>
    <w:basedOn w:val="Normal"/>
    <w:next w:val="Normal"/>
    <w:link w:val="Heading4Char"/>
    <w:rsid w:val="0059588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rsid w:val="0059588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59588D"/>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rsid w:val="0059588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rsid w:val="0059588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rsid w:val="0059588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A65EC"/>
    <w:rPr>
      <w:rFonts w:ascii="Arial" w:eastAsia="Times New Roman" w:hAnsi="Arial" w:cs="Arial"/>
      <w:b/>
      <w:bCs/>
      <w:color w:val="0077E3"/>
      <w:sz w:val="28"/>
      <w:szCs w:val="24"/>
      <w:lang w:eastAsia="en-US"/>
    </w:rPr>
  </w:style>
  <w:style w:type="paragraph" w:styleId="Footer">
    <w:name w:val="footer"/>
    <w:basedOn w:val="Normal"/>
    <w:link w:val="FooterChar"/>
    <w:uiPriority w:val="99"/>
    <w:unhideWhenUsed/>
    <w:rsid w:val="004351CE"/>
    <w:pPr>
      <w:tabs>
        <w:tab w:val="right" w:pos="9639"/>
        <w:tab w:val="right" w:pos="11199"/>
      </w:tabs>
      <w:spacing w:before="160" w:after="0"/>
      <w:ind w:left="567"/>
    </w:pPr>
    <w:rPr>
      <w:sz w:val="18"/>
      <w:szCs w:val="20"/>
    </w:rPr>
  </w:style>
  <w:style w:type="character" w:customStyle="1" w:styleId="FooterChar">
    <w:name w:val="Footer Char"/>
    <w:link w:val="Footer"/>
    <w:uiPriority w:val="99"/>
    <w:rsid w:val="004351CE"/>
    <w:rPr>
      <w:rFonts w:ascii="Arial" w:hAnsi="Arial"/>
      <w:sz w:val="18"/>
      <w:lang w:eastAsia="en-US"/>
    </w:rPr>
  </w:style>
  <w:style w:type="character" w:customStyle="1" w:styleId="Heading3Char">
    <w:name w:val="Heading 3 Char"/>
    <w:link w:val="Heading3"/>
    <w:rsid w:val="00205182"/>
    <w:rPr>
      <w:rFonts w:ascii="Arial" w:eastAsia="Times New Roman" w:hAnsi="Arial"/>
      <w:b/>
      <w:bCs/>
      <w:color w:val="64B3E8"/>
      <w:sz w:val="24"/>
      <w:szCs w:val="24"/>
      <w:lang w:eastAsia="en-US"/>
    </w:rPr>
  </w:style>
  <w:style w:type="paragraph" w:customStyle="1" w:styleId="Unittitle">
    <w:name w:val="Unit title"/>
    <w:basedOn w:val="Normal"/>
    <w:rsid w:val="00342F12"/>
    <w:pPr>
      <w:spacing w:after="240" w:line="360" w:lineRule="exact"/>
    </w:pPr>
    <w:rPr>
      <w:rFonts w:eastAsia="Times New Roman" w:cs="Arial"/>
      <w:b/>
      <w:sz w:val="32"/>
      <w:szCs w:val="28"/>
    </w:rPr>
  </w:style>
  <w:style w:type="paragraph" w:customStyle="1" w:styleId="Normalbulletlist">
    <w:name w:val="Normal bullet list"/>
    <w:basedOn w:val="Normal"/>
    <w:link w:val="NormalbulletlistChar"/>
    <w:rsid w:val="00205182"/>
    <w:pPr>
      <w:numPr>
        <w:numId w:val="2"/>
      </w:numPr>
      <w:spacing w:before="0" w:after="0"/>
    </w:pPr>
    <w:rPr>
      <w:rFonts w:eastAsia="Times New Roman"/>
      <w:bCs/>
    </w:rPr>
  </w:style>
  <w:style w:type="paragraph" w:customStyle="1" w:styleId="Normalnumberedlist">
    <w:name w:val="Normal numbered list"/>
    <w:basedOn w:val="Normal"/>
    <w:qFormat/>
    <w:rsid w:val="006E67F0"/>
    <w:pPr>
      <w:spacing w:before="0" w:after="0"/>
    </w:pPr>
  </w:style>
  <w:style w:type="character" w:customStyle="1" w:styleId="Heading2Char">
    <w:name w:val="Heading 2 Char"/>
    <w:link w:val="Heading2"/>
    <w:rsid w:val="001A7C68"/>
    <w:rPr>
      <w:rFonts w:ascii="Arial" w:eastAsia="Times New Roman" w:hAnsi="Arial"/>
      <w:b/>
      <w:bCs/>
      <w:sz w:val="26"/>
    </w:rPr>
  </w:style>
  <w:style w:type="character" w:styleId="Hyperlink">
    <w:name w:val="Hyperlink"/>
    <w:rsid w:val="00E26CCE"/>
    <w:rPr>
      <w:color w:val="0000FF"/>
      <w:u w:val="single"/>
    </w:rPr>
  </w:style>
  <w:style w:type="character" w:styleId="FollowedHyperlink">
    <w:name w:val="FollowedHyperlink"/>
    <w:rsid w:val="00E26CCE"/>
    <w:rPr>
      <w:color w:val="800080"/>
      <w:u w:val="single"/>
    </w:rPr>
  </w:style>
  <w:style w:type="paragraph" w:customStyle="1" w:styleId="Normalbulletsublist">
    <w:name w:val="Normal bullet sublist"/>
    <w:basedOn w:val="Normal"/>
    <w:rsid w:val="002E4B7C"/>
    <w:pPr>
      <w:numPr>
        <w:numId w:val="1"/>
      </w:numPr>
      <w:spacing w:before="0" w:after="0"/>
      <w:ind w:left="568" w:hanging="284"/>
      <w:contextualSpacing/>
    </w:pPr>
    <w:rPr>
      <w:rFonts w:eastAsia="Times New Roman"/>
      <w:bCs/>
    </w:rPr>
  </w:style>
  <w:style w:type="paragraph" w:customStyle="1" w:styleId="Normalheadingblack">
    <w:name w:val="Normal heading black"/>
    <w:basedOn w:val="Normal"/>
    <w:qFormat/>
    <w:rsid w:val="00905996"/>
    <w:rPr>
      <w:b/>
    </w:rPr>
  </w:style>
  <w:style w:type="paragraph" w:customStyle="1" w:styleId="Normalheadingblue">
    <w:name w:val="Normal heading blue"/>
    <w:basedOn w:val="Normal"/>
    <w:qFormat/>
    <w:rsid w:val="00205182"/>
    <w:rPr>
      <w:b/>
      <w:color w:val="0077E3"/>
    </w:rPr>
  </w:style>
  <w:style w:type="paragraph" w:styleId="Header">
    <w:name w:val="header"/>
    <w:basedOn w:val="Normal"/>
    <w:link w:val="HeaderChar"/>
    <w:uiPriority w:val="99"/>
    <w:rsid w:val="00E92EFF"/>
    <w:pPr>
      <w:tabs>
        <w:tab w:val="center" w:pos="4320"/>
        <w:tab w:val="right" w:pos="8640"/>
      </w:tabs>
      <w:spacing w:before="0" w:after="0" w:line="240" w:lineRule="auto"/>
    </w:pPr>
  </w:style>
  <w:style w:type="character" w:customStyle="1" w:styleId="HeaderChar">
    <w:name w:val="Header Char"/>
    <w:link w:val="Header"/>
    <w:uiPriority w:val="99"/>
    <w:rsid w:val="00E92EFF"/>
    <w:rPr>
      <w:rFonts w:ascii="Arial" w:hAnsi="Arial"/>
      <w:sz w:val="22"/>
    </w:rPr>
  </w:style>
  <w:style w:type="paragraph" w:styleId="BalloonText">
    <w:name w:val="Balloon Text"/>
    <w:basedOn w:val="Normal"/>
    <w:link w:val="BalloonTextChar"/>
    <w:rsid w:val="00EF6580"/>
    <w:pPr>
      <w:spacing w:before="0" w:after="0" w:line="240" w:lineRule="auto"/>
    </w:pPr>
    <w:rPr>
      <w:rFonts w:ascii="Lucida Grande" w:hAnsi="Lucida Grande"/>
      <w:sz w:val="18"/>
      <w:szCs w:val="18"/>
    </w:rPr>
  </w:style>
  <w:style w:type="character" w:customStyle="1" w:styleId="BalloonTextChar">
    <w:name w:val="Balloon Text Char"/>
    <w:link w:val="BalloonText"/>
    <w:rsid w:val="00EF6580"/>
    <w:rPr>
      <w:rFonts w:ascii="Lucida Grande" w:hAnsi="Lucida Grande"/>
      <w:sz w:val="18"/>
      <w:szCs w:val="18"/>
    </w:rPr>
  </w:style>
  <w:style w:type="character" w:styleId="CommentReference">
    <w:name w:val="annotation reference"/>
    <w:basedOn w:val="DefaultParagraphFont"/>
    <w:semiHidden/>
    <w:unhideWhenUsed/>
    <w:rsid w:val="00786E7D"/>
    <w:rPr>
      <w:sz w:val="16"/>
      <w:szCs w:val="16"/>
    </w:rPr>
  </w:style>
  <w:style w:type="paragraph" w:styleId="CommentText">
    <w:name w:val="annotation text"/>
    <w:basedOn w:val="Normal"/>
    <w:link w:val="CommentTextChar"/>
    <w:unhideWhenUsed/>
    <w:rsid w:val="00786E7D"/>
    <w:pPr>
      <w:spacing w:line="240" w:lineRule="auto"/>
    </w:pPr>
    <w:rPr>
      <w:sz w:val="20"/>
      <w:szCs w:val="20"/>
    </w:rPr>
  </w:style>
  <w:style w:type="character" w:customStyle="1" w:styleId="CommentTextChar">
    <w:name w:val="Comment Text Char"/>
    <w:basedOn w:val="DefaultParagraphFont"/>
    <w:link w:val="CommentText"/>
    <w:rsid w:val="00786E7D"/>
    <w:rPr>
      <w:rFonts w:ascii="Arial" w:hAnsi="Arial"/>
      <w:lang w:eastAsia="en-US"/>
    </w:rPr>
  </w:style>
  <w:style w:type="paragraph" w:styleId="CommentSubject">
    <w:name w:val="annotation subject"/>
    <w:basedOn w:val="CommentText"/>
    <w:next w:val="CommentText"/>
    <w:link w:val="CommentSubjectChar"/>
    <w:semiHidden/>
    <w:unhideWhenUsed/>
    <w:rsid w:val="00786E7D"/>
    <w:rPr>
      <w:b/>
      <w:bCs/>
    </w:rPr>
  </w:style>
  <w:style w:type="character" w:customStyle="1" w:styleId="CommentSubjectChar">
    <w:name w:val="Comment Subject Char"/>
    <w:basedOn w:val="CommentTextChar"/>
    <w:link w:val="CommentSubject"/>
    <w:semiHidden/>
    <w:rsid w:val="00786E7D"/>
    <w:rPr>
      <w:rFonts w:ascii="Arial" w:hAnsi="Arial"/>
      <w:b/>
      <w:bCs/>
      <w:lang w:eastAsia="en-US"/>
    </w:rPr>
  </w:style>
  <w:style w:type="paragraph" w:customStyle="1" w:styleId="Default">
    <w:name w:val="Default"/>
    <w:rsid w:val="00287A2D"/>
    <w:pPr>
      <w:autoSpaceDE w:val="0"/>
      <w:autoSpaceDN w:val="0"/>
      <w:adjustRightInd w:val="0"/>
    </w:pPr>
    <w:rPr>
      <w:rFonts w:ascii="Arial" w:eastAsiaTheme="minorHAnsi" w:hAnsi="Arial" w:cs="Arial"/>
      <w:color w:val="000000"/>
      <w:sz w:val="24"/>
      <w:szCs w:val="24"/>
      <w:lang w:eastAsia="en-US"/>
    </w:rPr>
  </w:style>
  <w:style w:type="paragraph" w:styleId="ListParagraph">
    <w:name w:val="List Paragraph"/>
    <w:basedOn w:val="Normal"/>
    <w:rsid w:val="00292B72"/>
    <w:pPr>
      <w:ind w:left="720"/>
      <w:contextualSpacing/>
    </w:pPr>
  </w:style>
  <w:style w:type="character" w:customStyle="1" w:styleId="UnresolvedMention1">
    <w:name w:val="Unresolved Mention1"/>
    <w:basedOn w:val="DefaultParagraphFont"/>
    <w:uiPriority w:val="99"/>
    <w:semiHidden/>
    <w:unhideWhenUsed/>
    <w:rsid w:val="002A6CEA"/>
    <w:rPr>
      <w:color w:val="605E5C"/>
      <w:shd w:val="clear" w:color="auto" w:fill="E1DFDD"/>
    </w:rPr>
  </w:style>
  <w:style w:type="paragraph" w:styleId="NormalWeb">
    <w:name w:val="Normal (Web)"/>
    <w:basedOn w:val="Normal"/>
    <w:uiPriority w:val="99"/>
    <w:unhideWhenUsed/>
    <w:rsid w:val="00835DF1"/>
    <w:pPr>
      <w:spacing w:before="100" w:beforeAutospacing="1" w:after="100" w:afterAutospacing="1" w:line="240" w:lineRule="auto"/>
    </w:pPr>
    <w:rPr>
      <w:rFonts w:ascii="Times New Roman" w:eastAsia="Times New Roman" w:hAnsi="Times New Roman"/>
      <w:sz w:val="24"/>
      <w:lang w:eastAsia="en-GB"/>
    </w:rPr>
  </w:style>
  <w:style w:type="character" w:styleId="UnresolvedMention">
    <w:name w:val="Unresolved Mention"/>
    <w:basedOn w:val="DefaultParagraphFont"/>
    <w:uiPriority w:val="99"/>
    <w:semiHidden/>
    <w:unhideWhenUsed/>
    <w:rsid w:val="00A66D0E"/>
    <w:rPr>
      <w:color w:val="605E5C"/>
      <w:shd w:val="clear" w:color="auto" w:fill="E1DFDD"/>
    </w:rPr>
  </w:style>
  <w:style w:type="character" w:customStyle="1" w:styleId="NormalbulletlistChar">
    <w:name w:val="Normal bullet list Char"/>
    <w:link w:val="Normalbulletlist"/>
    <w:locked/>
    <w:rsid w:val="00102A28"/>
    <w:rPr>
      <w:rFonts w:ascii="Arial" w:eastAsia="Times New Roman" w:hAnsi="Arial"/>
      <w:bCs/>
      <w:sz w:val="22"/>
      <w:szCs w:val="24"/>
      <w:lang w:eastAsia="en-US"/>
    </w:rPr>
  </w:style>
  <w:style w:type="paragraph" w:customStyle="1" w:styleId="Normalheadingred">
    <w:name w:val="Normal heading red"/>
    <w:basedOn w:val="Normal"/>
    <w:qFormat/>
    <w:rsid w:val="00102A28"/>
    <w:rPr>
      <w:b/>
      <w:color w:val="0077E3"/>
    </w:rPr>
  </w:style>
  <w:style w:type="character" w:styleId="Strong">
    <w:name w:val="Strong"/>
    <w:basedOn w:val="DefaultParagraphFont"/>
    <w:uiPriority w:val="22"/>
    <w:qFormat/>
    <w:rsid w:val="00DB554C"/>
    <w:rPr>
      <w:b/>
      <w:bCs/>
    </w:rPr>
  </w:style>
  <w:style w:type="character" w:styleId="Emphasis">
    <w:name w:val="Emphasis"/>
    <w:basedOn w:val="DefaultParagraphFont"/>
    <w:uiPriority w:val="20"/>
    <w:qFormat/>
    <w:rsid w:val="00DB554C"/>
    <w:rPr>
      <w:i/>
      <w:iCs/>
    </w:rPr>
  </w:style>
  <w:style w:type="paragraph" w:styleId="Revision">
    <w:name w:val="Revision"/>
    <w:hidden/>
    <w:semiHidden/>
    <w:rsid w:val="004B1CE7"/>
    <w:rPr>
      <w:rFonts w:ascii="Arial" w:hAnsi="Arial"/>
      <w:sz w:val="22"/>
      <w:szCs w:val="24"/>
      <w:lang w:eastAsia="en-US"/>
    </w:rPr>
  </w:style>
  <w:style w:type="character" w:styleId="BookTitle">
    <w:name w:val="Book Title"/>
    <w:basedOn w:val="DefaultParagraphFont"/>
    <w:rsid w:val="0059588D"/>
    <w:rPr>
      <w:b/>
      <w:bCs/>
      <w:i/>
      <w:iCs/>
      <w:spacing w:val="5"/>
    </w:rPr>
  </w:style>
  <w:style w:type="paragraph" w:styleId="Caption">
    <w:name w:val="caption"/>
    <w:basedOn w:val="Normal"/>
    <w:next w:val="Normal"/>
    <w:semiHidden/>
    <w:unhideWhenUsed/>
    <w:rsid w:val="0059588D"/>
    <w:pPr>
      <w:spacing w:before="0" w:after="200" w:line="240" w:lineRule="auto"/>
    </w:pPr>
    <w:rPr>
      <w:i/>
      <w:iCs/>
      <w:color w:val="44546A" w:themeColor="text2"/>
      <w:sz w:val="18"/>
      <w:szCs w:val="18"/>
    </w:rPr>
  </w:style>
  <w:style w:type="character" w:customStyle="1" w:styleId="Heading4Char">
    <w:name w:val="Heading 4 Char"/>
    <w:basedOn w:val="DefaultParagraphFont"/>
    <w:link w:val="Heading4"/>
    <w:rsid w:val="0059588D"/>
    <w:rPr>
      <w:rFonts w:asciiTheme="majorHAnsi" w:eastAsiaTheme="majorEastAsia" w:hAnsiTheme="majorHAnsi" w:cstheme="majorBidi"/>
      <w:i/>
      <w:iCs/>
      <w:color w:val="2E74B5" w:themeColor="accent1" w:themeShade="BF"/>
      <w:sz w:val="22"/>
      <w:szCs w:val="24"/>
      <w:lang w:eastAsia="en-US"/>
    </w:rPr>
  </w:style>
  <w:style w:type="character" w:customStyle="1" w:styleId="Heading5Char">
    <w:name w:val="Heading 5 Char"/>
    <w:basedOn w:val="DefaultParagraphFont"/>
    <w:link w:val="Heading5"/>
    <w:rsid w:val="0059588D"/>
    <w:rPr>
      <w:rFonts w:asciiTheme="majorHAnsi" w:eastAsiaTheme="majorEastAsia" w:hAnsiTheme="majorHAnsi" w:cstheme="majorBidi"/>
      <w:color w:val="2E74B5" w:themeColor="accent1" w:themeShade="BF"/>
      <w:sz w:val="22"/>
      <w:szCs w:val="24"/>
      <w:lang w:eastAsia="en-US"/>
    </w:rPr>
  </w:style>
  <w:style w:type="character" w:customStyle="1" w:styleId="Heading6Char">
    <w:name w:val="Heading 6 Char"/>
    <w:basedOn w:val="DefaultParagraphFont"/>
    <w:link w:val="Heading6"/>
    <w:rsid w:val="0059588D"/>
    <w:rPr>
      <w:rFonts w:asciiTheme="majorHAnsi" w:eastAsiaTheme="majorEastAsia" w:hAnsiTheme="majorHAnsi" w:cstheme="majorBidi"/>
      <w:color w:val="1F4D78" w:themeColor="accent1" w:themeShade="7F"/>
      <w:sz w:val="22"/>
      <w:szCs w:val="24"/>
      <w:lang w:eastAsia="en-US"/>
    </w:rPr>
  </w:style>
  <w:style w:type="character" w:customStyle="1" w:styleId="Heading7Char">
    <w:name w:val="Heading 7 Char"/>
    <w:basedOn w:val="DefaultParagraphFont"/>
    <w:link w:val="Heading7"/>
    <w:semiHidden/>
    <w:rsid w:val="0059588D"/>
    <w:rPr>
      <w:rFonts w:asciiTheme="majorHAnsi" w:eastAsiaTheme="majorEastAsia" w:hAnsiTheme="majorHAnsi" w:cstheme="majorBidi"/>
      <w:i/>
      <w:iCs/>
      <w:color w:val="1F4D78" w:themeColor="accent1" w:themeShade="7F"/>
      <w:sz w:val="22"/>
      <w:szCs w:val="24"/>
      <w:lang w:eastAsia="en-US"/>
    </w:rPr>
  </w:style>
  <w:style w:type="character" w:customStyle="1" w:styleId="Heading8Char">
    <w:name w:val="Heading 8 Char"/>
    <w:basedOn w:val="DefaultParagraphFont"/>
    <w:link w:val="Heading8"/>
    <w:semiHidden/>
    <w:rsid w:val="0059588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59588D"/>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rsid w:val="0059588D"/>
    <w:rPr>
      <w:i/>
      <w:iCs/>
      <w:color w:val="5B9BD5" w:themeColor="accent1"/>
    </w:rPr>
  </w:style>
  <w:style w:type="paragraph" w:styleId="IntenseQuote">
    <w:name w:val="Intense Quote"/>
    <w:basedOn w:val="Normal"/>
    <w:next w:val="Normal"/>
    <w:link w:val="IntenseQuoteChar"/>
    <w:rsid w:val="0059588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rsid w:val="0059588D"/>
    <w:rPr>
      <w:rFonts w:ascii="Arial" w:hAnsi="Arial"/>
      <w:i/>
      <w:iCs/>
      <w:color w:val="5B9BD5" w:themeColor="accent1"/>
      <w:sz w:val="22"/>
      <w:szCs w:val="24"/>
      <w:lang w:eastAsia="en-US"/>
    </w:rPr>
  </w:style>
  <w:style w:type="character" w:styleId="IntenseReference">
    <w:name w:val="Intense Reference"/>
    <w:basedOn w:val="DefaultParagraphFont"/>
    <w:rsid w:val="0059588D"/>
    <w:rPr>
      <w:b/>
      <w:bCs/>
      <w:smallCaps/>
      <w:color w:val="5B9BD5" w:themeColor="accent1"/>
      <w:spacing w:val="5"/>
    </w:rPr>
  </w:style>
  <w:style w:type="paragraph" w:styleId="NoSpacing">
    <w:name w:val="No Spacing"/>
    <w:rsid w:val="0059588D"/>
    <w:rPr>
      <w:rFonts w:ascii="Arial" w:hAnsi="Arial"/>
      <w:sz w:val="22"/>
      <w:szCs w:val="24"/>
      <w:lang w:eastAsia="en-US"/>
    </w:rPr>
  </w:style>
  <w:style w:type="paragraph" w:styleId="Quote">
    <w:name w:val="Quote"/>
    <w:basedOn w:val="Normal"/>
    <w:next w:val="Normal"/>
    <w:link w:val="QuoteChar"/>
    <w:rsid w:val="0059588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59588D"/>
    <w:rPr>
      <w:rFonts w:ascii="Arial" w:hAnsi="Arial"/>
      <w:i/>
      <w:iCs/>
      <w:color w:val="404040" w:themeColor="text1" w:themeTint="BF"/>
      <w:sz w:val="22"/>
      <w:szCs w:val="24"/>
      <w:lang w:eastAsia="en-US"/>
    </w:rPr>
  </w:style>
  <w:style w:type="paragraph" w:styleId="Subtitle">
    <w:name w:val="Subtitle"/>
    <w:basedOn w:val="Normal"/>
    <w:next w:val="Normal"/>
    <w:link w:val="SubtitleChar"/>
    <w:rsid w:val="0059588D"/>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59588D"/>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rsid w:val="0059588D"/>
    <w:rPr>
      <w:i/>
      <w:iCs/>
      <w:color w:val="404040" w:themeColor="text1" w:themeTint="BF"/>
    </w:rPr>
  </w:style>
  <w:style w:type="character" w:styleId="SubtleReference">
    <w:name w:val="Subtle Reference"/>
    <w:basedOn w:val="DefaultParagraphFont"/>
    <w:rsid w:val="0059588D"/>
    <w:rPr>
      <w:smallCaps/>
      <w:color w:val="5A5A5A" w:themeColor="text1" w:themeTint="A5"/>
    </w:rPr>
  </w:style>
  <w:style w:type="paragraph" w:styleId="Title">
    <w:name w:val="Title"/>
    <w:basedOn w:val="Normal"/>
    <w:next w:val="Normal"/>
    <w:link w:val="TitleChar"/>
    <w:rsid w:val="0059588D"/>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9588D"/>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semiHidden/>
    <w:unhideWhenUsed/>
    <w:rsid w:val="0059588D"/>
    <w:pPr>
      <w:keepNext/>
      <w:keepLines/>
      <w:spacing w:before="240" w:after="0"/>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4089">
      <w:bodyDiv w:val="1"/>
      <w:marLeft w:val="0"/>
      <w:marRight w:val="0"/>
      <w:marTop w:val="0"/>
      <w:marBottom w:val="0"/>
      <w:divBdr>
        <w:top w:val="none" w:sz="0" w:space="0" w:color="auto"/>
        <w:left w:val="none" w:sz="0" w:space="0" w:color="auto"/>
        <w:bottom w:val="none" w:sz="0" w:space="0" w:color="auto"/>
        <w:right w:val="none" w:sz="0" w:space="0" w:color="auto"/>
      </w:divBdr>
    </w:div>
    <w:div w:id="480276297">
      <w:bodyDiv w:val="1"/>
      <w:marLeft w:val="0"/>
      <w:marRight w:val="0"/>
      <w:marTop w:val="0"/>
      <w:marBottom w:val="0"/>
      <w:divBdr>
        <w:top w:val="none" w:sz="0" w:space="0" w:color="auto"/>
        <w:left w:val="none" w:sz="0" w:space="0" w:color="auto"/>
        <w:bottom w:val="none" w:sz="0" w:space="0" w:color="auto"/>
        <w:right w:val="none" w:sz="0" w:space="0" w:color="auto"/>
      </w:divBdr>
    </w:div>
    <w:div w:id="739989082">
      <w:bodyDiv w:val="1"/>
      <w:marLeft w:val="0"/>
      <w:marRight w:val="0"/>
      <w:marTop w:val="0"/>
      <w:marBottom w:val="0"/>
      <w:divBdr>
        <w:top w:val="none" w:sz="0" w:space="0" w:color="auto"/>
        <w:left w:val="none" w:sz="0" w:space="0" w:color="auto"/>
        <w:bottom w:val="none" w:sz="0" w:space="0" w:color="auto"/>
        <w:right w:val="none" w:sz="0" w:space="0" w:color="auto"/>
      </w:divBdr>
    </w:div>
    <w:div w:id="1016036642">
      <w:bodyDiv w:val="1"/>
      <w:marLeft w:val="0"/>
      <w:marRight w:val="0"/>
      <w:marTop w:val="0"/>
      <w:marBottom w:val="0"/>
      <w:divBdr>
        <w:top w:val="none" w:sz="0" w:space="0" w:color="auto"/>
        <w:left w:val="none" w:sz="0" w:space="0" w:color="auto"/>
        <w:bottom w:val="none" w:sz="0" w:space="0" w:color="auto"/>
        <w:right w:val="none" w:sz="0" w:space="0" w:color="auto"/>
      </w:divBdr>
    </w:div>
    <w:div w:id="1084448115">
      <w:bodyDiv w:val="1"/>
      <w:marLeft w:val="0"/>
      <w:marRight w:val="0"/>
      <w:marTop w:val="0"/>
      <w:marBottom w:val="0"/>
      <w:divBdr>
        <w:top w:val="none" w:sz="0" w:space="0" w:color="auto"/>
        <w:left w:val="none" w:sz="0" w:space="0" w:color="auto"/>
        <w:bottom w:val="none" w:sz="0" w:space="0" w:color="auto"/>
        <w:right w:val="none" w:sz="0" w:space="0" w:color="auto"/>
      </w:divBdr>
    </w:div>
    <w:div w:id="1328753775">
      <w:bodyDiv w:val="1"/>
      <w:marLeft w:val="0"/>
      <w:marRight w:val="0"/>
      <w:marTop w:val="0"/>
      <w:marBottom w:val="0"/>
      <w:divBdr>
        <w:top w:val="none" w:sz="0" w:space="0" w:color="auto"/>
        <w:left w:val="none" w:sz="0" w:space="0" w:color="auto"/>
        <w:bottom w:val="none" w:sz="0" w:space="0" w:color="auto"/>
        <w:right w:val="none" w:sz="0" w:space="0" w:color="auto"/>
      </w:divBdr>
    </w:div>
    <w:div w:id="1336376768">
      <w:bodyDiv w:val="1"/>
      <w:marLeft w:val="0"/>
      <w:marRight w:val="0"/>
      <w:marTop w:val="0"/>
      <w:marBottom w:val="0"/>
      <w:divBdr>
        <w:top w:val="none" w:sz="0" w:space="0" w:color="auto"/>
        <w:left w:val="none" w:sz="0" w:space="0" w:color="auto"/>
        <w:bottom w:val="none" w:sz="0" w:space="0" w:color="auto"/>
        <w:right w:val="none" w:sz="0" w:space="0" w:color="auto"/>
      </w:divBdr>
    </w:div>
    <w:div w:id="1566449675">
      <w:bodyDiv w:val="1"/>
      <w:marLeft w:val="0"/>
      <w:marRight w:val="0"/>
      <w:marTop w:val="0"/>
      <w:marBottom w:val="0"/>
      <w:divBdr>
        <w:top w:val="none" w:sz="0" w:space="0" w:color="auto"/>
        <w:left w:val="none" w:sz="0" w:space="0" w:color="auto"/>
        <w:bottom w:val="none" w:sz="0" w:space="0" w:color="auto"/>
        <w:right w:val="none" w:sz="0" w:space="0" w:color="auto"/>
      </w:divBdr>
    </w:div>
    <w:div w:id="1714384488">
      <w:bodyDiv w:val="1"/>
      <w:marLeft w:val="0"/>
      <w:marRight w:val="0"/>
      <w:marTop w:val="0"/>
      <w:marBottom w:val="0"/>
      <w:divBdr>
        <w:top w:val="none" w:sz="0" w:space="0" w:color="auto"/>
        <w:left w:val="none" w:sz="0" w:space="0" w:color="auto"/>
        <w:bottom w:val="none" w:sz="0" w:space="0" w:color="auto"/>
        <w:right w:val="none" w:sz="0" w:space="0" w:color="auto"/>
      </w:divBdr>
    </w:div>
    <w:div w:id="1761100140">
      <w:bodyDiv w:val="1"/>
      <w:marLeft w:val="0"/>
      <w:marRight w:val="0"/>
      <w:marTop w:val="0"/>
      <w:marBottom w:val="0"/>
      <w:divBdr>
        <w:top w:val="none" w:sz="0" w:space="0" w:color="auto"/>
        <w:left w:val="none" w:sz="0" w:space="0" w:color="auto"/>
        <w:bottom w:val="none" w:sz="0" w:space="0" w:color="auto"/>
        <w:right w:val="none" w:sz="0" w:space="0" w:color="auto"/>
      </w:divBdr>
    </w:div>
    <w:div w:id="1814172487">
      <w:bodyDiv w:val="1"/>
      <w:marLeft w:val="0"/>
      <w:marRight w:val="0"/>
      <w:marTop w:val="0"/>
      <w:marBottom w:val="0"/>
      <w:divBdr>
        <w:top w:val="none" w:sz="0" w:space="0" w:color="auto"/>
        <w:left w:val="none" w:sz="0" w:space="0" w:color="auto"/>
        <w:bottom w:val="none" w:sz="0" w:space="0" w:color="auto"/>
        <w:right w:val="none" w:sz="0" w:space="0" w:color="auto"/>
      </w:divBdr>
    </w:div>
    <w:div w:id="1951936651">
      <w:bodyDiv w:val="1"/>
      <w:marLeft w:val="0"/>
      <w:marRight w:val="0"/>
      <w:marTop w:val="0"/>
      <w:marBottom w:val="0"/>
      <w:divBdr>
        <w:top w:val="none" w:sz="0" w:space="0" w:color="auto"/>
        <w:left w:val="none" w:sz="0" w:space="0" w:color="auto"/>
        <w:bottom w:val="none" w:sz="0" w:space="0" w:color="auto"/>
        <w:right w:val="none" w:sz="0" w:space="0" w:color="auto"/>
      </w:divBdr>
    </w:div>
    <w:div w:id="2108304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wales/building-regulations-approved-documents" TargetMode="External"/><Relationship Id="rId21" Type="http://schemas.openxmlformats.org/officeDocument/2006/relationships/hyperlink" Target="https://www.youtube.com/watch?v=RShmCx21vMU" TargetMode="External"/><Relationship Id="rId42" Type="http://schemas.openxmlformats.org/officeDocument/2006/relationships/hyperlink" Target="https://energysavingtrust.org.uk/advice/solar-water-heating/" TargetMode="External"/><Relationship Id="rId63" Type="http://schemas.openxmlformats.org/officeDocument/2006/relationships/hyperlink" Target="https://hpauk.org.uk/technical-resources/control-guide-for-air-water-heat-pump-systems/" TargetMode="External"/><Relationship Id="rId84" Type="http://schemas.openxmlformats.org/officeDocument/2006/relationships/hyperlink" Target="https://www.gov.uk/guidance/qualifications-required-to-work-on-equipment-containing-f-gas" TargetMode="External"/><Relationship Id="rId138" Type="http://schemas.openxmlformats.org/officeDocument/2006/relationships/hyperlink" Target="https://www.youtube.com/watch?v=yqivKi6khRQ" TargetMode="External"/><Relationship Id="rId159" Type="http://schemas.openxmlformats.org/officeDocument/2006/relationships/hyperlink" Target="https://mcscertified.com/wp-content/uploads/2025/12/MIS-3005-D-The-Heat-Pump-Design-Standard-V3.0-Final.pdf" TargetMode="External"/><Relationship Id="rId170" Type="http://schemas.openxmlformats.org/officeDocument/2006/relationships/hyperlink" Target="https://www.energynetworks.org/industry/connecting-to-the-networks/connecting-electric-vehicles-and-heat-pumps" TargetMode="External"/><Relationship Id="rId191" Type="http://schemas.openxmlformats.org/officeDocument/2006/relationships/hyperlink" Target="https://mcscertified.com/wp-content/uploads/2025/12/MIS-3005-D-The-Heat-Pump-Design-Standard-V3.0-Final.pdf" TargetMode="External"/><Relationship Id="rId205" Type="http://schemas.openxmlformats.org/officeDocument/2006/relationships/hyperlink" Target="https://electrical.theiet.org/bs-7671-18th-edition-wiring-regulations/ensure-you-are-up-to-date-with-bs-7671/" TargetMode="External"/><Relationship Id="rId107" Type="http://schemas.openxmlformats.org/officeDocument/2006/relationships/hyperlink" Target="https://www.hse.gov.uk/construction/cdm/2015/index.htm" TargetMode="External"/><Relationship Id="rId11" Type="http://schemas.openxmlformats.org/officeDocument/2006/relationships/header" Target="header1.xml"/><Relationship Id="rId32" Type="http://schemas.openxmlformats.org/officeDocument/2006/relationships/hyperlink" Target="https://energysavingtrust.org.uk/advice/in-depth-guide-to-heat-pumps/" TargetMode="External"/><Relationship Id="rId53" Type="http://schemas.openxmlformats.org/officeDocument/2006/relationships/hyperlink" Target="https://knowledge.bsigroup.com/products/heating-systems-in-buildings-design-for-water-based-heating-systems" TargetMode="External"/><Relationship Id="rId74" Type="http://schemas.openxmlformats.org/officeDocument/2006/relationships/hyperlink" Target="https://www.youtube.com/watch?v=QykwWs3L1W8" TargetMode="External"/><Relationship Id="rId128" Type="http://schemas.openxmlformats.org/officeDocument/2006/relationships/hyperlink" Target="https://mcscertified.com/wp-content/uploads/2025/11/MCS-Noise-Mitigation-Guidance-V5.pdf" TargetMode="External"/><Relationship Id="rId149" Type="http://schemas.openxmlformats.org/officeDocument/2006/relationships/hyperlink" Target="https://www.youtube.com/watch?v=TCrUGnP81Ak" TargetMode="External"/><Relationship Id="rId5" Type="http://schemas.openxmlformats.org/officeDocument/2006/relationships/numbering" Target="numbering.xml"/><Relationship Id="rId95" Type="http://schemas.openxmlformats.org/officeDocument/2006/relationships/hyperlink" Target="https://energysavingtrust.org.uk/advice/solar-water-heating/" TargetMode="External"/><Relationship Id="rId160" Type="http://schemas.openxmlformats.org/officeDocument/2006/relationships/hyperlink" Target="https://www.youtube.com/watch?v=-7klM4rbyCU" TargetMode="External"/><Relationship Id="rId181" Type="http://schemas.openxmlformats.org/officeDocument/2006/relationships/hyperlink" Target="https://knowledge.bsigroup.com/products/energy-performance-of-buildings-method-for-calculation-of-the-design-heat-load-space-heating-load-module-m3-3" TargetMode="External"/><Relationship Id="rId22" Type="http://schemas.openxmlformats.org/officeDocument/2006/relationships/hyperlink" Target="https://www.youtube.com/watch?v=xmVVUhIMlTw" TargetMode="External"/><Relationship Id="rId43" Type="http://schemas.openxmlformats.org/officeDocument/2006/relationships/hyperlink" Target="https://mcscertified.com/wp-content/uploads/2025/02/MIS-3001-Solar-Thermal-Systems_Issue-5.0.pdf" TargetMode="External"/><Relationship Id="rId64" Type="http://schemas.openxmlformats.org/officeDocument/2006/relationships/hyperlink" Target="https://www.caleffi.com/sites/default/files/media/external-file/03313_EN_COMPONENTS%20FOR%20HEAT%20PUMP%20SYSTEMS.pdf" TargetMode="External"/><Relationship Id="rId118" Type="http://schemas.openxmlformats.org/officeDocument/2006/relationships/hyperlink" Target="https://www.bsigroup.com/en-GB/insights-and-media/insights/brochures/pas-2035-retrofitting-dwellings-for-improved-energy-efficiency/" TargetMode="External"/><Relationship Id="rId139" Type="http://schemas.openxmlformats.org/officeDocument/2006/relationships/hyperlink" Target="https://www.gov.uk/government/publications/heat-pump-ready-programme-successful-projects/heat-pump-ready-programme-stream-1-phase-1-projects" TargetMode="External"/><Relationship Id="rId85" Type="http://schemas.openxmlformats.org/officeDocument/2006/relationships/hyperlink" Target="https://greenheattoolkit.energysavingtrust.org.uk/t/heat-pump-installers-toolkit/" TargetMode="External"/><Relationship Id="rId150" Type="http://schemas.openxmlformats.org/officeDocument/2006/relationships/hyperlink" Target="https://www.youtube.com/watch?v=TCrUGnP81Ak" TargetMode="External"/><Relationship Id="rId171" Type="http://schemas.openxmlformats.org/officeDocument/2006/relationships/hyperlink" Target="https://connect-direct.energynetworks.org/" TargetMode="External"/><Relationship Id="rId192" Type="http://schemas.openxmlformats.org/officeDocument/2006/relationships/hyperlink" Target="https://energysavingtrust.org.uk/advice/solar-water-heating/" TargetMode="External"/><Relationship Id="rId206" Type="http://schemas.openxmlformats.org/officeDocument/2006/relationships/hyperlink" Target="https://www.youtube.com/watch?v=cYRuxOtNtdU" TargetMode="External"/><Relationship Id="rId12" Type="http://schemas.openxmlformats.org/officeDocument/2006/relationships/header" Target="header2.xml"/><Relationship Id="rId33" Type="http://schemas.openxmlformats.org/officeDocument/2006/relationships/hyperlink" Target="https://heatloadcalculator.mcscertified.com/docs/" TargetMode="External"/><Relationship Id="rId108" Type="http://schemas.openxmlformats.org/officeDocument/2006/relationships/hyperlink" Target="https://www.gov.wales/building-regulations-approved-documents" TargetMode="External"/><Relationship Id="rId129" Type="http://schemas.openxmlformats.org/officeDocument/2006/relationships/hyperlink" Target="https://www.gov.wales/planning-permission-heat-pumps" TargetMode="External"/><Relationship Id="rId54" Type="http://schemas.openxmlformats.org/officeDocument/2006/relationships/hyperlink" Target="https://www.cibse.org/knowledge-research/knowledge-portal/cibse-domestic-heating-design-guide-2026/" TargetMode="External"/><Relationship Id="rId75" Type="http://schemas.openxmlformats.org/officeDocument/2006/relationships/hyperlink" Target="https://www.danfoss.com/en-gb/about-danfoss/our-businesses/cooling/refrigeration-product-animations/" TargetMode="External"/><Relationship Id="rId96" Type="http://schemas.openxmlformats.org/officeDocument/2006/relationships/hyperlink" Target="https://energysavingtrust.org.uk/advice/thermal-energy-stores/" TargetMode="External"/><Relationship Id="rId140" Type="http://schemas.openxmlformats.org/officeDocument/2006/relationships/hyperlink" Target="https://www.gov.uk/government/publications/heat-pump-ready-programme-successful-projects" TargetMode="External"/><Relationship Id="rId161" Type="http://schemas.openxmlformats.org/officeDocument/2006/relationships/hyperlink" Target="https://www.youtube.com/watch?v=w26PziLISuY" TargetMode="External"/><Relationship Id="rId182" Type="http://schemas.openxmlformats.org/officeDocument/2006/relationships/hyperlink" Target="https://www.cibse.org/knowledge-research/knowledge-portal/cibse-domestic-heating-design-guide-2026/" TargetMode="External"/><Relationship Id="rId6" Type="http://schemas.openxmlformats.org/officeDocument/2006/relationships/styles" Target="styles.xml"/><Relationship Id="rId23" Type="http://schemas.openxmlformats.org/officeDocument/2006/relationships/hyperlink" Target="https://www.gov.uk/government/collections/approved-documents" TargetMode="External"/><Relationship Id="rId119" Type="http://schemas.openxmlformats.org/officeDocument/2006/relationships/hyperlink" Target="https://www.bsigroup.com/en-GB/insights-and-media/insights/brochures/pas-2030-installation-of-energy-efficiency-measures-in-existing-dwellings/" TargetMode="External"/><Relationship Id="rId44" Type="http://schemas.openxmlformats.org/officeDocument/2006/relationships/hyperlink" Target="https://mcscertified.com/wp-content/uploads/2025/06/MCS-021-Issue-2.1-Heat-Emitter-Guide.pdf" TargetMode="External"/><Relationship Id="rId65" Type="http://schemas.openxmlformats.org/officeDocument/2006/relationships/hyperlink" Target="https://mcscertified.com/wp-content/uploads/2025/12/MIS-3005-D-The-Heat-Pump-Design-Standard-V3.0-Final.pdf" TargetMode="External"/><Relationship Id="rId86" Type="http://schemas.openxmlformats.org/officeDocument/2006/relationships/hyperlink" Target="https://etl.energysecurity.gov.uk/products/heat-pumps" TargetMode="External"/><Relationship Id="rId130" Type="http://schemas.openxmlformats.org/officeDocument/2006/relationships/hyperlink" Target="https://www.gov.wales/air-source-heat-pump-ashp-noise-and-permitted-development-rights-wales-phase-2-report" TargetMode="External"/><Relationship Id="rId151" Type="http://schemas.openxmlformats.org/officeDocument/2006/relationships/hyperlink" Target="https://mcscertified.com/wp-content/uploads/2025/06/MCS-021-Issue-2.1-Heat-Emitter-Guide.pdf" TargetMode="External"/><Relationship Id="rId172" Type="http://schemas.openxmlformats.org/officeDocument/2006/relationships/hyperlink" Target="https://www.energynetworks.org/assets/images/Resource%20library/LCT_Combined%20EV%20%26%20HP%20Process%20v5.5.pdf" TargetMode="External"/><Relationship Id="rId193" Type="http://schemas.openxmlformats.org/officeDocument/2006/relationships/hyperlink" Target="https://energysavingtrust.org.uk/advice/solar-panels/" TargetMode="External"/><Relationship Id="rId207" Type="http://schemas.openxmlformats.org/officeDocument/2006/relationships/hyperlink" Target="https://www.gov.uk/government/collections/approved-documents" TargetMode="External"/><Relationship Id="rId13" Type="http://schemas.openxmlformats.org/officeDocument/2006/relationships/footer" Target="footer1.xml"/><Relationship Id="rId109" Type="http://schemas.openxmlformats.org/officeDocument/2006/relationships/hyperlink" Target="https://www.energynetworks.org/industry/connecting-to-the-networks/connecting-electric-vehicles-and-heat-pumps" TargetMode="External"/><Relationship Id="rId34" Type="http://schemas.openxmlformats.org/officeDocument/2006/relationships/hyperlink" Target="https://naturalresources.wales/permits-and-permissions/water-discharges-and-septic-tanks/discharges-to-surface-water-and-groundwater/permits-and-licences-needed-for-a-heat-pump/?lang=en" TargetMode="External"/><Relationship Id="rId55" Type="http://schemas.openxmlformats.org/officeDocument/2006/relationships/hyperlink" Target="https://knowledge.bsigroup.com/products/code-of-practice-for-the-preparation-commissioning-and-maintenance-of-domestic-central-heating-and-cooling-water-systems-1" TargetMode="External"/><Relationship Id="rId76" Type="http://schemas.openxmlformats.org/officeDocument/2006/relationships/hyperlink" Target="https://designcenter.danfoss.com/products/climate-solutions-for-cooling/valves/expansion-valves/thermostatic-expansion-valves" TargetMode="External"/><Relationship Id="rId97" Type="http://schemas.openxmlformats.org/officeDocument/2006/relationships/hyperlink" Target="https://energysavingtrust.org.uk/advice/solar-panels/" TargetMode="External"/><Relationship Id="rId120" Type="http://schemas.openxmlformats.org/officeDocument/2006/relationships/hyperlink" Target="https://www.youtube.com/watch?v=QEauz5ClwWo" TargetMode="External"/><Relationship Id="rId141" Type="http://schemas.openxmlformats.org/officeDocument/2006/relationships/hyperlink" Target="https://mcscertified.com/standards-tools-library/" TargetMode="External"/><Relationship Id="rId7" Type="http://schemas.openxmlformats.org/officeDocument/2006/relationships/settings" Target="settings.xml"/><Relationship Id="rId162" Type="http://schemas.openxmlformats.org/officeDocument/2006/relationships/hyperlink" Target="https://mcscertified.com/standards-tools-library/" TargetMode="External"/><Relationship Id="rId183" Type="http://schemas.openxmlformats.org/officeDocument/2006/relationships/hyperlink" Target="https://mcscertified.com/?standard=heat-pump-reference-information-and-tools" TargetMode="External"/><Relationship Id="rId24" Type="http://schemas.openxmlformats.org/officeDocument/2006/relationships/hyperlink" Target="https://energysavingtrust.org.uk/" TargetMode="External"/><Relationship Id="rId45" Type="http://schemas.openxmlformats.org/officeDocument/2006/relationships/hyperlink" Target="https://www.cibse.org/knowledge-research/knowledge-portal/cibse-domestic-heating-design-guide-2026/" TargetMode="External"/><Relationship Id="rId66" Type="http://schemas.openxmlformats.org/officeDocument/2006/relationships/hyperlink" Target="https://mcscertified.com/wp-content/uploads/2025/12/MIS-3005-D-The-Heat-Pump-Design-Standard-V3.0-Final.pdf" TargetMode="External"/><Relationship Id="rId87" Type="http://schemas.openxmlformats.org/officeDocument/2006/relationships/hyperlink" Target="https://etl.energysecurity.gov.uk/products/heat-pumps/air-water-heat-pumps" TargetMode="External"/><Relationship Id="rId110" Type="http://schemas.openxmlformats.org/officeDocument/2006/relationships/hyperlink" Target="https://electrical.theiet.org/bs-7671-18th-edition-wiring-regulations/ensure-you-are-up-to-date-with-bs-7671/" TargetMode="External"/><Relationship Id="rId131" Type="http://schemas.openxmlformats.org/officeDocument/2006/relationships/hyperlink" Target="https://www.gov.wales/sites/default/files/publications/2026-04/building-regulations-approved-document-l-vol-1-2026.pdf" TargetMode="External"/><Relationship Id="rId152" Type="http://schemas.openxmlformats.org/officeDocument/2006/relationships/hyperlink" Target="https://www.youtube.com/watch?v=mPr7a1ZVCdI" TargetMode="External"/><Relationship Id="rId173" Type="http://schemas.openxmlformats.org/officeDocument/2006/relationships/hyperlink" Target="https://greenheattoolkit.energysavingtrust.org.uk/t/heat-pump-installers-toolkit/installation-considerations/electrical-load-check/" TargetMode="External"/><Relationship Id="rId194" Type="http://schemas.openxmlformats.org/officeDocument/2006/relationships/hyperlink" Target="https://www.youtube.com/watch?v=xF-uDdPGwLM" TargetMode="External"/><Relationship Id="rId208" Type="http://schemas.openxmlformats.org/officeDocument/2006/relationships/hyperlink" Target="https://www.benchmark.org.uk/" TargetMode="External"/><Relationship Id="rId19" Type="http://schemas.openxmlformats.org/officeDocument/2006/relationships/hyperlink" Target="https://www.youtube.com/watch?v=NhF5RtMDEoQ" TargetMode="External"/><Relationship Id="rId14" Type="http://schemas.openxmlformats.org/officeDocument/2006/relationships/footer" Target="footer2.xml"/><Relationship Id="rId30" Type="http://schemas.openxmlformats.org/officeDocument/2006/relationships/hyperlink" Target="https://mcscertified.com/wp-content/uploads/2025/12/MIS-3005-D-The-Heat-Pump-Design-Standard-V3.0-Final.pdf" TargetMode="External"/><Relationship Id="rId35" Type="http://schemas.openxmlformats.org/officeDocument/2006/relationships/hyperlink" Target="https://www.kimpton.co.uk/marine-source-heat-pump-plas-newydd/" TargetMode="External"/><Relationship Id="rId56" Type="http://schemas.openxmlformats.org/officeDocument/2006/relationships/hyperlink" Target="https://knowledge.bsigroup.com/products/heating-systems-in-buildings-design-for-water-based-heating-systems" TargetMode="External"/><Relationship Id="rId77" Type="http://schemas.openxmlformats.org/officeDocument/2006/relationships/hyperlink" Target="https://www.copeland.com/en-us/media/f433440568dc4662a06fb42800e229d2" TargetMode="External"/><Relationship Id="rId100" Type="http://schemas.openxmlformats.org/officeDocument/2006/relationships/hyperlink" Target="https://ehpa.org/about-heat-pumps/" TargetMode="External"/><Relationship Id="rId105" Type="http://schemas.openxmlformats.org/officeDocument/2006/relationships/hyperlink" Target="https://mcscertified.com/wp-content/uploads/2025/12/MIS-3005-D-The-Heat-Pump-Design-Standard-V3.0-Final.pdf" TargetMode="External"/><Relationship Id="rId126" Type="http://schemas.openxmlformats.org/officeDocument/2006/relationships/hyperlink" Target="https://knowledge.bsigroup.com/products/code-of-practice-for-the-preparation-commissioning-and-maintenance-of-domestic-central-heating-and-cooling-water-systems" TargetMode="External"/><Relationship Id="rId147" Type="http://schemas.openxmlformats.org/officeDocument/2006/relationships/hyperlink" Target="https://mcscertified.com/wp-content/uploads/2025/12/MIS-3005-D-The-Heat-Pump-Design-Standard-V3.0-Final.pdf" TargetMode="External"/><Relationship Id="rId168" Type="http://schemas.openxmlformats.org/officeDocument/2006/relationships/hyperlink" Target="https://www.youtube.com/watch?v=TCrUGnP81Ak" TargetMode="External"/><Relationship Id="rId8" Type="http://schemas.openxmlformats.org/officeDocument/2006/relationships/webSettings" Target="webSettings.xml"/><Relationship Id="rId51" Type="http://schemas.openxmlformats.org/officeDocument/2006/relationships/hyperlink" Target="https://www.grundfos.com/solutions/learn/research-and-insights/pump-curves" TargetMode="External"/><Relationship Id="rId72" Type="http://schemas.openxmlformats.org/officeDocument/2006/relationships/hyperlink" Target="https://greenheattoolkit.energysavingtrust.org.uk/t/heat-pump-installers-toolkit/why-heat-pumps/what-is-a-heat-pump/" TargetMode="External"/><Relationship Id="rId93" Type="http://schemas.openxmlformats.org/officeDocument/2006/relationships/hyperlink" Target="https://mcscertified.com/standards-tools-library/" TargetMode="External"/><Relationship Id="rId98" Type="http://schemas.openxmlformats.org/officeDocument/2006/relationships/hyperlink" Target="https://www.nist.gov/laboratories/tools-instruments/high-temperature-thermoelectric-properties-instrument" TargetMode="External"/><Relationship Id="rId121" Type="http://schemas.openxmlformats.org/officeDocument/2006/relationships/hyperlink" Target="https://www.gov.wales/building-regulations-approved-documents" TargetMode="External"/><Relationship Id="rId142" Type="http://schemas.openxmlformats.org/officeDocument/2006/relationships/hyperlink" Target="https://www.rics.org/profession-standards/rics-standards-and-guidance/sector-standards/construction-standards/whole-life-carbon-assessment" TargetMode="External"/><Relationship Id="rId163" Type="http://schemas.openxmlformats.org/officeDocument/2006/relationships/hyperlink" Target="https://www.youtube.com/watch?v=EqIGRGbXF0o" TargetMode="External"/><Relationship Id="rId184" Type="http://schemas.openxmlformats.org/officeDocument/2006/relationships/hyperlink" Target="https://www.youtube.com/watch?v=TCrUGnP81Ak" TargetMode="External"/><Relationship Id="rId189" Type="http://schemas.openxmlformats.org/officeDocument/2006/relationships/hyperlink" Target="https://www.youtube.com/watch?v=mPr7a1ZVCdI" TargetMode="External"/><Relationship Id="rId3" Type="http://schemas.openxmlformats.org/officeDocument/2006/relationships/customXml" Target="../customXml/item3.xml"/><Relationship Id="rId214" Type="http://schemas.openxmlformats.org/officeDocument/2006/relationships/fontTable" Target="fontTable.xml"/><Relationship Id="rId25" Type="http://schemas.openxmlformats.org/officeDocument/2006/relationships/hyperlink" Target="https://mcscertified.com/standards-tools-library/" TargetMode="External"/><Relationship Id="rId46" Type="http://schemas.openxmlformats.org/officeDocument/2006/relationships/hyperlink" Target="https://www.cibse.org/knowledge-research/knowledge-portal/underfloor-heating-design-installation-guide-2016/" TargetMode="External"/><Relationship Id="rId67" Type="http://schemas.openxmlformats.org/officeDocument/2006/relationships/hyperlink" Target="https://mcscertified.com/wp-content/uploads/2025/06/MCS-021-Issue-2.1-Heat-Emitter-Guide.pdf" TargetMode="External"/><Relationship Id="rId116" Type="http://schemas.openxmlformats.org/officeDocument/2006/relationships/hyperlink" Target="https://www.gov.uk/government/collections/approved-documents" TargetMode="External"/><Relationship Id="rId137" Type="http://schemas.openxmlformats.org/officeDocument/2006/relationships/hyperlink" Target="https://kensa.co.uk/social-housing/case-study/central-london-retrofit" TargetMode="External"/><Relationship Id="rId158" Type="http://schemas.openxmlformats.org/officeDocument/2006/relationships/hyperlink" Target="https://www.youtube.com/watch?v=9iaDqQCzzD8" TargetMode="External"/><Relationship Id="rId20" Type="http://schemas.openxmlformats.org/officeDocument/2006/relationships/hyperlink" Target="https://www.youtube.com/watch?v=mlvnL5Ff2FM" TargetMode="External"/><Relationship Id="rId41" Type="http://schemas.openxmlformats.org/officeDocument/2006/relationships/hyperlink" Target="https://www.cibse.org/knowledge-research/knowledge-portal/solar-heating-design-and-installation-guide-2016/" TargetMode="External"/><Relationship Id="rId62" Type="http://schemas.openxmlformats.org/officeDocument/2006/relationships/hyperlink" Target="https://www.nhbc.co.uk/kontentdocuments/77249bab-687b-4641-8e81-6eb7889fa5b3/heat-pump-guide.pdf" TargetMode="External"/><Relationship Id="rId83" Type="http://schemas.openxmlformats.org/officeDocument/2006/relationships/hyperlink" Target="https://mcscertified.com/standards-tools-library/" TargetMode="External"/><Relationship Id="rId88" Type="http://schemas.openxmlformats.org/officeDocument/2006/relationships/hyperlink" Target="https://landingpage.bsigroup.com/LandingPage/Undated?UPI=000000000030189567" TargetMode="External"/><Relationship Id="rId111" Type="http://schemas.openxmlformats.org/officeDocument/2006/relationships/hyperlink" Target="https://mcscertified.com/wp-content/uploads/2025/12/MIS-3005-D-The-Heat-Pump-Design-Standard-V3.0-Final.pdf" TargetMode="External"/><Relationship Id="rId132" Type="http://schemas.openxmlformats.org/officeDocument/2006/relationships/hyperlink" Target="https://www.gov.wales/sites/default/files/publications/2025-11/building-regulations-guidance-part-e-resistance-passage-sound.pdf" TargetMode="External"/><Relationship Id="rId153" Type="http://schemas.openxmlformats.org/officeDocument/2006/relationships/hyperlink" Target="https://mcscertified.com/wp-content/uploads/2025/12/MIS-3005-D-The-Heat-Pump-Design-Standard-V3.0-Final.pdf" TargetMode="External"/><Relationship Id="rId174" Type="http://schemas.openxmlformats.org/officeDocument/2006/relationships/hyperlink" Target="https://electrical.theiet.org/bs-7671-18th-edition-wiring-regulations/ensure-you-are-up-to-date-with-bs-7671/" TargetMode="External"/><Relationship Id="rId179" Type="http://schemas.openxmlformats.org/officeDocument/2006/relationships/hyperlink" Target="https://energysavingtrust.org.uk/advice/solar-water-heating/" TargetMode="External"/><Relationship Id="rId195" Type="http://schemas.openxmlformats.org/officeDocument/2006/relationships/hyperlink" Target="https://www.hse.gov.uk/pubns/books/l8.htm" TargetMode="External"/><Relationship Id="rId209" Type="http://schemas.openxmlformats.org/officeDocument/2006/relationships/hyperlink" Target="https://knowledge.bsigroup.com/products/code-of-practice-for-the-preparation-commissioning-and-maintenance-of-domestic-central-heating-and-cooling-water-systems-1" TargetMode="External"/><Relationship Id="rId190" Type="http://schemas.openxmlformats.org/officeDocument/2006/relationships/hyperlink" Target="https://www.energynetworks.org/industry/connecting-to-the-networks/connecting-electric-vehicles-and-heat-pumps" TargetMode="External"/><Relationship Id="rId204" Type="http://schemas.openxmlformats.org/officeDocument/2006/relationships/hyperlink" Target="https://mcscertified.com/product-directory/" TargetMode="External"/><Relationship Id="rId15" Type="http://schemas.openxmlformats.org/officeDocument/2006/relationships/header" Target="header3.xml"/><Relationship Id="rId36" Type="http://schemas.openxmlformats.org/officeDocument/2006/relationships/hyperlink" Target="https://www.nibe.eu/en-gb/products/heat-pumps/exhaust-air-heat-pumps" TargetMode="External"/><Relationship Id="rId57" Type="http://schemas.openxmlformats.org/officeDocument/2006/relationships/hyperlink" Target="https://fernox.com/refractometer-instructions/" TargetMode="External"/><Relationship Id="rId106" Type="http://schemas.openxmlformats.org/officeDocument/2006/relationships/hyperlink" Target="https://www.gov.wales/building-regulations-approved-documents" TargetMode="External"/><Relationship Id="rId127" Type="http://schemas.openxmlformats.org/officeDocument/2006/relationships/hyperlink" Target="https://mcscertified.com/wp-content/uploads/2025/07/MCS-020-a-Issue-1.0-Final.pdf" TargetMode="External"/><Relationship Id="rId10" Type="http://schemas.openxmlformats.org/officeDocument/2006/relationships/endnotes" Target="endnotes.xml"/><Relationship Id="rId31" Type="http://schemas.openxmlformats.org/officeDocument/2006/relationships/hyperlink" Target="https://www.nhbc.co.uk/kontentdocuments/77249bab-687b-4641-8e81-6eb7889fa5b3/heat-pump-guide.pdf" TargetMode="External"/><Relationship Id="rId52" Type="http://schemas.openxmlformats.org/officeDocument/2006/relationships/hyperlink" Target="https://www.grundfos.com/solutions/learn/research-and-insights/duty-point" TargetMode="External"/><Relationship Id="rId73" Type="http://schemas.openxmlformats.org/officeDocument/2006/relationships/hyperlink" Target="https://www.stiebel-eltron.co.uk/en/products-solutions/Information-and-planning/all-about-heat-pumps/how-heat-pumps-work-.html" TargetMode="External"/><Relationship Id="rId78" Type="http://schemas.openxmlformats.org/officeDocument/2006/relationships/hyperlink" Target="https://ehpa.org/news-and-resources/news/whats-inside-a-heat-pump/" TargetMode="External"/><Relationship Id="rId94" Type="http://schemas.openxmlformats.org/officeDocument/2006/relationships/hyperlink" Target="https://www.youtube.com/watch?v=D-ZwwrFGmrY" TargetMode="External"/><Relationship Id="rId99" Type="http://schemas.openxmlformats.org/officeDocument/2006/relationships/hyperlink" Target="https://ocw.mit.edu/courses/2-997-direct-solar-thermal-to-electrical-energy-conversion-technologies-fall-2009/resources/mit2_997f09_lec02_mp4/" TargetMode="External"/><Relationship Id="rId101" Type="http://schemas.openxmlformats.org/officeDocument/2006/relationships/hyperlink" Target="https://etl.energysecurity.gov.uk/products/heat-pumps" TargetMode="External"/><Relationship Id="rId122" Type="http://schemas.openxmlformats.org/officeDocument/2006/relationships/hyperlink" Target="https://mcscertified.com/wp-content/uploads/2025/12/MIS-3005-D-The-Heat-Pump-Design-Standard-V3.0-Final.pdf" TargetMode="External"/><Relationship Id="rId143" Type="http://schemas.openxmlformats.org/officeDocument/2006/relationships/hyperlink" Target="https://www.gov.wales/planning-permission-heat-pumps" TargetMode="External"/><Relationship Id="rId148" Type="http://schemas.openxmlformats.org/officeDocument/2006/relationships/hyperlink" Target="https://www.youtube.com/watch?v=aJ-W6Vv51XA" TargetMode="External"/><Relationship Id="rId164" Type="http://schemas.openxmlformats.org/officeDocument/2006/relationships/hyperlink" Target="https://mcscertified.com/wp-content/uploads/2025/12/MIS-3005-D-The-Heat-Pump-Design-Standard-V3.0-Final.pdf" TargetMode="External"/><Relationship Id="rId169" Type="http://schemas.openxmlformats.org/officeDocument/2006/relationships/hyperlink" Target="https://www.cibse.org/knowledge-research/knowledge-portal/cibse-domestic-heating-design-guide-2026/" TargetMode="External"/><Relationship Id="rId185" Type="http://schemas.openxmlformats.org/officeDocument/2006/relationships/hyperlink" Target="https://mcscertified.com/wp-content/uploads/2025/06/MCS-021-Issue-2.1-Heat-Emitter-Guide.pdf"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youtube.com/watch?v=BdExvpDzAdA" TargetMode="External"/><Relationship Id="rId210" Type="http://schemas.openxmlformats.org/officeDocument/2006/relationships/hyperlink" Target="https://knowledge.bsigroup.com/products/heating-systems-in-buildings-installation-and-commissioning-of-water-based-heating-and-cooling-systems" TargetMode="External"/><Relationship Id="rId215" Type="http://schemas.openxmlformats.org/officeDocument/2006/relationships/theme" Target="theme/theme1.xml"/><Relationship Id="rId26" Type="http://schemas.openxmlformats.org/officeDocument/2006/relationships/hyperlink" Target="https://hpauk.org.uk/" TargetMode="External"/><Relationship Id="rId47" Type="http://schemas.openxmlformats.org/officeDocument/2006/relationships/hyperlink" Target="https://www.nhbc.co.uk/kontentdocuments/77249bab-687b-4641-8e81-6eb7889fa5b3/heat-pump-guide.pdf" TargetMode="External"/><Relationship Id="rId68" Type="http://schemas.openxmlformats.org/officeDocument/2006/relationships/hyperlink" Target="https://www.cibse.org/knowledge-research/knowledge-portal/cibse-domestic-heating-design-guide-2026/" TargetMode="External"/><Relationship Id="rId89" Type="http://schemas.openxmlformats.org/officeDocument/2006/relationships/hyperlink" Target="https://www.iso.org/standard/77526.html" TargetMode="External"/><Relationship Id="rId112" Type="http://schemas.openxmlformats.org/officeDocument/2006/relationships/hyperlink" Target="https://www.rics.org/profession-standards/rics-standards-and-guidance/sector-standards/construction-standards/whole-life-carbon-assessment" TargetMode="External"/><Relationship Id="rId133" Type="http://schemas.openxmlformats.org/officeDocument/2006/relationships/hyperlink" Target="https://www.youtube.com/watch?v=d4G5wvckDZ0" TargetMode="External"/><Relationship Id="rId154" Type="http://schemas.openxmlformats.org/officeDocument/2006/relationships/hyperlink" Target="https://www.youtube.com/watch?v=O3eBxIFtHRQ" TargetMode="External"/><Relationship Id="rId175" Type="http://schemas.openxmlformats.org/officeDocument/2006/relationships/hyperlink" Target="https://www.hse.gov.uk/pubns/books/hsr25.htm" TargetMode="External"/><Relationship Id="rId196" Type="http://schemas.openxmlformats.org/officeDocument/2006/relationships/hyperlink" Target="https://mcscertified.com/wp-content/uploads/2025/12/MIS-3005-D-The-Heat-Pump-Design-Standard-V3.0-Final.pdf" TargetMode="External"/><Relationship Id="rId200" Type="http://schemas.openxmlformats.org/officeDocument/2006/relationships/hyperlink" Target="https://mcscertified.com/standards-tools-library/" TargetMode="External"/><Relationship Id="rId16" Type="http://schemas.openxmlformats.org/officeDocument/2006/relationships/footer" Target="footer3.xml"/><Relationship Id="rId37" Type="http://schemas.openxmlformats.org/officeDocument/2006/relationships/hyperlink" Target="https://www.kensaheatpumps.com/water-source-heat-pump/" TargetMode="External"/><Relationship Id="rId58" Type="http://schemas.openxmlformats.org/officeDocument/2006/relationships/hyperlink" Target="https://fernox.com/renewable-solutions/heat-transfer-fluid-hp-5c-20-litre/" TargetMode="External"/><Relationship Id="rId79" Type="http://schemas.openxmlformats.org/officeDocument/2006/relationships/hyperlink" Target="https://www.danfoss.com/en-gb/about-danfoss/our-businesses/cooling/refrigeration-product-animations/" TargetMode="External"/><Relationship Id="rId102" Type="http://schemas.openxmlformats.org/officeDocument/2006/relationships/hyperlink" Target="https://mcscertified.com/standards-tools-library/" TargetMode="External"/><Relationship Id="rId123" Type="http://schemas.openxmlformats.org/officeDocument/2006/relationships/hyperlink" Target="https://mcscertified.com/wp-content/uploads/2025/02/MIS-3005-I-2025-V1.0.pdf" TargetMode="External"/><Relationship Id="rId144" Type="http://schemas.openxmlformats.org/officeDocument/2006/relationships/hyperlink" Target="https://www.bsigroup.com/en-GB/insights-and-media/insights/brochures/pas-2035-retrofitting-dwellings-for-improved-energy-efficiency/" TargetMode="External"/><Relationship Id="rId90" Type="http://schemas.openxmlformats.org/officeDocument/2006/relationships/hyperlink" Target="https://greenheattoolkit.energysavingtrust.org.uk/t/heat-pump-installers-toolkit/why-heat-pumps/what-is-a-heat-pump/" TargetMode="External"/><Relationship Id="rId165" Type="http://schemas.openxmlformats.org/officeDocument/2006/relationships/hyperlink" Target="https://mcscertified.com/wp-content/uploads/2025/06/MCS-021-Issue-2.1-Heat-Emitter-Guide.pdf" TargetMode="External"/><Relationship Id="rId186" Type="http://schemas.openxmlformats.org/officeDocument/2006/relationships/hyperlink" Target="https://mcscertified.com/wp-content/uploads/2025/12/MIS-3005-D-The-Heat-Pump-Design-Standard-V3.0-Final.pdf" TargetMode="External"/><Relationship Id="rId211" Type="http://schemas.openxmlformats.org/officeDocument/2006/relationships/hyperlink" Target="https://mcscertified.com/standards-tools-library/" TargetMode="External"/><Relationship Id="rId27" Type="http://schemas.openxmlformats.org/officeDocument/2006/relationships/hyperlink" Target="https://youtu.be/r2uLnkDmRfk" TargetMode="External"/><Relationship Id="rId48" Type="http://schemas.openxmlformats.org/officeDocument/2006/relationships/hyperlink" Target="https://hpauk.org.uk/technical-resources/control-guide-for-air-water-heat-pump-systems/" TargetMode="External"/><Relationship Id="rId69" Type="http://schemas.openxmlformats.org/officeDocument/2006/relationships/hyperlink" Target="https://www.cibse.org/dbsp-systemcriteria" TargetMode="External"/><Relationship Id="rId113" Type="http://schemas.openxmlformats.org/officeDocument/2006/relationships/hyperlink" Target="https://www.youtube.com/watch?v=X44cO2ZemKo" TargetMode="External"/><Relationship Id="rId134" Type="http://schemas.openxmlformats.org/officeDocument/2006/relationships/hyperlink" Target="https://mcscertified.com/standards-tools-library/" TargetMode="External"/><Relationship Id="rId80" Type="http://schemas.openxmlformats.org/officeDocument/2006/relationships/hyperlink" Target="https://www.gov.uk/guidance/qualifications-required-to-work-on-equipment-containing-f-gas" TargetMode="External"/><Relationship Id="rId155" Type="http://schemas.openxmlformats.org/officeDocument/2006/relationships/hyperlink" Target="https://www.youtube.com/watch?v=xF-uDdPGwLM" TargetMode="External"/><Relationship Id="rId176" Type="http://schemas.openxmlformats.org/officeDocument/2006/relationships/hyperlink" Target="https://mcscertified.com/wp-content/uploads/2025/07/MCS-020-a-Issue-1.0-Final.pdf" TargetMode="External"/><Relationship Id="rId197" Type="http://schemas.openxmlformats.org/officeDocument/2006/relationships/hyperlink" Target="https://www.cibse.org/knowledge-research/knowledge-portal/cibse-domestic-heating-design-guide-2026/" TargetMode="External"/><Relationship Id="rId201" Type="http://schemas.openxmlformats.org/officeDocument/2006/relationships/hyperlink" Target="https://mcscertified.com/wp-content/uploads/2025/12/MIS-3005-D-The-Heat-Pump-Design-Standard-V3.0-Final.pdf" TargetMode="External"/><Relationship Id="rId17" Type="http://schemas.openxmlformats.org/officeDocument/2006/relationships/hyperlink" Target="https://www.youtube.com/watch?v=mX_BZynfUdg" TargetMode="External"/><Relationship Id="rId38" Type="http://schemas.openxmlformats.org/officeDocument/2006/relationships/hyperlink" Target="https://mcscertified.com/wp-content/uploads/2025/12/MIS-3005-D-The-Heat-Pump-Design-Standard-V3.0-Final.pdf" TargetMode="External"/><Relationship Id="rId59" Type="http://schemas.openxmlformats.org/officeDocument/2006/relationships/hyperlink" Target="https://fernox.com/renewable-solutions/heat-transfer-fluid-hp-eg-20l/" TargetMode="External"/><Relationship Id="rId103" Type="http://schemas.openxmlformats.org/officeDocument/2006/relationships/hyperlink" Target="https://greenheattoolkit.energysavingtrust.org.uk/t/heat-pump-installers-toolkit/" TargetMode="External"/><Relationship Id="rId124" Type="http://schemas.openxmlformats.org/officeDocument/2006/relationships/hyperlink" Target="https://www.gov.uk/guidance/recovering-reclaiming-and-recycling-f-gas" TargetMode="External"/><Relationship Id="rId70" Type="http://schemas.openxmlformats.org/officeDocument/2006/relationships/hyperlink" Target="https://energysavingtrust.org.uk/advice/in-depth-guide-to-heat-pumps/" TargetMode="External"/><Relationship Id="rId91" Type="http://schemas.openxmlformats.org/officeDocument/2006/relationships/hyperlink" Target="https://energysavingtrust.org.uk/advice/solar-water-heating/" TargetMode="External"/><Relationship Id="rId145" Type="http://schemas.openxmlformats.org/officeDocument/2006/relationships/hyperlink" Target="https://www.local.gov.uk/case-studies/enfield-council-council-housing-heat-pumps" TargetMode="External"/><Relationship Id="rId166" Type="http://schemas.openxmlformats.org/officeDocument/2006/relationships/hyperlink" Target="https://mcscertified.com/wp-content/uploads/2025/12/MIS-3005-D-The-Heat-Pump-Design-Standard-V3.0-Final.pdf" TargetMode="External"/><Relationship Id="rId187" Type="http://schemas.openxmlformats.org/officeDocument/2006/relationships/hyperlink" Target="https://mcscertified.com/product-directory/" TargetMode="External"/><Relationship Id="rId1" Type="http://schemas.openxmlformats.org/officeDocument/2006/relationships/customXml" Target="../customXml/item1.xml"/><Relationship Id="rId212" Type="http://schemas.openxmlformats.org/officeDocument/2006/relationships/hyperlink" Target="https://www.gov.uk/government/publications/conservation-of-fuel-and-power-approved-document-l" TargetMode="External"/><Relationship Id="rId28" Type="http://schemas.openxmlformats.org/officeDocument/2006/relationships/hyperlink" Target="https://www.stelradprofessional.com/stelrad-correction-factor" TargetMode="External"/><Relationship Id="rId49" Type="http://schemas.openxmlformats.org/officeDocument/2006/relationships/hyperlink" Target="https://www.caleffi.com/sites/default/files/media/external-file/03313_EN_COMPONENTS%20FOR%20HEAT%20PUMP%20SYSTEMS.pdf" TargetMode="External"/><Relationship Id="rId114" Type="http://schemas.openxmlformats.org/officeDocument/2006/relationships/hyperlink" Target="https://www.gov.uk/government/publications/conservation-of-fuel-and-power-approved-document-l" TargetMode="External"/><Relationship Id="rId60" Type="http://schemas.openxmlformats.org/officeDocument/2006/relationships/hyperlink" Target="https://hpauk.org.uk/technical-resources/control-guide-for-air-water-heat-pump-systems/" TargetMode="External"/><Relationship Id="rId81" Type="http://schemas.openxmlformats.org/officeDocument/2006/relationships/hyperlink" Target="https://www.gov.uk/government/collections/fluorinated-gas-f-gas-guidance-for-users-producers-and-traders" TargetMode="External"/><Relationship Id="rId135" Type="http://schemas.openxmlformats.org/officeDocument/2006/relationships/hyperlink" Target="https://flexi-orb.com/technologies/heat-pumps/" TargetMode="External"/><Relationship Id="rId156" Type="http://schemas.openxmlformats.org/officeDocument/2006/relationships/hyperlink" Target="https://www.hse.gov.uk/pubns/books/l8.htm" TargetMode="External"/><Relationship Id="rId177" Type="http://schemas.openxmlformats.org/officeDocument/2006/relationships/hyperlink" Target="https://mcscertified.com/product-directory/" TargetMode="External"/><Relationship Id="rId198" Type="http://schemas.openxmlformats.org/officeDocument/2006/relationships/hyperlink" Target="https://knowledge.bsigroup.com/products/code-of-practice-for-the-preparation-commissioning-and-maintenance-of-domestic-central-heating-and-cooling-water-systems" TargetMode="External"/><Relationship Id="rId202" Type="http://schemas.openxmlformats.org/officeDocument/2006/relationships/hyperlink" Target="https://mcscertified.com/wp-content/uploads/2025/06/MCS-021-Issue-2.1-Heat-Emitter-Guide.pdf" TargetMode="External"/><Relationship Id="rId18" Type="http://schemas.openxmlformats.org/officeDocument/2006/relationships/hyperlink" Target="https://youtu.be/bU4MXaXk1Es?t=4" TargetMode="External"/><Relationship Id="rId39" Type="http://schemas.openxmlformats.org/officeDocument/2006/relationships/hyperlink" Target="https://www.gov.uk/government/publications/hybrid-heat-pumps-study" TargetMode="External"/><Relationship Id="rId50" Type="http://schemas.openxmlformats.org/officeDocument/2006/relationships/hyperlink" Target="https://www.grundfos.com/uk/support/how-to-guides/how-to-do-pump-sizing-by-application" TargetMode="External"/><Relationship Id="rId104" Type="http://schemas.openxmlformats.org/officeDocument/2006/relationships/hyperlink" Target="https://energysavingtrust.org.uk/advice/solar-water-heating/" TargetMode="External"/><Relationship Id="rId125" Type="http://schemas.openxmlformats.org/officeDocument/2006/relationships/hyperlink" Target="https://www.gov.uk/guidance/electrical-and-electronic-equipment-eee-producer-responsibility" TargetMode="External"/><Relationship Id="rId146" Type="http://schemas.openxmlformats.org/officeDocument/2006/relationships/hyperlink" Target="https://www.gov.uk/government/publications/heat-pump-ready-programme-successful-projects" TargetMode="External"/><Relationship Id="rId167" Type="http://schemas.openxmlformats.org/officeDocument/2006/relationships/hyperlink" Target="https://knowledge.bsigroup.com/products/energy-performance-of-buildings-method-for-calculation-of-the-design-heat-load-space-heating-load-module-m3-3" TargetMode="External"/><Relationship Id="rId188" Type="http://schemas.openxmlformats.org/officeDocument/2006/relationships/hyperlink" Target="https://mcscertified.com/wp-content/uploads/2025/06/MCS-021-Issue-2.1-Heat-Emitter-Guide.pdf" TargetMode="External"/><Relationship Id="rId71" Type="http://schemas.openxmlformats.org/officeDocument/2006/relationships/hyperlink" Target="https://ehpa.org/about-heat-pumps/" TargetMode="External"/><Relationship Id="rId92" Type="http://schemas.openxmlformats.org/officeDocument/2006/relationships/hyperlink" Target="https://energysavingtrust.org.uk/advice/solar-panels/" TargetMode="External"/><Relationship Id="rId213" Type="http://schemas.openxmlformats.org/officeDocument/2006/relationships/header" Target="header4.xml"/><Relationship Id="rId2" Type="http://schemas.openxmlformats.org/officeDocument/2006/relationships/customXml" Target="../customXml/item2.xml"/><Relationship Id="rId29" Type="http://schemas.openxmlformats.org/officeDocument/2006/relationships/hyperlink" Target="https://product-selection.grundfos.com/uk" TargetMode="External"/><Relationship Id="rId40" Type="http://schemas.openxmlformats.org/officeDocument/2006/relationships/hyperlink" Target="https://www.iea-shc.org/Data/Sites/1/publications/IEA-SHC-Task60-PVT-Technology-Position-Paper.pdf" TargetMode="External"/><Relationship Id="rId115" Type="http://schemas.openxmlformats.org/officeDocument/2006/relationships/hyperlink" Target="https://www.gov.wales/sites/default/files/publications/2026-04/building-regulations-approved-document-l-vol-1-2026.pdf" TargetMode="External"/><Relationship Id="rId136" Type="http://schemas.openxmlformats.org/officeDocument/2006/relationships/hyperlink" Target="https://www.local.gov.uk/case-studies/enfield-council-council-housing-heat-pumps" TargetMode="External"/><Relationship Id="rId157" Type="http://schemas.openxmlformats.org/officeDocument/2006/relationships/hyperlink" Target="https://mcscertified.com/standards-tools-library/" TargetMode="External"/><Relationship Id="rId178" Type="http://schemas.openxmlformats.org/officeDocument/2006/relationships/hyperlink" Target="https://energysavingtrust.org.uk/solar-panel-installation/" TargetMode="External"/><Relationship Id="rId61" Type="http://schemas.openxmlformats.org/officeDocument/2006/relationships/hyperlink" Target="https://www.cibse.org/dbsp-systemcriteria" TargetMode="External"/><Relationship Id="rId82" Type="http://schemas.openxmlformats.org/officeDocument/2006/relationships/hyperlink" Target="https://mcscertified.com/standards-tools-library/" TargetMode="External"/><Relationship Id="rId199" Type="http://schemas.openxmlformats.org/officeDocument/2006/relationships/hyperlink" Target="https://www.youtube.com/watch?v=O3eBxIFtHRQ" TargetMode="External"/><Relationship Id="rId203" Type="http://schemas.openxmlformats.org/officeDocument/2006/relationships/hyperlink" Target="https://connect-direct.energynetworks.or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1e15224-84b2-4570-bdea-a67bb94d0921" xsi:nil="true"/>
    <lcf76f155ced4ddcb4097134ff3c332f xmlns="7c04300a-231c-4281-9146-a98f6f4a7af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D05C0E7E0E414EB79F81A23986EA6A" ma:contentTypeVersion="11" ma:contentTypeDescription="Create a new document." ma:contentTypeScope="" ma:versionID="832205e32a907e2b901827440804e3f3">
  <xsd:schema xmlns:xsd="http://www.w3.org/2001/XMLSchema" xmlns:xs="http://www.w3.org/2001/XMLSchema" xmlns:p="http://schemas.microsoft.com/office/2006/metadata/properties" xmlns:ns2="7c04300a-231c-4281-9146-a98f6f4a7aff" xmlns:ns3="01e15224-84b2-4570-bdea-a67bb94d0921" targetNamespace="http://schemas.microsoft.com/office/2006/metadata/properties" ma:root="true" ma:fieldsID="c22a215f315dbc2c33a9704aefd3c278" ns2:_="" ns3:_="">
    <xsd:import namespace="7c04300a-231c-4281-9146-a98f6f4a7aff"/>
    <xsd:import namespace="01e15224-84b2-4570-bdea-a67bb94d09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4300a-231c-4281-9146-a98f6f4a7a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15224-84b2-4570-bdea-a67bb94d092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8a52c73-49a1-4329-875b-4831fc8e3540}" ma:internalName="TaxCatchAll" ma:showField="CatchAllData" ma:web="01e15224-84b2-4570-bdea-a67bb94d0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DB9CD-CABB-4D57-8F07-F524C7D8C1FE}">
  <ds:schemaRefs>
    <ds:schemaRef ds:uri="http://schemas.microsoft.com/sharepoint/v3/contenttype/forms"/>
  </ds:schemaRefs>
</ds:datastoreItem>
</file>

<file path=customXml/itemProps2.xml><?xml version="1.0" encoding="utf-8"?>
<ds:datastoreItem xmlns:ds="http://schemas.openxmlformats.org/officeDocument/2006/customXml" ds:itemID="{F51B6BC7-A132-49D0-B339-D86FDE4BC535}">
  <ds:schemaRefs>
    <ds:schemaRef ds:uri="http://schemas.microsoft.com/office/2006/metadata/properties"/>
    <ds:schemaRef ds:uri="http://schemas.microsoft.com/office/infopath/2007/PartnerControls"/>
    <ds:schemaRef ds:uri="01e15224-84b2-4570-bdea-a67bb94d0921"/>
    <ds:schemaRef ds:uri="7c04300a-231c-4281-9146-a98f6f4a7aff"/>
  </ds:schemaRefs>
</ds:datastoreItem>
</file>

<file path=customXml/itemProps3.xml><?xml version="1.0" encoding="utf-8"?>
<ds:datastoreItem xmlns:ds="http://schemas.openxmlformats.org/officeDocument/2006/customXml" ds:itemID="{4D9D886A-241F-448F-AA58-0D2124165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4300a-231c-4281-9146-a98f6f4a7aff"/>
    <ds:schemaRef ds:uri="01e15224-84b2-4570-bdea-a67bb94d0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4483B9-ECFD-4ABA-8BA7-B4D6FB973B4F}">
  <ds:schemaRefs>
    <ds:schemaRef ds:uri="http://schemas.openxmlformats.org/officeDocument/2006/bibliography"/>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 id="{cdb5124c-a56e-47e1-8444-7a6f9085be98}" enabled="1" method="Standard" siteId="{0b26221c-c008-47b1-94c7-58a0b89761cc}" removed="0"/>
</clbl:labelList>
</file>

<file path=docProps/app.xml><?xml version="1.0" encoding="utf-8"?>
<Properties xmlns="http://schemas.openxmlformats.org/officeDocument/2006/extended-properties" xmlns:vt="http://schemas.openxmlformats.org/officeDocument/2006/docPropsVTypes">
  <Template>Normal</Template>
  <TotalTime>31</TotalTime>
  <Pages>108</Pages>
  <Words>27711</Words>
  <Characters>157956</Characters>
  <Application>Microsoft Office Word</Application>
  <DocSecurity>0</DocSecurity>
  <Lines>1316</Lines>
  <Paragraphs>370</Paragraphs>
  <ScaleCrop>false</ScaleCrop>
  <Company>City &amp; Guilds</Company>
  <LinksUpToDate>false</LinksUpToDate>
  <CharactersWithSpaces>185297</CharactersWithSpaces>
  <SharedDoc>false</SharedDoc>
  <HLinks>
    <vt:vector size="720" baseType="variant">
      <vt:variant>
        <vt:i4>3473457</vt:i4>
      </vt:variant>
      <vt:variant>
        <vt:i4>357</vt:i4>
      </vt:variant>
      <vt:variant>
        <vt:i4>0</vt:i4>
      </vt:variant>
      <vt:variant>
        <vt:i4>5</vt:i4>
      </vt:variant>
      <vt:variant>
        <vt:lpwstr>https://www.youtube.com/watch?v=xmVVUhIMlTw</vt:lpwstr>
      </vt:variant>
      <vt:variant>
        <vt:lpwstr/>
      </vt:variant>
      <vt:variant>
        <vt:i4>6619250</vt:i4>
      </vt:variant>
      <vt:variant>
        <vt:i4>354</vt:i4>
      </vt:variant>
      <vt:variant>
        <vt:i4>0</vt:i4>
      </vt:variant>
      <vt:variant>
        <vt:i4>5</vt:i4>
      </vt:variant>
      <vt:variant>
        <vt:lpwstr>https://www.youtube.com/watch?v=RShmCx21vMU</vt:lpwstr>
      </vt:variant>
      <vt:variant>
        <vt:lpwstr/>
      </vt:variant>
      <vt:variant>
        <vt:i4>6815852</vt:i4>
      </vt:variant>
      <vt:variant>
        <vt:i4>351</vt:i4>
      </vt:variant>
      <vt:variant>
        <vt:i4>0</vt:i4>
      </vt:variant>
      <vt:variant>
        <vt:i4>5</vt:i4>
      </vt:variant>
      <vt:variant>
        <vt:lpwstr>https://www.youtube.com/watch?v=mlvnL5Ff2FM</vt:lpwstr>
      </vt:variant>
      <vt:variant>
        <vt:lpwstr/>
      </vt:variant>
      <vt:variant>
        <vt:i4>8192061</vt:i4>
      </vt:variant>
      <vt:variant>
        <vt:i4>348</vt:i4>
      </vt:variant>
      <vt:variant>
        <vt:i4>0</vt:i4>
      </vt:variant>
      <vt:variant>
        <vt:i4>5</vt:i4>
      </vt:variant>
      <vt:variant>
        <vt:lpwstr>https://www.youtube.com/watch?v=NhF5RtMDEoQ</vt:lpwstr>
      </vt:variant>
      <vt:variant>
        <vt:lpwstr/>
      </vt:variant>
      <vt:variant>
        <vt:i4>7798817</vt:i4>
      </vt:variant>
      <vt:variant>
        <vt:i4>345</vt:i4>
      </vt:variant>
      <vt:variant>
        <vt:i4>0</vt:i4>
      </vt:variant>
      <vt:variant>
        <vt:i4>5</vt:i4>
      </vt:variant>
      <vt:variant>
        <vt:lpwstr>https://www.youtube.com/watch?v=bU4MXaXk1Es&amp;t=876s</vt:lpwstr>
      </vt:variant>
      <vt:variant>
        <vt:lpwstr/>
      </vt:variant>
      <vt:variant>
        <vt:i4>4063260</vt:i4>
      </vt:variant>
      <vt:variant>
        <vt:i4>342</vt:i4>
      </vt:variant>
      <vt:variant>
        <vt:i4>0</vt:i4>
      </vt:variant>
      <vt:variant>
        <vt:i4>5</vt:i4>
      </vt:variant>
      <vt:variant>
        <vt:lpwstr>https://www.youtube.com/watch?v=mX_BZynfUdg</vt:lpwstr>
      </vt:variant>
      <vt:variant>
        <vt:lpwstr/>
      </vt:variant>
      <vt:variant>
        <vt:i4>4653076</vt:i4>
      </vt:variant>
      <vt:variant>
        <vt:i4>339</vt:i4>
      </vt:variant>
      <vt:variant>
        <vt:i4>0</vt:i4>
      </vt:variant>
      <vt:variant>
        <vt:i4>5</vt:i4>
      </vt:variant>
      <vt:variant>
        <vt:lpwstr>https://www.gov.uk/government/publications/heat-pump-ready-programme-successful-projects</vt:lpwstr>
      </vt:variant>
      <vt:variant>
        <vt:lpwstr/>
      </vt:variant>
      <vt:variant>
        <vt:i4>4390976</vt:i4>
      </vt:variant>
      <vt:variant>
        <vt:i4>336</vt:i4>
      </vt:variant>
      <vt:variant>
        <vt:i4>0</vt:i4>
      </vt:variant>
      <vt:variant>
        <vt:i4>5</vt:i4>
      </vt:variant>
      <vt:variant>
        <vt:lpwstr>https://www.local.gov.uk/case-studies/enfield-council-council-housing-heat-pumps</vt:lpwstr>
      </vt:variant>
      <vt:variant>
        <vt:lpwstr/>
      </vt:variant>
      <vt:variant>
        <vt:i4>589903</vt:i4>
      </vt:variant>
      <vt:variant>
        <vt:i4>333</vt:i4>
      </vt:variant>
      <vt:variant>
        <vt:i4>0</vt:i4>
      </vt:variant>
      <vt:variant>
        <vt:i4>5</vt:i4>
      </vt:variant>
      <vt:variant>
        <vt:lpwstr>https://www.bsigroup.com/en-GB/insights-and-media/insights/brochures/pas-2035-retrofitting-dwellings-for-improved-energy-efficiency/</vt:lpwstr>
      </vt:variant>
      <vt:variant>
        <vt:lpwstr/>
      </vt:variant>
      <vt:variant>
        <vt:i4>720984</vt:i4>
      </vt:variant>
      <vt:variant>
        <vt:i4>330</vt:i4>
      </vt:variant>
      <vt:variant>
        <vt:i4>0</vt:i4>
      </vt:variant>
      <vt:variant>
        <vt:i4>5</vt:i4>
      </vt:variant>
      <vt:variant>
        <vt:lpwstr>https://www.gov.wales/planning-permission-heat-pumps</vt:lpwstr>
      </vt:variant>
      <vt:variant>
        <vt:lpwstr/>
      </vt:variant>
      <vt:variant>
        <vt:i4>7733288</vt:i4>
      </vt:variant>
      <vt:variant>
        <vt:i4>327</vt:i4>
      </vt:variant>
      <vt:variant>
        <vt:i4>0</vt:i4>
      </vt:variant>
      <vt:variant>
        <vt:i4>5</vt:i4>
      </vt:variant>
      <vt:variant>
        <vt:lpwstr>https://www.rics.org/profession-standards/rics-standards-and-guidance/sector-standards/construction-standards/whole-life-carbon-assessment</vt:lpwstr>
      </vt:variant>
      <vt:variant>
        <vt:lpwstr/>
      </vt:variant>
      <vt:variant>
        <vt:i4>87</vt:i4>
      </vt:variant>
      <vt:variant>
        <vt:i4>324</vt:i4>
      </vt:variant>
      <vt:variant>
        <vt:i4>0</vt:i4>
      </vt:variant>
      <vt:variant>
        <vt:i4>5</vt:i4>
      </vt:variant>
      <vt:variant>
        <vt:lpwstr>https://mcscertified.com/standards-tools-library/</vt:lpwstr>
      </vt:variant>
      <vt:variant>
        <vt:lpwstr/>
      </vt:variant>
      <vt:variant>
        <vt:i4>4653076</vt:i4>
      </vt:variant>
      <vt:variant>
        <vt:i4>321</vt:i4>
      </vt:variant>
      <vt:variant>
        <vt:i4>0</vt:i4>
      </vt:variant>
      <vt:variant>
        <vt:i4>5</vt:i4>
      </vt:variant>
      <vt:variant>
        <vt:lpwstr>https://www.gov.uk/government/publications/heat-pump-ready-programme-successful-projects</vt:lpwstr>
      </vt:variant>
      <vt:variant>
        <vt:lpwstr/>
      </vt:variant>
      <vt:variant>
        <vt:i4>1703940</vt:i4>
      </vt:variant>
      <vt:variant>
        <vt:i4>318</vt:i4>
      </vt:variant>
      <vt:variant>
        <vt:i4>0</vt:i4>
      </vt:variant>
      <vt:variant>
        <vt:i4>5</vt:i4>
      </vt:variant>
      <vt:variant>
        <vt:lpwstr>https://www.gov.uk/government/publications/heat-pump-ready-programme-successful-projects/heat-pump-ready-programme-stream-1-phase-1-projects</vt:lpwstr>
      </vt:variant>
      <vt:variant>
        <vt:lpwstr/>
      </vt:variant>
      <vt:variant>
        <vt:i4>2621546</vt:i4>
      </vt:variant>
      <vt:variant>
        <vt:i4>315</vt:i4>
      </vt:variant>
      <vt:variant>
        <vt:i4>0</vt:i4>
      </vt:variant>
      <vt:variant>
        <vt:i4>5</vt:i4>
      </vt:variant>
      <vt:variant>
        <vt:lpwstr>https://www.youtube.com/watch?v=yqivKi6khRQ</vt:lpwstr>
      </vt:variant>
      <vt:variant>
        <vt:lpwstr/>
      </vt:variant>
      <vt:variant>
        <vt:i4>6226010</vt:i4>
      </vt:variant>
      <vt:variant>
        <vt:i4>312</vt:i4>
      </vt:variant>
      <vt:variant>
        <vt:i4>0</vt:i4>
      </vt:variant>
      <vt:variant>
        <vt:i4>5</vt:i4>
      </vt:variant>
      <vt:variant>
        <vt:lpwstr>https://kensa.co.uk/social-housing/case-study/central-london-retrofit</vt:lpwstr>
      </vt:variant>
      <vt:variant>
        <vt:lpwstr/>
      </vt:variant>
      <vt:variant>
        <vt:i4>4390976</vt:i4>
      </vt:variant>
      <vt:variant>
        <vt:i4>309</vt:i4>
      </vt:variant>
      <vt:variant>
        <vt:i4>0</vt:i4>
      </vt:variant>
      <vt:variant>
        <vt:i4>5</vt:i4>
      </vt:variant>
      <vt:variant>
        <vt:lpwstr>https://www.local.gov.uk/case-studies/enfield-council-council-housing-heat-pumps</vt:lpwstr>
      </vt:variant>
      <vt:variant>
        <vt:lpwstr/>
      </vt:variant>
      <vt:variant>
        <vt:i4>2949230</vt:i4>
      </vt:variant>
      <vt:variant>
        <vt:i4>306</vt:i4>
      </vt:variant>
      <vt:variant>
        <vt:i4>0</vt:i4>
      </vt:variant>
      <vt:variant>
        <vt:i4>5</vt:i4>
      </vt:variant>
      <vt:variant>
        <vt:lpwstr>https://flexi-orb.com/technologies/heat-pumps/</vt:lpwstr>
      </vt:variant>
      <vt:variant>
        <vt:lpwstr/>
      </vt:variant>
      <vt:variant>
        <vt:i4>87</vt:i4>
      </vt:variant>
      <vt:variant>
        <vt:i4>303</vt:i4>
      </vt:variant>
      <vt:variant>
        <vt:i4>0</vt:i4>
      </vt:variant>
      <vt:variant>
        <vt:i4>5</vt:i4>
      </vt:variant>
      <vt:variant>
        <vt:lpwstr>https://mcscertified.com/standards-tools-library/</vt:lpwstr>
      </vt:variant>
      <vt:variant>
        <vt:lpwstr/>
      </vt:variant>
      <vt:variant>
        <vt:i4>3735612</vt:i4>
      </vt:variant>
      <vt:variant>
        <vt:i4>300</vt:i4>
      </vt:variant>
      <vt:variant>
        <vt:i4>0</vt:i4>
      </vt:variant>
      <vt:variant>
        <vt:i4>5</vt:i4>
      </vt:variant>
      <vt:variant>
        <vt:lpwstr>https://www.youtube.com/watch?v=d4G5wvckDZ0</vt:lpwstr>
      </vt:variant>
      <vt:variant>
        <vt:lpwstr/>
      </vt:variant>
      <vt:variant>
        <vt:i4>262151</vt:i4>
      </vt:variant>
      <vt:variant>
        <vt:i4>297</vt:i4>
      </vt:variant>
      <vt:variant>
        <vt:i4>0</vt:i4>
      </vt:variant>
      <vt:variant>
        <vt:i4>5</vt:i4>
      </vt:variant>
      <vt:variant>
        <vt:lpwstr>https://www.gov.wales/sites/default/files/publications/2025-11/building-regulations-guidance-part-e-resistance-passage-sound.pdf</vt:lpwstr>
      </vt:variant>
      <vt:variant>
        <vt:lpwstr/>
      </vt:variant>
      <vt:variant>
        <vt:i4>7471146</vt:i4>
      </vt:variant>
      <vt:variant>
        <vt:i4>294</vt:i4>
      </vt:variant>
      <vt:variant>
        <vt:i4>0</vt:i4>
      </vt:variant>
      <vt:variant>
        <vt:i4>5</vt:i4>
      </vt:variant>
      <vt:variant>
        <vt:lpwstr>https://www.gov.wales/sites/default/files/publications/2026-04/building-regulations-approved-document-l-vol-1-2026.pdf</vt:lpwstr>
      </vt:variant>
      <vt:variant>
        <vt:lpwstr/>
      </vt:variant>
      <vt:variant>
        <vt:i4>3145783</vt:i4>
      </vt:variant>
      <vt:variant>
        <vt:i4>291</vt:i4>
      </vt:variant>
      <vt:variant>
        <vt:i4>0</vt:i4>
      </vt:variant>
      <vt:variant>
        <vt:i4>5</vt:i4>
      </vt:variant>
      <vt:variant>
        <vt:lpwstr>https://www.gov.wales/air-source-heat-pump-ashp-noise-and-permitted-development-rights-wales-phase-2-report</vt:lpwstr>
      </vt:variant>
      <vt:variant>
        <vt:lpwstr/>
      </vt:variant>
      <vt:variant>
        <vt:i4>720984</vt:i4>
      </vt:variant>
      <vt:variant>
        <vt:i4>288</vt:i4>
      </vt:variant>
      <vt:variant>
        <vt:i4>0</vt:i4>
      </vt:variant>
      <vt:variant>
        <vt:i4>5</vt:i4>
      </vt:variant>
      <vt:variant>
        <vt:lpwstr>https://www.gov.wales/planning-permission-heat-pumps</vt:lpwstr>
      </vt:variant>
      <vt:variant>
        <vt:lpwstr/>
      </vt:variant>
      <vt:variant>
        <vt:i4>6094921</vt:i4>
      </vt:variant>
      <vt:variant>
        <vt:i4>285</vt:i4>
      </vt:variant>
      <vt:variant>
        <vt:i4>0</vt:i4>
      </vt:variant>
      <vt:variant>
        <vt:i4>5</vt:i4>
      </vt:variant>
      <vt:variant>
        <vt:lpwstr>https://mcscertified.com/wp-content/uploads/2025/11/MCS-Noise-Mitigation-Guidance-V5.pdf</vt:lpwstr>
      </vt:variant>
      <vt:variant>
        <vt:lpwstr/>
      </vt:variant>
      <vt:variant>
        <vt:i4>5308488</vt:i4>
      </vt:variant>
      <vt:variant>
        <vt:i4>282</vt:i4>
      </vt:variant>
      <vt:variant>
        <vt:i4>0</vt:i4>
      </vt:variant>
      <vt:variant>
        <vt:i4>5</vt:i4>
      </vt:variant>
      <vt:variant>
        <vt:lpwstr>https://mcscertified.com/wp-content/uploads/2025/07/MCS-020-a-Issue-1.0-Final.pdf</vt:lpwstr>
      </vt:variant>
      <vt:variant>
        <vt:lpwstr/>
      </vt:variant>
      <vt:variant>
        <vt:i4>1835077</vt:i4>
      </vt:variant>
      <vt:variant>
        <vt:i4>279</vt:i4>
      </vt:variant>
      <vt:variant>
        <vt:i4>0</vt:i4>
      </vt:variant>
      <vt:variant>
        <vt:i4>5</vt:i4>
      </vt:variant>
      <vt:variant>
        <vt:lpwstr>https://knowledge.bsigroup.com/products/code-of-practice-for-the-preparation-commissioning-and-maintenance-of-domestic-central-heating-and-cooling-water-systems</vt:lpwstr>
      </vt:variant>
      <vt:variant>
        <vt:lpwstr/>
      </vt:variant>
      <vt:variant>
        <vt:i4>7798834</vt:i4>
      </vt:variant>
      <vt:variant>
        <vt:i4>276</vt:i4>
      </vt:variant>
      <vt:variant>
        <vt:i4>0</vt:i4>
      </vt:variant>
      <vt:variant>
        <vt:i4>5</vt:i4>
      </vt:variant>
      <vt:variant>
        <vt:lpwstr>https://www.gov.uk/guidance/electrical-and-electronic-equipment-eee-producer-responsibility</vt:lpwstr>
      </vt:variant>
      <vt:variant>
        <vt:lpwstr/>
      </vt:variant>
      <vt:variant>
        <vt:i4>4325457</vt:i4>
      </vt:variant>
      <vt:variant>
        <vt:i4>273</vt:i4>
      </vt:variant>
      <vt:variant>
        <vt:i4>0</vt:i4>
      </vt:variant>
      <vt:variant>
        <vt:i4>5</vt:i4>
      </vt:variant>
      <vt:variant>
        <vt:lpwstr>https://www.gov.uk/guidance/recovering-reclaiming-and-recycling-f-gas</vt:lpwstr>
      </vt:variant>
      <vt:variant>
        <vt:lpwstr/>
      </vt:variant>
      <vt:variant>
        <vt:i4>5570642</vt:i4>
      </vt:variant>
      <vt:variant>
        <vt:i4>270</vt:i4>
      </vt:variant>
      <vt:variant>
        <vt:i4>0</vt:i4>
      </vt:variant>
      <vt:variant>
        <vt:i4>5</vt:i4>
      </vt:variant>
      <vt:variant>
        <vt:lpwstr>https://mcscertified.com/wp-content/uploads/2025/02/MIS-3005-I-2025-V1.0.pdf</vt:lpwstr>
      </vt:variant>
      <vt:variant>
        <vt:lpwstr/>
      </vt:variant>
      <vt:variant>
        <vt:i4>2490493</vt:i4>
      </vt:variant>
      <vt:variant>
        <vt:i4>267</vt:i4>
      </vt:variant>
      <vt:variant>
        <vt:i4>0</vt:i4>
      </vt:variant>
      <vt:variant>
        <vt:i4>5</vt:i4>
      </vt:variant>
      <vt:variant>
        <vt:lpwstr>https://mcscertified.com/wp-content/uploads/2025/12/MIS-3005-D-The-Heat-Pump-Design-Standard-V3.0-Final.pdf</vt:lpwstr>
      </vt:variant>
      <vt:variant>
        <vt:lpwstr/>
      </vt:variant>
      <vt:variant>
        <vt:i4>1638490</vt:i4>
      </vt:variant>
      <vt:variant>
        <vt:i4>264</vt:i4>
      </vt:variant>
      <vt:variant>
        <vt:i4>0</vt:i4>
      </vt:variant>
      <vt:variant>
        <vt:i4>5</vt:i4>
      </vt:variant>
      <vt:variant>
        <vt:lpwstr>https://www.gov.wales/building-regulations-approved-documents</vt:lpwstr>
      </vt:variant>
      <vt:variant>
        <vt:lpwstr/>
      </vt:variant>
      <vt:variant>
        <vt:i4>6357041</vt:i4>
      </vt:variant>
      <vt:variant>
        <vt:i4>261</vt:i4>
      </vt:variant>
      <vt:variant>
        <vt:i4>0</vt:i4>
      </vt:variant>
      <vt:variant>
        <vt:i4>5</vt:i4>
      </vt:variant>
      <vt:variant>
        <vt:lpwstr>https://www.youtube.com/watch?v=QEauz5ClwWo</vt:lpwstr>
      </vt:variant>
      <vt:variant>
        <vt:lpwstr/>
      </vt:variant>
      <vt:variant>
        <vt:i4>3014716</vt:i4>
      </vt:variant>
      <vt:variant>
        <vt:i4>258</vt:i4>
      </vt:variant>
      <vt:variant>
        <vt:i4>0</vt:i4>
      </vt:variant>
      <vt:variant>
        <vt:i4>5</vt:i4>
      </vt:variant>
      <vt:variant>
        <vt:lpwstr>https://www.bsigroup.com/en-GB/insights-and-media/insights/brochures/pas-2030-installation-of-energy-efficiency-measures-in-existing-dwellings/</vt:lpwstr>
      </vt:variant>
      <vt:variant>
        <vt:lpwstr/>
      </vt:variant>
      <vt:variant>
        <vt:i4>589903</vt:i4>
      </vt:variant>
      <vt:variant>
        <vt:i4>255</vt:i4>
      </vt:variant>
      <vt:variant>
        <vt:i4>0</vt:i4>
      </vt:variant>
      <vt:variant>
        <vt:i4>5</vt:i4>
      </vt:variant>
      <vt:variant>
        <vt:lpwstr>https://www.bsigroup.com/en-GB/insights-and-media/insights/brochures/pas-2035-retrofitting-dwellings-for-improved-energy-efficiency/</vt:lpwstr>
      </vt:variant>
      <vt:variant>
        <vt:lpwstr/>
      </vt:variant>
      <vt:variant>
        <vt:i4>1638490</vt:i4>
      </vt:variant>
      <vt:variant>
        <vt:i4>252</vt:i4>
      </vt:variant>
      <vt:variant>
        <vt:i4>0</vt:i4>
      </vt:variant>
      <vt:variant>
        <vt:i4>5</vt:i4>
      </vt:variant>
      <vt:variant>
        <vt:lpwstr>https://www.gov.wales/building-regulations-approved-documents</vt:lpwstr>
      </vt:variant>
      <vt:variant>
        <vt:lpwstr/>
      </vt:variant>
      <vt:variant>
        <vt:i4>7471146</vt:i4>
      </vt:variant>
      <vt:variant>
        <vt:i4>249</vt:i4>
      </vt:variant>
      <vt:variant>
        <vt:i4>0</vt:i4>
      </vt:variant>
      <vt:variant>
        <vt:i4>5</vt:i4>
      </vt:variant>
      <vt:variant>
        <vt:lpwstr>https://www.gov.wales/sites/default/files/publications/2026-04/building-regulations-approved-document-l-vol-1-2026.pdf</vt:lpwstr>
      </vt:variant>
      <vt:variant>
        <vt:lpwstr/>
      </vt:variant>
      <vt:variant>
        <vt:i4>3407995</vt:i4>
      </vt:variant>
      <vt:variant>
        <vt:i4>246</vt:i4>
      </vt:variant>
      <vt:variant>
        <vt:i4>0</vt:i4>
      </vt:variant>
      <vt:variant>
        <vt:i4>5</vt:i4>
      </vt:variant>
      <vt:variant>
        <vt:lpwstr>https://www.youtube.com/watch?v=X44cO2ZemKo</vt:lpwstr>
      </vt:variant>
      <vt:variant>
        <vt:lpwstr/>
      </vt:variant>
      <vt:variant>
        <vt:i4>7733288</vt:i4>
      </vt:variant>
      <vt:variant>
        <vt:i4>243</vt:i4>
      </vt:variant>
      <vt:variant>
        <vt:i4>0</vt:i4>
      </vt:variant>
      <vt:variant>
        <vt:i4>5</vt:i4>
      </vt:variant>
      <vt:variant>
        <vt:lpwstr>https://www.rics.org/profession-standards/rics-standards-and-guidance/sector-standards/construction-standards/whole-life-carbon-assessment</vt:lpwstr>
      </vt:variant>
      <vt:variant>
        <vt:lpwstr/>
      </vt:variant>
      <vt:variant>
        <vt:i4>2490493</vt:i4>
      </vt:variant>
      <vt:variant>
        <vt:i4>240</vt:i4>
      </vt:variant>
      <vt:variant>
        <vt:i4>0</vt:i4>
      </vt:variant>
      <vt:variant>
        <vt:i4>5</vt:i4>
      </vt:variant>
      <vt:variant>
        <vt:lpwstr>https://mcscertified.com/wp-content/uploads/2025/12/MIS-3005-D-The-Heat-Pump-Design-Standard-V3.0-Final.pdf</vt:lpwstr>
      </vt:variant>
      <vt:variant>
        <vt:lpwstr/>
      </vt:variant>
      <vt:variant>
        <vt:i4>4915279</vt:i4>
      </vt:variant>
      <vt:variant>
        <vt:i4>237</vt:i4>
      </vt:variant>
      <vt:variant>
        <vt:i4>0</vt:i4>
      </vt:variant>
      <vt:variant>
        <vt:i4>5</vt:i4>
      </vt:variant>
      <vt:variant>
        <vt:lpwstr>https://electrical.theiet.org/bs-7671-18th-edition-wiring-regulations/ensure-you-are-up-to-date-with-bs-7671/</vt:lpwstr>
      </vt:variant>
      <vt:variant>
        <vt:lpwstr/>
      </vt:variant>
      <vt:variant>
        <vt:i4>4063271</vt:i4>
      </vt:variant>
      <vt:variant>
        <vt:i4>234</vt:i4>
      </vt:variant>
      <vt:variant>
        <vt:i4>0</vt:i4>
      </vt:variant>
      <vt:variant>
        <vt:i4>5</vt:i4>
      </vt:variant>
      <vt:variant>
        <vt:lpwstr>https://www.energynetworks.org/industry/connecting-to-the-networks/connecting-electric-vehicles-and-heat-pumps</vt:lpwstr>
      </vt:variant>
      <vt:variant>
        <vt:lpwstr/>
      </vt:variant>
      <vt:variant>
        <vt:i4>1638490</vt:i4>
      </vt:variant>
      <vt:variant>
        <vt:i4>231</vt:i4>
      </vt:variant>
      <vt:variant>
        <vt:i4>0</vt:i4>
      </vt:variant>
      <vt:variant>
        <vt:i4>5</vt:i4>
      </vt:variant>
      <vt:variant>
        <vt:lpwstr>https://www.gov.wales/building-regulations-approved-documents</vt:lpwstr>
      </vt:variant>
      <vt:variant>
        <vt:lpwstr/>
      </vt:variant>
      <vt:variant>
        <vt:i4>3735679</vt:i4>
      </vt:variant>
      <vt:variant>
        <vt:i4>228</vt:i4>
      </vt:variant>
      <vt:variant>
        <vt:i4>0</vt:i4>
      </vt:variant>
      <vt:variant>
        <vt:i4>5</vt:i4>
      </vt:variant>
      <vt:variant>
        <vt:lpwstr>https://www.hse.gov.uk/construction/cdm/2015/index.htm</vt:lpwstr>
      </vt:variant>
      <vt:variant>
        <vt:lpwstr/>
      </vt:variant>
      <vt:variant>
        <vt:i4>1638490</vt:i4>
      </vt:variant>
      <vt:variant>
        <vt:i4>225</vt:i4>
      </vt:variant>
      <vt:variant>
        <vt:i4>0</vt:i4>
      </vt:variant>
      <vt:variant>
        <vt:i4>5</vt:i4>
      </vt:variant>
      <vt:variant>
        <vt:lpwstr>https://www.gov.wales/building-regulations-approved-documents</vt:lpwstr>
      </vt:variant>
      <vt:variant>
        <vt:lpwstr/>
      </vt:variant>
      <vt:variant>
        <vt:i4>2490493</vt:i4>
      </vt:variant>
      <vt:variant>
        <vt:i4>222</vt:i4>
      </vt:variant>
      <vt:variant>
        <vt:i4>0</vt:i4>
      </vt:variant>
      <vt:variant>
        <vt:i4>5</vt:i4>
      </vt:variant>
      <vt:variant>
        <vt:lpwstr>https://mcscertified.com/wp-content/uploads/2025/12/MIS-3005-D-The-Heat-Pump-Design-Standard-V3.0-Final.pdf</vt:lpwstr>
      </vt:variant>
      <vt:variant>
        <vt:lpwstr/>
      </vt:variant>
      <vt:variant>
        <vt:i4>131096</vt:i4>
      </vt:variant>
      <vt:variant>
        <vt:i4>219</vt:i4>
      </vt:variant>
      <vt:variant>
        <vt:i4>0</vt:i4>
      </vt:variant>
      <vt:variant>
        <vt:i4>5</vt:i4>
      </vt:variant>
      <vt:variant>
        <vt:lpwstr>https://energysavingtrust.org.uk/advice/solar-water-heating/</vt:lpwstr>
      </vt:variant>
      <vt:variant>
        <vt:lpwstr/>
      </vt:variant>
      <vt:variant>
        <vt:i4>4849692</vt:i4>
      </vt:variant>
      <vt:variant>
        <vt:i4>216</vt:i4>
      </vt:variant>
      <vt:variant>
        <vt:i4>0</vt:i4>
      </vt:variant>
      <vt:variant>
        <vt:i4>5</vt:i4>
      </vt:variant>
      <vt:variant>
        <vt:lpwstr>https://greenheattoolkit.energysavingtrust.org.uk/t/heat-pump-installers-toolkit/</vt:lpwstr>
      </vt:variant>
      <vt:variant>
        <vt:lpwstr/>
      </vt:variant>
      <vt:variant>
        <vt:i4>87</vt:i4>
      </vt:variant>
      <vt:variant>
        <vt:i4>213</vt:i4>
      </vt:variant>
      <vt:variant>
        <vt:i4>0</vt:i4>
      </vt:variant>
      <vt:variant>
        <vt:i4>5</vt:i4>
      </vt:variant>
      <vt:variant>
        <vt:lpwstr>https://mcscertified.com/standards-tools-library/</vt:lpwstr>
      </vt:variant>
      <vt:variant>
        <vt:lpwstr/>
      </vt:variant>
      <vt:variant>
        <vt:i4>4325377</vt:i4>
      </vt:variant>
      <vt:variant>
        <vt:i4>210</vt:i4>
      </vt:variant>
      <vt:variant>
        <vt:i4>0</vt:i4>
      </vt:variant>
      <vt:variant>
        <vt:i4>5</vt:i4>
      </vt:variant>
      <vt:variant>
        <vt:lpwstr>https://etl.energysecurity.gov.uk/products/heat-pumps</vt:lpwstr>
      </vt:variant>
      <vt:variant>
        <vt:lpwstr/>
      </vt:variant>
      <vt:variant>
        <vt:i4>6553699</vt:i4>
      </vt:variant>
      <vt:variant>
        <vt:i4>207</vt:i4>
      </vt:variant>
      <vt:variant>
        <vt:i4>0</vt:i4>
      </vt:variant>
      <vt:variant>
        <vt:i4>5</vt:i4>
      </vt:variant>
      <vt:variant>
        <vt:lpwstr>https://ehpa.org/about-heat-pumps/</vt:lpwstr>
      </vt:variant>
      <vt:variant>
        <vt:lpwstr/>
      </vt:variant>
      <vt:variant>
        <vt:i4>7405645</vt:i4>
      </vt:variant>
      <vt:variant>
        <vt:i4>204</vt:i4>
      </vt:variant>
      <vt:variant>
        <vt:i4>0</vt:i4>
      </vt:variant>
      <vt:variant>
        <vt:i4>5</vt:i4>
      </vt:variant>
      <vt:variant>
        <vt:lpwstr>https://ocw.mit.edu/courses/2-997-direct-solar-thermal-to-electrical-energy-conversion-technologies-fall-2009/resources/mit2_997f09_lec02_mp4/</vt:lpwstr>
      </vt:variant>
      <vt:variant>
        <vt:lpwstr/>
      </vt:variant>
      <vt:variant>
        <vt:i4>4849680</vt:i4>
      </vt:variant>
      <vt:variant>
        <vt:i4>201</vt:i4>
      </vt:variant>
      <vt:variant>
        <vt:i4>0</vt:i4>
      </vt:variant>
      <vt:variant>
        <vt:i4>5</vt:i4>
      </vt:variant>
      <vt:variant>
        <vt:lpwstr>https://www.nist.gov/laboratories/tools-instruments/high-temperature-thermoelectric-properties-instrument</vt:lpwstr>
      </vt:variant>
      <vt:variant>
        <vt:lpwstr/>
      </vt:variant>
      <vt:variant>
        <vt:i4>786460</vt:i4>
      </vt:variant>
      <vt:variant>
        <vt:i4>198</vt:i4>
      </vt:variant>
      <vt:variant>
        <vt:i4>0</vt:i4>
      </vt:variant>
      <vt:variant>
        <vt:i4>5</vt:i4>
      </vt:variant>
      <vt:variant>
        <vt:lpwstr>https://energysavingtrust.org.uk/advice/solar-panels/</vt:lpwstr>
      </vt:variant>
      <vt:variant>
        <vt:lpwstr/>
      </vt:variant>
      <vt:variant>
        <vt:i4>131096</vt:i4>
      </vt:variant>
      <vt:variant>
        <vt:i4>195</vt:i4>
      </vt:variant>
      <vt:variant>
        <vt:i4>0</vt:i4>
      </vt:variant>
      <vt:variant>
        <vt:i4>5</vt:i4>
      </vt:variant>
      <vt:variant>
        <vt:lpwstr>https://energysavingtrust.org.uk/advice/solar-water-heating/</vt:lpwstr>
      </vt:variant>
      <vt:variant>
        <vt:lpwstr/>
      </vt:variant>
      <vt:variant>
        <vt:i4>6422573</vt:i4>
      </vt:variant>
      <vt:variant>
        <vt:i4>192</vt:i4>
      </vt:variant>
      <vt:variant>
        <vt:i4>0</vt:i4>
      </vt:variant>
      <vt:variant>
        <vt:i4>5</vt:i4>
      </vt:variant>
      <vt:variant>
        <vt:lpwstr>https://www.youtube.com/watch?v=D-ZwwrFGmrY</vt:lpwstr>
      </vt:variant>
      <vt:variant>
        <vt:lpwstr/>
      </vt:variant>
      <vt:variant>
        <vt:i4>87</vt:i4>
      </vt:variant>
      <vt:variant>
        <vt:i4>189</vt:i4>
      </vt:variant>
      <vt:variant>
        <vt:i4>0</vt:i4>
      </vt:variant>
      <vt:variant>
        <vt:i4>5</vt:i4>
      </vt:variant>
      <vt:variant>
        <vt:lpwstr>https://mcscertified.com/standards-tools-library/</vt:lpwstr>
      </vt:variant>
      <vt:variant>
        <vt:lpwstr/>
      </vt:variant>
      <vt:variant>
        <vt:i4>786460</vt:i4>
      </vt:variant>
      <vt:variant>
        <vt:i4>186</vt:i4>
      </vt:variant>
      <vt:variant>
        <vt:i4>0</vt:i4>
      </vt:variant>
      <vt:variant>
        <vt:i4>5</vt:i4>
      </vt:variant>
      <vt:variant>
        <vt:lpwstr>https://energysavingtrust.org.uk/advice/solar-panels/</vt:lpwstr>
      </vt:variant>
      <vt:variant>
        <vt:lpwstr/>
      </vt:variant>
      <vt:variant>
        <vt:i4>131096</vt:i4>
      </vt:variant>
      <vt:variant>
        <vt:i4>183</vt:i4>
      </vt:variant>
      <vt:variant>
        <vt:i4>0</vt:i4>
      </vt:variant>
      <vt:variant>
        <vt:i4>5</vt:i4>
      </vt:variant>
      <vt:variant>
        <vt:lpwstr>https://energysavingtrust.org.uk/advice/solar-water-heating/</vt:lpwstr>
      </vt:variant>
      <vt:variant>
        <vt:lpwstr/>
      </vt:variant>
      <vt:variant>
        <vt:i4>1835009</vt:i4>
      </vt:variant>
      <vt:variant>
        <vt:i4>180</vt:i4>
      </vt:variant>
      <vt:variant>
        <vt:i4>0</vt:i4>
      </vt:variant>
      <vt:variant>
        <vt:i4>5</vt:i4>
      </vt:variant>
      <vt:variant>
        <vt:lpwstr>https://greenheattoolkit.energysavingtrust.org.uk/t/heat-pump-installers-toolkit/why-heat-pumps/what-is-a-heat-pump/</vt:lpwstr>
      </vt:variant>
      <vt:variant>
        <vt:lpwstr/>
      </vt:variant>
      <vt:variant>
        <vt:i4>6684730</vt:i4>
      </vt:variant>
      <vt:variant>
        <vt:i4>177</vt:i4>
      </vt:variant>
      <vt:variant>
        <vt:i4>0</vt:i4>
      </vt:variant>
      <vt:variant>
        <vt:i4>5</vt:i4>
      </vt:variant>
      <vt:variant>
        <vt:lpwstr>https://www.iso.org/standard/77526.html</vt:lpwstr>
      </vt:variant>
      <vt:variant>
        <vt:lpwstr/>
      </vt:variant>
      <vt:variant>
        <vt:i4>7209068</vt:i4>
      </vt:variant>
      <vt:variant>
        <vt:i4>174</vt:i4>
      </vt:variant>
      <vt:variant>
        <vt:i4>0</vt:i4>
      </vt:variant>
      <vt:variant>
        <vt:i4>5</vt:i4>
      </vt:variant>
      <vt:variant>
        <vt:lpwstr>https://landingpage.bsigroup.com/LandingPage/Undated?UPI=000000000030189567</vt:lpwstr>
      </vt:variant>
      <vt:variant>
        <vt:lpwstr/>
      </vt:variant>
      <vt:variant>
        <vt:i4>8323121</vt:i4>
      </vt:variant>
      <vt:variant>
        <vt:i4>171</vt:i4>
      </vt:variant>
      <vt:variant>
        <vt:i4>0</vt:i4>
      </vt:variant>
      <vt:variant>
        <vt:i4>5</vt:i4>
      </vt:variant>
      <vt:variant>
        <vt:lpwstr>https://etl.energysecurity.gov.uk/products/heat-pumps/air-water-heat-pumps</vt:lpwstr>
      </vt:variant>
      <vt:variant>
        <vt:lpwstr/>
      </vt:variant>
      <vt:variant>
        <vt:i4>4325377</vt:i4>
      </vt:variant>
      <vt:variant>
        <vt:i4>168</vt:i4>
      </vt:variant>
      <vt:variant>
        <vt:i4>0</vt:i4>
      </vt:variant>
      <vt:variant>
        <vt:i4>5</vt:i4>
      </vt:variant>
      <vt:variant>
        <vt:lpwstr>https://etl.energysecurity.gov.uk/products/heat-pumps</vt:lpwstr>
      </vt:variant>
      <vt:variant>
        <vt:lpwstr/>
      </vt:variant>
      <vt:variant>
        <vt:i4>4849692</vt:i4>
      </vt:variant>
      <vt:variant>
        <vt:i4>165</vt:i4>
      </vt:variant>
      <vt:variant>
        <vt:i4>0</vt:i4>
      </vt:variant>
      <vt:variant>
        <vt:i4>5</vt:i4>
      </vt:variant>
      <vt:variant>
        <vt:lpwstr>https://greenheattoolkit.energysavingtrust.org.uk/t/heat-pump-installers-toolkit/</vt:lpwstr>
      </vt:variant>
      <vt:variant>
        <vt:lpwstr/>
      </vt:variant>
      <vt:variant>
        <vt:i4>4325400</vt:i4>
      </vt:variant>
      <vt:variant>
        <vt:i4>162</vt:i4>
      </vt:variant>
      <vt:variant>
        <vt:i4>0</vt:i4>
      </vt:variant>
      <vt:variant>
        <vt:i4>5</vt:i4>
      </vt:variant>
      <vt:variant>
        <vt:lpwstr>https://www.gov.uk/guidance/qualifications-required-to-work-on-equipment-containing-f-gas</vt:lpwstr>
      </vt:variant>
      <vt:variant>
        <vt:lpwstr/>
      </vt:variant>
      <vt:variant>
        <vt:i4>87</vt:i4>
      </vt:variant>
      <vt:variant>
        <vt:i4>159</vt:i4>
      </vt:variant>
      <vt:variant>
        <vt:i4>0</vt:i4>
      </vt:variant>
      <vt:variant>
        <vt:i4>5</vt:i4>
      </vt:variant>
      <vt:variant>
        <vt:lpwstr>https://mcscertified.com/standards-tools-library/</vt:lpwstr>
      </vt:variant>
      <vt:variant>
        <vt:lpwstr/>
      </vt:variant>
      <vt:variant>
        <vt:i4>87</vt:i4>
      </vt:variant>
      <vt:variant>
        <vt:i4>156</vt:i4>
      </vt:variant>
      <vt:variant>
        <vt:i4>0</vt:i4>
      </vt:variant>
      <vt:variant>
        <vt:i4>5</vt:i4>
      </vt:variant>
      <vt:variant>
        <vt:lpwstr>https://mcscertified.com/standards-tools-library/</vt:lpwstr>
      </vt:variant>
      <vt:variant>
        <vt:lpwstr/>
      </vt:variant>
      <vt:variant>
        <vt:i4>1835079</vt:i4>
      </vt:variant>
      <vt:variant>
        <vt:i4>153</vt:i4>
      </vt:variant>
      <vt:variant>
        <vt:i4>0</vt:i4>
      </vt:variant>
      <vt:variant>
        <vt:i4>5</vt:i4>
      </vt:variant>
      <vt:variant>
        <vt:lpwstr>https://www.gov.uk/government/collections/fluorinated-gas-f-gas-guidance-for-users-producers-and-traders</vt:lpwstr>
      </vt:variant>
      <vt:variant>
        <vt:lpwstr/>
      </vt:variant>
      <vt:variant>
        <vt:i4>4325400</vt:i4>
      </vt:variant>
      <vt:variant>
        <vt:i4>150</vt:i4>
      </vt:variant>
      <vt:variant>
        <vt:i4>0</vt:i4>
      </vt:variant>
      <vt:variant>
        <vt:i4>5</vt:i4>
      </vt:variant>
      <vt:variant>
        <vt:lpwstr>https://www.gov.uk/guidance/qualifications-required-to-work-on-equipment-containing-f-gas</vt:lpwstr>
      </vt:variant>
      <vt:variant>
        <vt:lpwstr/>
      </vt:variant>
      <vt:variant>
        <vt:i4>1507328</vt:i4>
      </vt:variant>
      <vt:variant>
        <vt:i4>147</vt:i4>
      </vt:variant>
      <vt:variant>
        <vt:i4>0</vt:i4>
      </vt:variant>
      <vt:variant>
        <vt:i4>5</vt:i4>
      </vt:variant>
      <vt:variant>
        <vt:lpwstr>https://www.danfoss.com/en-gb/about-danfoss/our-businesses/cooling/refrigeration-product-animations/</vt:lpwstr>
      </vt:variant>
      <vt:variant>
        <vt:lpwstr/>
      </vt:variant>
      <vt:variant>
        <vt:i4>8061044</vt:i4>
      </vt:variant>
      <vt:variant>
        <vt:i4>144</vt:i4>
      </vt:variant>
      <vt:variant>
        <vt:i4>0</vt:i4>
      </vt:variant>
      <vt:variant>
        <vt:i4>5</vt:i4>
      </vt:variant>
      <vt:variant>
        <vt:lpwstr>https://ehpa.org/news-and-resources/news/whats-inside-a-heat-pump/</vt:lpwstr>
      </vt:variant>
      <vt:variant>
        <vt:lpwstr/>
      </vt:variant>
      <vt:variant>
        <vt:i4>2031632</vt:i4>
      </vt:variant>
      <vt:variant>
        <vt:i4>141</vt:i4>
      </vt:variant>
      <vt:variant>
        <vt:i4>0</vt:i4>
      </vt:variant>
      <vt:variant>
        <vt:i4>5</vt:i4>
      </vt:variant>
      <vt:variant>
        <vt:lpwstr>https://www.copeland.com/en-us/media/f433440568dc4662a06fb42800e229d2</vt:lpwstr>
      </vt:variant>
      <vt:variant>
        <vt:lpwstr/>
      </vt:variant>
      <vt:variant>
        <vt:i4>786444</vt:i4>
      </vt:variant>
      <vt:variant>
        <vt:i4>138</vt:i4>
      </vt:variant>
      <vt:variant>
        <vt:i4>0</vt:i4>
      </vt:variant>
      <vt:variant>
        <vt:i4>5</vt:i4>
      </vt:variant>
      <vt:variant>
        <vt:lpwstr>https://designcenter.danfoss.com/products/climate-solutions-for-cooling/valves/expansion-valves/thermostatic-expansion-valves</vt:lpwstr>
      </vt:variant>
      <vt:variant>
        <vt:lpwstr/>
      </vt:variant>
      <vt:variant>
        <vt:i4>1507328</vt:i4>
      </vt:variant>
      <vt:variant>
        <vt:i4>135</vt:i4>
      </vt:variant>
      <vt:variant>
        <vt:i4>0</vt:i4>
      </vt:variant>
      <vt:variant>
        <vt:i4>5</vt:i4>
      </vt:variant>
      <vt:variant>
        <vt:lpwstr>https://www.danfoss.com/en-gb/about-danfoss/our-businesses/cooling/refrigeration-product-animations/</vt:lpwstr>
      </vt:variant>
      <vt:variant>
        <vt:lpwstr/>
      </vt:variant>
      <vt:variant>
        <vt:i4>8060985</vt:i4>
      </vt:variant>
      <vt:variant>
        <vt:i4>132</vt:i4>
      </vt:variant>
      <vt:variant>
        <vt:i4>0</vt:i4>
      </vt:variant>
      <vt:variant>
        <vt:i4>5</vt:i4>
      </vt:variant>
      <vt:variant>
        <vt:lpwstr>https://www.youtube.com/watch?v=eCN0vPFBMeA</vt:lpwstr>
      </vt:variant>
      <vt:variant>
        <vt:lpwstr/>
      </vt:variant>
      <vt:variant>
        <vt:i4>7929890</vt:i4>
      </vt:variant>
      <vt:variant>
        <vt:i4>129</vt:i4>
      </vt:variant>
      <vt:variant>
        <vt:i4>0</vt:i4>
      </vt:variant>
      <vt:variant>
        <vt:i4>5</vt:i4>
      </vt:variant>
      <vt:variant>
        <vt:lpwstr>https://www.stiebel-eltron.co.uk/en/products-solutions/Information-and-planning/all-about-heat-pumps/how-heat-pumps-work-.html</vt:lpwstr>
      </vt:variant>
      <vt:variant>
        <vt:lpwstr/>
      </vt:variant>
      <vt:variant>
        <vt:i4>1835009</vt:i4>
      </vt:variant>
      <vt:variant>
        <vt:i4>126</vt:i4>
      </vt:variant>
      <vt:variant>
        <vt:i4>0</vt:i4>
      </vt:variant>
      <vt:variant>
        <vt:i4>5</vt:i4>
      </vt:variant>
      <vt:variant>
        <vt:lpwstr>https://greenheattoolkit.energysavingtrust.org.uk/t/heat-pump-installers-toolkit/why-heat-pumps/what-is-a-heat-pump/</vt:lpwstr>
      </vt:variant>
      <vt:variant>
        <vt:lpwstr/>
      </vt:variant>
      <vt:variant>
        <vt:i4>6553699</vt:i4>
      </vt:variant>
      <vt:variant>
        <vt:i4>123</vt:i4>
      </vt:variant>
      <vt:variant>
        <vt:i4>0</vt:i4>
      </vt:variant>
      <vt:variant>
        <vt:i4>5</vt:i4>
      </vt:variant>
      <vt:variant>
        <vt:lpwstr>https://ehpa.org/about-heat-pumps/</vt:lpwstr>
      </vt:variant>
      <vt:variant>
        <vt:lpwstr/>
      </vt:variant>
      <vt:variant>
        <vt:i4>458761</vt:i4>
      </vt:variant>
      <vt:variant>
        <vt:i4>120</vt:i4>
      </vt:variant>
      <vt:variant>
        <vt:i4>0</vt:i4>
      </vt:variant>
      <vt:variant>
        <vt:i4>5</vt:i4>
      </vt:variant>
      <vt:variant>
        <vt:lpwstr>https://energysavingtrust.org.uk/advice/in-depth-guide-to-heat-pumps/</vt:lpwstr>
      </vt:variant>
      <vt:variant>
        <vt:lpwstr/>
      </vt:variant>
      <vt:variant>
        <vt:i4>5242882</vt:i4>
      </vt:variant>
      <vt:variant>
        <vt:i4>117</vt:i4>
      </vt:variant>
      <vt:variant>
        <vt:i4>0</vt:i4>
      </vt:variant>
      <vt:variant>
        <vt:i4>5</vt:i4>
      </vt:variant>
      <vt:variant>
        <vt:lpwstr>https://www.cibse.org/dbsp-systemcriteria</vt:lpwstr>
      </vt:variant>
      <vt:variant>
        <vt:lpwstr/>
      </vt:variant>
      <vt:variant>
        <vt:i4>6422569</vt:i4>
      </vt:variant>
      <vt:variant>
        <vt:i4>114</vt:i4>
      </vt:variant>
      <vt:variant>
        <vt:i4>0</vt:i4>
      </vt:variant>
      <vt:variant>
        <vt:i4>5</vt:i4>
      </vt:variant>
      <vt:variant>
        <vt:lpwstr>https://www.cibse.org/knowledge-research/knowledge-portal/cibse-domestic-heating-design-guide-2026/</vt:lpwstr>
      </vt:variant>
      <vt:variant>
        <vt:lpwstr/>
      </vt:variant>
      <vt:variant>
        <vt:i4>5767185</vt:i4>
      </vt:variant>
      <vt:variant>
        <vt:i4>111</vt:i4>
      </vt:variant>
      <vt:variant>
        <vt:i4>0</vt:i4>
      </vt:variant>
      <vt:variant>
        <vt:i4>5</vt:i4>
      </vt:variant>
      <vt:variant>
        <vt:lpwstr>https://mcscertified.com/wp-content/uploads/2025/06/MCS-021-Issue-2.1-Heat-Emitter-Guide.pdf</vt:lpwstr>
      </vt:variant>
      <vt:variant>
        <vt:lpwstr/>
      </vt:variant>
      <vt:variant>
        <vt:i4>2490493</vt:i4>
      </vt:variant>
      <vt:variant>
        <vt:i4>108</vt:i4>
      </vt:variant>
      <vt:variant>
        <vt:i4>0</vt:i4>
      </vt:variant>
      <vt:variant>
        <vt:i4>5</vt:i4>
      </vt:variant>
      <vt:variant>
        <vt:lpwstr>https://mcscertified.com/wp-content/uploads/2025/12/MIS-3005-D-The-Heat-Pump-Design-Standard-V3.0-Final.pdf</vt:lpwstr>
      </vt:variant>
      <vt:variant>
        <vt:lpwstr/>
      </vt:variant>
      <vt:variant>
        <vt:i4>2490493</vt:i4>
      </vt:variant>
      <vt:variant>
        <vt:i4>105</vt:i4>
      </vt:variant>
      <vt:variant>
        <vt:i4>0</vt:i4>
      </vt:variant>
      <vt:variant>
        <vt:i4>5</vt:i4>
      </vt:variant>
      <vt:variant>
        <vt:lpwstr>https://mcscertified.com/wp-content/uploads/2025/12/MIS-3005-D-The-Heat-Pump-Design-Standard-V3.0-Final.pdf</vt:lpwstr>
      </vt:variant>
      <vt:variant>
        <vt:lpwstr/>
      </vt:variant>
      <vt:variant>
        <vt:i4>3145779</vt:i4>
      </vt:variant>
      <vt:variant>
        <vt:i4>102</vt:i4>
      </vt:variant>
      <vt:variant>
        <vt:i4>0</vt:i4>
      </vt:variant>
      <vt:variant>
        <vt:i4>5</vt:i4>
      </vt:variant>
      <vt:variant>
        <vt:lpwstr>https://www.caleffi.com/sites/default/files/media/external-file/03313_EN_COMPONENTS FOR HEAT PUMP SYSTEMS.pdf</vt:lpwstr>
      </vt:variant>
      <vt:variant>
        <vt:lpwstr/>
      </vt:variant>
      <vt:variant>
        <vt:i4>2490465</vt:i4>
      </vt:variant>
      <vt:variant>
        <vt:i4>99</vt:i4>
      </vt:variant>
      <vt:variant>
        <vt:i4>0</vt:i4>
      </vt:variant>
      <vt:variant>
        <vt:i4>5</vt:i4>
      </vt:variant>
      <vt:variant>
        <vt:lpwstr>https://hpauk.org.uk/technical-resources/control-guide-for-air-water-heat-pump-systems/</vt:lpwstr>
      </vt:variant>
      <vt:variant>
        <vt:lpwstr/>
      </vt:variant>
      <vt:variant>
        <vt:i4>393221</vt:i4>
      </vt:variant>
      <vt:variant>
        <vt:i4>96</vt:i4>
      </vt:variant>
      <vt:variant>
        <vt:i4>0</vt:i4>
      </vt:variant>
      <vt:variant>
        <vt:i4>5</vt:i4>
      </vt:variant>
      <vt:variant>
        <vt:lpwstr>https://www.nhbc.co.uk/kontentdocuments/77249bab-687b-4641-8e81-6eb7889fa5b3/heat-pump-guide.pdf</vt:lpwstr>
      </vt:variant>
      <vt:variant>
        <vt:lpwstr/>
      </vt:variant>
      <vt:variant>
        <vt:i4>5242882</vt:i4>
      </vt:variant>
      <vt:variant>
        <vt:i4>93</vt:i4>
      </vt:variant>
      <vt:variant>
        <vt:i4>0</vt:i4>
      </vt:variant>
      <vt:variant>
        <vt:i4>5</vt:i4>
      </vt:variant>
      <vt:variant>
        <vt:lpwstr>https://www.cibse.org/dbsp-systemcriteria</vt:lpwstr>
      </vt:variant>
      <vt:variant>
        <vt:lpwstr/>
      </vt:variant>
      <vt:variant>
        <vt:i4>2490465</vt:i4>
      </vt:variant>
      <vt:variant>
        <vt:i4>90</vt:i4>
      </vt:variant>
      <vt:variant>
        <vt:i4>0</vt:i4>
      </vt:variant>
      <vt:variant>
        <vt:i4>5</vt:i4>
      </vt:variant>
      <vt:variant>
        <vt:lpwstr>https://hpauk.org.uk/technical-resources/control-guide-for-air-water-heat-pump-systems/</vt:lpwstr>
      </vt:variant>
      <vt:variant>
        <vt:lpwstr/>
      </vt:variant>
      <vt:variant>
        <vt:i4>5242968</vt:i4>
      </vt:variant>
      <vt:variant>
        <vt:i4>87</vt:i4>
      </vt:variant>
      <vt:variant>
        <vt:i4>0</vt:i4>
      </vt:variant>
      <vt:variant>
        <vt:i4>5</vt:i4>
      </vt:variant>
      <vt:variant>
        <vt:lpwstr>https://fernox.com/renewable-solutions/heat-transfer-fluid-hp-eg-20l/</vt:lpwstr>
      </vt:variant>
      <vt:variant>
        <vt:lpwstr/>
      </vt:variant>
      <vt:variant>
        <vt:i4>2162805</vt:i4>
      </vt:variant>
      <vt:variant>
        <vt:i4>84</vt:i4>
      </vt:variant>
      <vt:variant>
        <vt:i4>0</vt:i4>
      </vt:variant>
      <vt:variant>
        <vt:i4>5</vt:i4>
      </vt:variant>
      <vt:variant>
        <vt:lpwstr>https://fernox.com/renewable-solutions/heat-transfer-fluid-hp-5c-20-litre/</vt:lpwstr>
      </vt:variant>
      <vt:variant>
        <vt:lpwstr/>
      </vt:variant>
      <vt:variant>
        <vt:i4>2424932</vt:i4>
      </vt:variant>
      <vt:variant>
        <vt:i4>81</vt:i4>
      </vt:variant>
      <vt:variant>
        <vt:i4>0</vt:i4>
      </vt:variant>
      <vt:variant>
        <vt:i4>5</vt:i4>
      </vt:variant>
      <vt:variant>
        <vt:lpwstr>https://fernox.com/refractometer-instructions/</vt:lpwstr>
      </vt:variant>
      <vt:variant>
        <vt:lpwstr/>
      </vt:variant>
      <vt:variant>
        <vt:i4>4063282</vt:i4>
      </vt:variant>
      <vt:variant>
        <vt:i4>78</vt:i4>
      </vt:variant>
      <vt:variant>
        <vt:i4>0</vt:i4>
      </vt:variant>
      <vt:variant>
        <vt:i4>5</vt:i4>
      </vt:variant>
      <vt:variant>
        <vt:lpwstr>https://knowledge.bsigroup.com/products/heating-systems-in-buildings-design-for-water-based-heating-systems</vt:lpwstr>
      </vt:variant>
      <vt:variant>
        <vt:lpwstr/>
      </vt:variant>
      <vt:variant>
        <vt:i4>2949224</vt:i4>
      </vt:variant>
      <vt:variant>
        <vt:i4>75</vt:i4>
      </vt:variant>
      <vt:variant>
        <vt:i4>0</vt:i4>
      </vt:variant>
      <vt:variant>
        <vt:i4>5</vt:i4>
      </vt:variant>
      <vt:variant>
        <vt:lpwstr>https://knowledge.bsigroup.com/products/code-of-practice-for-the-preparation-commissioning-and-maintenance-of-domestic-central-heating-and-cooling-water-systems-1</vt:lpwstr>
      </vt:variant>
      <vt:variant>
        <vt:lpwstr/>
      </vt:variant>
      <vt:variant>
        <vt:i4>6422569</vt:i4>
      </vt:variant>
      <vt:variant>
        <vt:i4>72</vt:i4>
      </vt:variant>
      <vt:variant>
        <vt:i4>0</vt:i4>
      </vt:variant>
      <vt:variant>
        <vt:i4>5</vt:i4>
      </vt:variant>
      <vt:variant>
        <vt:lpwstr>https://www.cibse.org/knowledge-research/knowledge-portal/cibse-domestic-heating-design-guide-2026/</vt:lpwstr>
      </vt:variant>
      <vt:variant>
        <vt:lpwstr/>
      </vt:variant>
      <vt:variant>
        <vt:i4>4063282</vt:i4>
      </vt:variant>
      <vt:variant>
        <vt:i4>69</vt:i4>
      </vt:variant>
      <vt:variant>
        <vt:i4>0</vt:i4>
      </vt:variant>
      <vt:variant>
        <vt:i4>5</vt:i4>
      </vt:variant>
      <vt:variant>
        <vt:lpwstr>https://knowledge.bsigroup.com/products/heating-systems-in-buildings-design-for-water-based-heating-systems</vt:lpwstr>
      </vt:variant>
      <vt:variant>
        <vt:lpwstr/>
      </vt:variant>
      <vt:variant>
        <vt:i4>6946933</vt:i4>
      </vt:variant>
      <vt:variant>
        <vt:i4>66</vt:i4>
      </vt:variant>
      <vt:variant>
        <vt:i4>0</vt:i4>
      </vt:variant>
      <vt:variant>
        <vt:i4>5</vt:i4>
      </vt:variant>
      <vt:variant>
        <vt:lpwstr>https://www.grundfos.com/solutions/learn/research-and-insights/pump-curves</vt:lpwstr>
      </vt:variant>
      <vt:variant>
        <vt:lpwstr/>
      </vt:variant>
      <vt:variant>
        <vt:i4>6815797</vt:i4>
      </vt:variant>
      <vt:variant>
        <vt:i4>63</vt:i4>
      </vt:variant>
      <vt:variant>
        <vt:i4>0</vt:i4>
      </vt:variant>
      <vt:variant>
        <vt:i4>5</vt:i4>
      </vt:variant>
      <vt:variant>
        <vt:lpwstr>https://www.grundfos.com/uk/support/how-to-guides/how-to-do-pump-sizing-by-application</vt:lpwstr>
      </vt:variant>
      <vt:variant>
        <vt:lpwstr/>
      </vt:variant>
      <vt:variant>
        <vt:i4>3145779</vt:i4>
      </vt:variant>
      <vt:variant>
        <vt:i4>60</vt:i4>
      </vt:variant>
      <vt:variant>
        <vt:i4>0</vt:i4>
      </vt:variant>
      <vt:variant>
        <vt:i4>5</vt:i4>
      </vt:variant>
      <vt:variant>
        <vt:lpwstr>https://www.caleffi.com/sites/default/files/media/external-file/03313_EN_COMPONENTS FOR HEAT PUMP SYSTEMS.pdf</vt:lpwstr>
      </vt:variant>
      <vt:variant>
        <vt:lpwstr/>
      </vt:variant>
      <vt:variant>
        <vt:i4>2490465</vt:i4>
      </vt:variant>
      <vt:variant>
        <vt:i4>57</vt:i4>
      </vt:variant>
      <vt:variant>
        <vt:i4>0</vt:i4>
      </vt:variant>
      <vt:variant>
        <vt:i4>5</vt:i4>
      </vt:variant>
      <vt:variant>
        <vt:lpwstr>https://hpauk.org.uk/technical-resources/control-guide-for-air-water-heat-pump-systems/</vt:lpwstr>
      </vt:variant>
      <vt:variant>
        <vt:lpwstr/>
      </vt:variant>
      <vt:variant>
        <vt:i4>393221</vt:i4>
      </vt:variant>
      <vt:variant>
        <vt:i4>54</vt:i4>
      </vt:variant>
      <vt:variant>
        <vt:i4>0</vt:i4>
      </vt:variant>
      <vt:variant>
        <vt:i4>5</vt:i4>
      </vt:variant>
      <vt:variant>
        <vt:lpwstr>https://www.nhbc.co.uk/kontentdocuments/77249bab-687b-4641-8e81-6eb7889fa5b3/heat-pump-guide.pdf</vt:lpwstr>
      </vt:variant>
      <vt:variant>
        <vt:lpwstr/>
      </vt:variant>
      <vt:variant>
        <vt:i4>5570638</vt:i4>
      </vt:variant>
      <vt:variant>
        <vt:i4>51</vt:i4>
      </vt:variant>
      <vt:variant>
        <vt:i4>0</vt:i4>
      </vt:variant>
      <vt:variant>
        <vt:i4>5</vt:i4>
      </vt:variant>
      <vt:variant>
        <vt:lpwstr>https://www.cibse.org/knowledge-research/knowledge-portal/underfloor-heating-design-installation-guide-2016/</vt:lpwstr>
      </vt:variant>
      <vt:variant>
        <vt:lpwstr/>
      </vt:variant>
      <vt:variant>
        <vt:i4>6422569</vt:i4>
      </vt:variant>
      <vt:variant>
        <vt:i4>48</vt:i4>
      </vt:variant>
      <vt:variant>
        <vt:i4>0</vt:i4>
      </vt:variant>
      <vt:variant>
        <vt:i4>5</vt:i4>
      </vt:variant>
      <vt:variant>
        <vt:lpwstr>https://www.cibse.org/knowledge-research/knowledge-portal/cibse-domestic-heating-design-guide-2026/</vt:lpwstr>
      </vt:variant>
      <vt:variant>
        <vt:lpwstr/>
      </vt:variant>
      <vt:variant>
        <vt:i4>5767185</vt:i4>
      </vt:variant>
      <vt:variant>
        <vt:i4>45</vt:i4>
      </vt:variant>
      <vt:variant>
        <vt:i4>0</vt:i4>
      </vt:variant>
      <vt:variant>
        <vt:i4>5</vt:i4>
      </vt:variant>
      <vt:variant>
        <vt:lpwstr>https://mcscertified.com/wp-content/uploads/2025/06/MCS-021-Issue-2.1-Heat-Emitter-Guide.pdf</vt:lpwstr>
      </vt:variant>
      <vt:variant>
        <vt:lpwstr/>
      </vt:variant>
      <vt:variant>
        <vt:i4>109</vt:i4>
      </vt:variant>
      <vt:variant>
        <vt:i4>42</vt:i4>
      </vt:variant>
      <vt:variant>
        <vt:i4>0</vt:i4>
      </vt:variant>
      <vt:variant>
        <vt:i4>5</vt:i4>
      </vt:variant>
      <vt:variant>
        <vt:lpwstr>https://mcscertified.com/wp-content/uploads/2021/12/MIS-3001-Solar-Thermal-Systems_Issue-5.0.pdf</vt:lpwstr>
      </vt:variant>
      <vt:variant>
        <vt:lpwstr/>
      </vt:variant>
      <vt:variant>
        <vt:i4>131096</vt:i4>
      </vt:variant>
      <vt:variant>
        <vt:i4>39</vt:i4>
      </vt:variant>
      <vt:variant>
        <vt:i4>0</vt:i4>
      </vt:variant>
      <vt:variant>
        <vt:i4>5</vt:i4>
      </vt:variant>
      <vt:variant>
        <vt:lpwstr>https://energysavingtrust.org.uk/advice/solar-water-heating/</vt:lpwstr>
      </vt:variant>
      <vt:variant>
        <vt:lpwstr/>
      </vt:variant>
      <vt:variant>
        <vt:i4>2424868</vt:i4>
      </vt:variant>
      <vt:variant>
        <vt:i4>36</vt:i4>
      </vt:variant>
      <vt:variant>
        <vt:i4>0</vt:i4>
      </vt:variant>
      <vt:variant>
        <vt:i4>5</vt:i4>
      </vt:variant>
      <vt:variant>
        <vt:lpwstr>https://www.cibse.org/knowledge-research/knowledge-portal/solar-heating-design-and-installation-guide-2016/</vt:lpwstr>
      </vt:variant>
      <vt:variant>
        <vt:lpwstr/>
      </vt:variant>
      <vt:variant>
        <vt:i4>6619169</vt:i4>
      </vt:variant>
      <vt:variant>
        <vt:i4>33</vt:i4>
      </vt:variant>
      <vt:variant>
        <vt:i4>0</vt:i4>
      </vt:variant>
      <vt:variant>
        <vt:i4>5</vt:i4>
      </vt:variant>
      <vt:variant>
        <vt:lpwstr>https://www.iea-shc.org/Data/Sites/1/publications/IEA-SHC-Task60-PVT-Technology-Position-Paper.pdf</vt:lpwstr>
      </vt:variant>
      <vt:variant>
        <vt:lpwstr/>
      </vt:variant>
      <vt:variant>
        <vt:i4>7405631</vt:i4>
      </vt:variant>
      <vt:variant>
        <vt:i4>30</vt:i4>
      </vt:variant>
      <vt:variant>
        <vt:i4>0</vt:i4>
      </vt:variant>
      <vt:variant>
        <vt:i4>5</vt:i4>
      </vt:variant>
      <vt:variant>
        <vt:lpwstr>https://www.gov.uk/government/publications/hybrid-heat-pumps-study</vt:lpwstr>
      </vt:variant>
      <vt:variant>
        <vt:lpwstr/>
      </vt:variant>
      <vt:variant>
        <vt:i4>2490493</vt:i4>
      </vt:variant>
      <vt:variant>
        <vt:i4>27</vt:i4>
      </vt:variant>
      <vt:variant>
        <vt:i4>0</vt:i4>
      </vt:variant>
      <vt:variant>
        <vt:i4>5</vt:i4>
      </vt:variant>
      <vt:variant>
        <vt:lpwstr>https://mcscertified.com/wp-content/uploads/2025/12/MIS-3005-D-The-Heat-Pump-Design-Standard-V3.0-Final.pdf</vt:lpwstr>
      </vt:variant>
      <vt:variant>
        <vt:lpwstr/>
      </vt:variant>
      <vt:variant>
        <vt:i4>2949166</vt:i4>
      </vt:variant>
      <vt:variant>
        <vt:i4>24</vt:i4>
      </vt:variant>
      <vt:variant>
        <vt:i4>0</vt:i4>
      </vt:variant>
      <vt:variant>
        <vt:i4>5</vt:i4>
      </vt:variant>
      <vt:variant>
        <vt:lpwstr>https://www.kensaheatpumps.com/water-source-heat-pump/</vt:lpwstr>
      </vt:variant>
      <vt:variant>
        <vt:lpwstr/>
      </vt:variant>
      <vt:variant>
        <vt:i4>6029389</vt:i4>
      </vt:variant>
      <vt:variant>
        <vt:i4>21</vt:i4>
      </vt:variant>
      <vt:variant>
        <vt:i4>0</vt:i4>
      </vt:variant>
      <vt:variant>
        <vt:i4>5</vt:i4>
      </vt:variant>
      <vt:variant>
        <vt:lpwstr>https://www.nibe.eu/en-gb/products/heat-pumps/exhaust-air-heat-pumps</vt:lpwstr>
      </vt:variant>
      <vt:variant>
        <vt:lpwstr/>
      </vt:variant>
      <vt:variant>
        <vt:i4>7077947</vt:i4>
      </vt:variant>
      <vt:variant>
        <vt:i4>18</vt:i4>
      </vt:variant>
      <vt:variant>
        <vt:i4>0</vt:i4>
      </vt:variant>
      <vt:variant>
        <vt:i4>5</vt:i4>
      </vt:variant>
      <vt:variant>
        <vt:lpwstr>https://www.kimpton.co.uk/marine-source-heat-pump-plas-newydd/</vt:lpwstr>
      </vt:variant>
      <vt:variant>
        <vt:lpwstr/>
      </vt:variant>
      <vt:variant>
        <vt:i4>524363</vt:i4>
      </vt:variant>
      <vt:variant>
        <vt:i4>15</vt:i4>
      </vt:variant>
      <vt:variant>
        <vt:i4>0</vt:i4>
      </vt:variant>
      <vt:variant>
        <vt:i4>5</vt:i4>
      </vt:variant>
      <vt:variant>
        <vt:lpwstr>https://naturalresources.wales/permits-and-permissions/water-discharges-and-septic-tanks/discharges-to-surface-water-and-groundwater/permits-and-licences-needed-for-a-heat-pump/?lang=en</vt:lpwstr>
      </vt:variant>
      <vt:variant>
        <vt:lpwstr/>
      </vt:variant>
      <vt:variant>
        <vt:i4>1900545</vt:i4>
      </vt:variant>
      <vt:variant>
        <vt:i4>12</vt:i4>
      </vt:variant>
      <vt:variant>
        <vt:i4>0</vt:i4>
      </vt:variant>
      <vt:variant>
        <vt:i4>5</vt:i4>
      </vt:variant>
      <vt:variant>
        <vt:lpwstr>https://heatloadcalculator.mcscertified.com/docs/</vt:lpwstr>
      </vt:variant>
      <vt:variant>
        <vt:lpwstr/>
      </vt:variant>
      <vt:variant>
        <vt:i4>458761</vt:i4>
      </vt:variant>
      <vt:variant>
        <vt:i4>9</vt:i4>
      </vt:variant>
      <vt:variant>
        <vt:i4>0</vt:i4>
      </vt:variant>
      <vt:variant>
        <vt:i4>5</vt:i4>
      </vt:variant>
      <vt:variant>
        <vt:lpwstr>https://energysavingtrust.org.uk/advice/in-depth-guide-to-heat-pumps/</vt:lpwstr>
      </vt:variant>
      <vt:variant>
        <vt:lpwstr/>
      </vt:variant>
      <vt:variant>
        <vt:i4>393221</vt:i4>
      </vt:variant>
      <vt:variant>
        <vt:i4>6</vt:i4>
      </vt:variant>
      <vt:variant>
        <vt:i4>0</vt:i4>
      </vt:variant>
      <vt:variant>
        <vt:i4>5</vt:i4>
      </vt:variant>
      <vt:variant>
        <vt:lpwstr>https://www.nhbc.co.uk/kontentdocuments/77249bab-687b-4641-8e81-6eb7889fa5b3/heat-pump-guide.pdf</vt:lpwstr>
      </vt:variant>
      <vt:variant>
        <vt:lpwstr/>
      </vt:variant>
      <vt:variant>
        <vt:i4>2490493</vt:i4>
      </vt:variant>
      <vt:variant>
        <vt:i4>3</vt:i4>
      </vt:variant>
      <vt:variant>
        <vt:i4>0</vt:i4>
      </vt:variant>
      <vt:variant>
        <vt:i4>5</vt:i4>
      </vt:variant>
      <vt:variant>
        <vt:lpwstr>https://mcscertified.com/wp-content/uploads/2025/12/MIS-3005-D-The-Heat-Pump-Design-Standard-V3.0-Final.pdf</vt:lpwstr>
      </vt:variant>
      <vt:variant>
        <vt:lpwstr/>
      </vt:variant>
      <vt:variant>
        <vt:i4>196676</vt:i4>
      </vt:variant>
      <vt:variant>
        <vt:i4>0</vt:i4>
      </vt:variant>
      <vt:variant>
        <vt:i4>0</vt:i4>
      </vt:variant>
      <vt:variant>
        <vt:i4>5</vt:i4>
      </vt:variant>
      <vt:variant>
        <vt:lpwstr>https://energysavingtrust.org.uk/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Casey</dc:creator>
  <cp:keywords/>
  <cp:lastModifiedBy>Williams, Sian</cp:lastModifiedBy>
  <cp:revision>22</cp:revision>
  <cp:lastPrinted>2020-04-25T15:21:00Z</cp:lastPrinted>
  <dcterms:created xsi:type="dcterms:W3CDTF">2026-09-23T14:44:00Z</dcterms:created>
  <dcterms:modified xsi:type="dcterms:W3CDTF">2026-09-23T15:22:00Z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7c5446cbbb8da50d5a00562e559e2a919c2bdb06591217a9ad5a2e495dbf13cb</vt:lpwstr>
  </property>
  <property fmtid="{D5CDD505-2E9C-101B-9397-08002B2CF9AE}" pid="3" name="MediaServiceImageTags">
    <vt:lpwstr/>
  </property>
  <property fmtid="{D5CDD505-2E9C-101B-9397-08002B2CF9AE}" pid="4" name="MSIP_Label_8330bda6-d095-477b-8893-df3ed8791773_Enabled">
    <vt:lpwstr>true</vt:lpwstr>
  </property>
  <property fmtid="{D5CDD505-2E9C-101B-9397-08002B2CF9AE}" pid="5" name="MSIP_Label_8330bda6-d095-477b-8893-df3ed8791773_SetDate">
    <vt:lpwstr>2025-12-16T13:01:38Z</vt:lpwstr>
  </property>
  <property fmtid="{D5CDD505-2E9C-101B-9397-08002B2CF9AE}" pid="6" name="MSIP_Label_8330bda6-d095-477b-8893-df3ed8791773_Method">
    <vt:lpwstr>Privileged</vt:lpwstr>
  </property>
  <property fmtid="{D5CDD505-2E9C-101B-9397-08002B2CF9AE}" pid="7" name="MSIP_Label_8330bda6-d095-477b-8893-df3ed8791773_Name">
    <vt:lpwstr>8330bda6-d095-477b-8893-df3ed8791773</vt:lpwstr>
  </property>
  <property fmtid="{D5CDD505-2E9C-101B-9397-08002B2CF9AE}" pid="8" name="MSIP_Label_8330bda6-d095-477b-8893-df3ed8791773_SiteId">
    <vt:lpwstr>b6d3492e-0aa1-4a60-840d-b706a96e670d</vt:lpwstr>
  </property>
  <property fmtid="{D5CDD505-2E9C-101B-9397-08002B2CF9AE}" pid="9" name="MSIP_Label_8330bda6-d095-477b-8893-df3ed8791773_ActionId">
    <vt:lpwstr>dad53632-184f-4d2e-ae52-73f51e79592c</vt:lpwstr>
  </property>
  <property fmtid="{D5CDD505-2E9C-101B-9397-08002B2CF9AE}" pid="10" name="MSIP_Label_8330bda6-d095-477b-8893-df3ed8791773_ContentBits">
    <vt:lpwstr>0</vt:lpwstr>
  </property>
  <property fmtid="{D5CDD505-2E9C-101B-9397-08002B2CF9AE}" pid="11" name="MSIP_Label_8330bda6-d095-477b-8893-df3ed8791773_Tag">
    <vt:lpwstr>10, 0, 1, 1</vt:lpwstr>
  </property>
  <property fmtid="{D5CDD505-2E9C-101B-9397-08002B2CF9AE}" pid="12" name="docLang">
    <vt:lpwstr>en</vt:lpwstr>
  </property>
  <property fmtid="{D5CDD505-2E9C-101B-9397-08002B2CF9AE}" pid="13" name="ContentTypeId">
    <vt:lpwstr>0x010100CDD05C0E7E0E414EB79F81A23986EA6A</vt:lpwstr>
  </property>
</Properties>
</file>