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E8C3F7" w14:textId="77777777" w:rsidR="00025FA5" w:rsidRDefault="00025FA5" w:rsidP="00025FA5">
      <w:r>
        <w:rPr>
          <w:noProof/>
        </w:rPr>
        <w:drawing>
          <wp:anchor distT="0" distB="0" distL="114300" distR="114300" simplePos="0" relativeHeight="251659264" behindDoc="0" locked="0" layoutInCell="1" allowOverlap="1" wp14:anchorId="2BE9E286" wp14:editId="46A3F364">
            <wp:simplePos x="0" y="0"/>
            <wp:positionH relativeFrom="column">
              <wp:posOffset>-185420</wp:posOffset>
            </wp:positionH>
            <wp:positionV relativeFrom="paragraph">
              <wp:posOffset>0</wp:posOffset>
            </wp:positionV>
            <wp:extent cx="6318250" cy="1910715"/>
            <wp:effectExtent l="0" t="0" r="6350" b="0"/>
            <wp:wrapSquare wrapText="bothSides"/>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318250" cy="1910715"/>
                    </a:xfrm>
                    <a:prstGeom prst="rect">
                      <a:avLst/>
                    </a:prstGeom>
                  </pic:spPr>
                </pic:pic>
              </a:graphicData>
            </a:graphic>
            <wp14:sizeRelH relativeFrom="page">
              <wp14:pctWidth>0</wp14:pctWidth>
            </wp14:sizeRelH>
            <wp14:sizeRelV relativeFrom="page">
              <wp14:pctHeight>0</wp14:pctHeight>
            </wp14:sizeRelV>
          </wp:anchor>
        </w:drawing>
      </w:r>
    </w:p>
    <w:p w14:paraId="238FF72A" w14:textId="77777777" w:rsidR="00025FA5" w:rsidRDefault="00025FA5" w:rsidP="00025FA5">
      <w:r>
        <w:t xml:space="preserve">The first thing to do is to read the brief and to identify the requirements for the non-examined assessment (NEA).  Each year the brief for the NEA will change but the way to tackle it will be the same.  </w:t>
      </w:r>
    </w:p>
    <w:p w14:paraId="6509D1EF" w14:textId="77777777" w:rsidR="00025FA5" w:rsidRDefault="00025FA5" w:rsidP="00025FA5"/>
    <w:p w14:paraId="44C7A932" w14:textId="77777777" w:rsidR="00025FA5" w:rsidRDefault="00025FA5" w:rsidP="00025FA5">
      <w:r>
        <w:t>Example:</w:t>
      </w:r>
    </w:p>
    <w:p w14:paraId="3AB2C82B" w14:textId="77777777" w:rsidR="00025FA5" w:rsidRDefault="00025FA5" w:rsidP="00025FA5"/>
    <w:p w14:paraId="77B5EDC3" w14:textId="77777777" w:rsidR="00025FA5" w:rsidRPr="005A420B" w:rsidRDefault="00025FA5" w:rsidP="00025FA5">
      <w:pPr>
        <w:pBdr>
          <w:top w:val="single" w:sz="4" w:space="1" w:color="0070C0"/>
          <w:left w:val="single" w:sz="4" w:space="4" w:color="0070C0"/>
          <w:bottom w:val="single" w:sz="4" w:space="1" w:color="0070C0"/>
          <w:right w:val="single" w:sz="4" w:space="4" w:color="0070C0"/>
        </w:pBdr>
        <w:rPr>
          <w:rFonts w:ascii="Times New Roman" w:hAnsi="Times New Roman" w:cs="Times New Roman"/>
        </w:rPr>
      </w:pPr>
      <w:r w:rsidRPr="005A420B">
        <w:rPr>
          <w:rFonts w:ascii="Times New Roman" w:hAnsi="Times New Roman" w:cs="Times New Roman"/>
        </w:rPr>
        <w:t>The Brief</w:t>
      </w:r>
    </w:p>
    <w:p w14:paraId="196F515F" w14:textId="77777777" w:rsidR="00025FA5" w:rsidRPr="005A420B" w:rsidRDefault="00025FA5" w:rsidP="00025FA5">
      <w:pPr>
        <w:pBdr>
          <w:top w:val="single" w:sz="4" w:space="1" w:color="0070C0"/>
          <w:left w:val="single" w:sz="4" w:space="4" w:color="0070C0"/>
          <w:bottom w:val="single" w:sz="4" w:space="1" w:color="0070C0"/>
          <w:right w:val="single" w:sz="4" w:space="4" w:color="0070C0"/>
        </w:pBdr>
        <w:rPr>
          <w:rFonts w:ascii="Times New Roman" w:hAnsi="Times New Roman" w:cs="Times New Roman"/>
        </w:rPr>
      </w:pPr>
    </w:p>
    <w:p w14:paraId="5E9162FB" w14:textId="77777777" w:rsidR="00025FA5" w:rsidRPr="005A420B" w:rsidRDefault="00025FA5" w:rsidP="00025FA5">
      <w:pPr>
        <w:pBdr>
          <w:top w:val="single" w:sz="4" w:space="1" w:color="0070C0"/>
          <w:left w:val="single" w:sz="4" w:space="4" w:color="0070C0"/>
          <w:bottom w:val="single" w:sz="4" w:space="1" w:color="0070C0"/>
          <w:right w:val="single" w:sz="4" w:space="4" w:color="0070C0"/>
        </w:pBdr>
        <w:rPr>
          <w:rFonts w:ascii="Times New Roman" w:hAnsi="Times New Roman" w:cs="Times New Roman"/>
        </w:rPr>
      </w:pPr>
      <w:r w:rsidRPr="007907E8">
        <w:rPr>
          <w:rFonts w:ascii="Times New Roman" w:hAnsi="Times New Roman" w:cs="Times New Roman"/>
        </w:rPr>
        <w:t xml:space="preserve">A Welsh town has experienced significant population growth over the last ten years and projections suggest the trend is set to continue. As the population continues to rise, there is an increased demand for access to General Practitioners (GPs). There is insufficient space for a new-build medical centre, but a derelict property has been identified for conversion into a new medical centre for the town. The existing building is 110 years old and constructed mainly of brick. It has two storeys and a pitched roof. It has a square footprint with two equally sized rooms downstairs and four equally sized rooms upstairs. It sits in private grounds of approximately one acre in a mainly residential area. The new medical centre must accommodate six doctors, three nurses and a receptionist. The existing building will have to be extended to address users’ needs. The extension will need to be sympathetic to the heritage of the existing building. </w:t>
      </w:r>
    </w:p>
    <w:p w14:paraId="0A8F1D3D" w14:textId="77777777" w:rsidR="00025FA5" w:rsidRPr="005A420B" w:rsidRDefault="00025FA5" w:rsidP="00025FA5">
      <w:pPr>
        <w:pBdr>
          <w:top w:val="single" w:sz="4" w:space="1" w:color="0070C0"/>
          <w:left w:val="single" w:sz="4" w:space="4" w:color="0070C0"/>
          <w:bottom w:val="single" w:sz="4" w:space="1" w:color="0070C0"/>
          <w:right w:val="single" w:sz="4" w:space="4" w:color="0070C0"/>
        </w:pBdr>
        <w:rPr>
          <w:rFonts w:ascii="Times New Roman" w:hAnsi="Times New Roman" w:cs="Times New Roman"/>
        </w:rPr>
      </w:pPr>
    </w:p>
    <w:p w14:paraId="2F616FC6" w14:textId="77777777" w:rsidR="00025FA5" w:rsidRPr="005A420B" w:rsidRDefault="00025FA5" w:rsidP="00025FA5">
      <w:pPr>
        <w:pBdr>
          <w:top w:val="single" w:sz="4" w:space="1" w:color="0070C0"/>
          <w:left w:val="single" w:sz="4" w:space="4" w:color="0070C0"/>
          <w:bottom w:val="single" w:sz="4" w:space="1" w:color="0070C0"/>
          <w:right w:val="single" w:sz="4" w:space="4" w:color="0070C0"/>
        </w:pBdr>
        <w:rPr>
          <w:rFonts w:ascii="Times New Roman" w:hAnsi="Times New Roman" w:cs="Times New Roman"/>
        </w:rPr>
      </w:pPr>
      <w:r w:rsidRPr="007907E8">
        <w:rPr>
          <w:rFonts w:ascii="Times New Roman" w:hAnsi="Times New Roman" w:cs="Times New Roman"/>
        </w:rPr>
        <w:t xml:space="preserve">You have been contracted to design and plan the conversion and extension of the existing building into suitable accommodation for the medical practice. </w:t>
      </w:r>
    </w:p>
    <w:p w14:paraId="4809C4C3" w14:textId="77777777" w:rsidR="00025FA5" w:rsidRDefault="00025FA5" w:rsidP="00025FA5">
      <w:pPr>
        <w:rPr>
          <w:rFonts w:ascii="Times New Roman" w:eastAsia="Times New Roman" w:hAnsi="Times New Roman" w:cs="Times New Roman"/>
          <w:lang w:eastAsia="en-GB"/>
        </w:rPr>
      </w:pPr>
    </w:p>
    <w:p w14:paraId="39CE51C5" w14:textId="77777777" w:rsidR="00025FA5" w:rsidRDefault="00025FA5" w:rsidP="00025FA5">
      <w:pPr>
        <w:rPr>
          <w:rFonts w:eastAsia="Times New Roman" w:cs="Times New Roman"/>
          <w:lang w:eastAsia="en-GB"/>
        </w:rPr>
      </w:pPr>
    </w:p>
    <w:p w14:paraId="3B23BFBE" w14:textId="77777777" w:rsidR="00025FA5" w:rsidRDefault="00025FA5" w:rsidP="00025FA5">
      <w:pPr>
        <w:rPr>
          <w:rFonts w:eastAsia="Times New Roman" w:cs="Times New Roman"/>
          <w:lang w:eastAsia="en-GB"/>
        </w:rPr>
      </w:pPr>
      <w:r>
        <w:rPr>
          <w:rFonts w:eastAsia="Times New Roman" w:cs="Times New Roman"/>
          <w:lang w:eastAsia="en-GB"/>
        </w:rPr>
        <w:br w:type="page"/>
      </w:r>
    </w:p>
    <w:p w14:paraId="657FB94F" w14:textId="77777777" w:rsidR="00025FA5" w:rsidRPr="006956ED" w:rsidRDefault="00025FA5" w:rsidP="00025FA5">
      <w:pPr>
        <w:rPr>
          <w:rFonts w:eastAsia="Times New Roman" w:cs="Times New Roman"/>
          <w:b/>
          <w:bCs/>
          <w:lang w:eastAsia="en-GB"/>
        </w:rPr>
      </w:pPr>
      <w:r w:rsidRPr="006956ED">
        <w:rPr>
          <w:rFonts w:eastAsia="Times New Roman" w:cs="Times New Roman"/>
          <w:b/>
          <w:bCs/>
          <w:lang w:eastAsia="en-GB"/>
        </w:rPr>
        <w:lastRenderedPageBreak/>
        <w:t>Activity 1: Requirements of the brief</w:t>
      </w:r>
    </w:p>
    <w:p w14:paraId="6FF4EB01" w14:textId="77777777" w:rsidR="00025FA5" w:rsidRDefault="00025FA5" w:rsidP="00025FA5">
      <w:pPr>
        <w:rPr>
          <w:rFonts w:eastAsia="Times New Roman" w:cs="Times New Roman"/>
          <w:lang w:eastAsia="en-GB"/>
        </w:rPr>
      </w:pPr>
    </w:p>
    <w:p w14:paraId="21E8875E" w14:textId="77777777" w:rsidR="00025FA5" w:rsidRDefault="00025FA5" w:rsidP="00025FA5">
      <w:pPr>
        <w:rPr>
          <w:rFonts w:eastAsia="Times New Roman" w:cs="Times New Roman"/>
          <w:lang w:eastAsia="en-GB"/>
        </w:rPr>
      </w:pPr>
      <w:r>
        <w:rPr>
          <w:rFonts w:eastAsia="Times New Roman" w:cs="Times New Roman"/>
          <w:lang w:eastAsia="en-GB"/>
        </w:rPr>
        <w:t xml:space="preserve">Each NEA brief will set the scene for the task to be carried out.  It is important to identify the client’s requirements to allow you to plan your work for the NEA.  </w:t>
      </w:r>
    </w:p>
    <w:p w14:paraId="709DDA51" w14:textId="77777777" w:rsidR="00025FA5" w:rsidRDefault="00025FA5" w:rsidP="00025FA5">
      <w:pPr>
        <w:rPr>
          <w:rFonts w:eastAsia="Times New Roman" w:cs="Times New Roman"/>
          <w:lang w:eastAsia="en-GB"/>
        </w:rPr>
      </w:pPr>
    </w:p>
    <w:p w14:paraId="72CD45F7" w14:textId="77777777" w:rsidR="00025FA5" w:rsidRDefault="00025FA5" w:rsidP="00025FA5">
      <w:pPr>
        <w:rPr>
          <w:rFonts w:eastAsia="Times New Roman" w:cs="Times New Roman"/>
          <w:color w:val="0070C0"/>
          <w:lang w:eastAsia="en-GB"/>
        </w:rPr>
      </w:pPr>
    </w:p>
    <w:p w14:paraId="48020E57" w14:textId="77777777" w:rsidR="00025FA5" w:rsidRPr="00E50066" w:rsidRDefault="00025FA5" w:rsidP="00025FA5">
      <w:pPr>
        <w:rPr>
          <w:rFonts w:eastAsia="Times New Roman" w:cs="Times New Roman"/>
          <w:color w:val="0070C0"/>
          <w:lang w:eastAsia="en-GB"/>
        </w:rPr>
      </w:pPr>
      <w:r>
        <w:rPr>
          <w:rFonts w:eastAsia="Times New Roman" w:cs="Times New Roman"/>
          <w:noProof/>
          <w:color w:val="0070C0"/>
          <w:lang w:eastAsia="en-GB"/>
        </w:rPr>
        <mc:AlternateContent>
          <mc:Choice Requires="wps">
            <w:drawing>
              <wp:anchor distT="0" distB="0" distL="114300" distR="114300" simplePos="0" relativeHeight="251663360" behindDoc="0" locked="0" layoutInCell="1" allowOverlap="1" wp14:anchorId="1ABD0C76" wp14:editId="6193C922">
                <wp:simplePos x="0" y="0"/>
                <wp:positionH relativeFrom="column">
                  <wp:posOffset>2835667</wp:posOffset>
                </wp:positionH>
                <wp:positionV relativeFrom="paragraph">
                  <wp:posOffset>35496</wp:posOffset>
                </wp:positionV>
                <wp:extent cx="2424702" cy="2948683"/>
                <wp:effectExtent l="0" t="0" r="13970" b="10795"/>
                <wp:wrapNone/>
                <wp:docPr id="5" name="Text Box 5"/>
                <wp:cNvGraphicFramePr/>
                <a:graphic xmlns:a="http://schemas.openxmlformats.org/drawingml/2006/main">
                  <a:graphicData uri="http://schemas.microsoft.com/office/word/2010/wordprocessingShape">
                    <wps:wsp>
                      <wps:cNvSpPr txBox="1"/>
                      <wps:spPr>
                        <a:xfrm>
                          <a:off x="0" y="0"/>
                          <a:ext cx="2424702" cy="2948683"/>
                        </a:xfrm>
                        <a:prstGeom prst="rect">
                          <a:avLst/>
                        </a:prstGeom>
                        <a:solidFill>
                          <a:schemeClr val="lt1"/>
                        </a:solidFill>
                        <a:ln w="6350">
                          <a:solidFill>
                            <a:prstClr val="black"/>
                          </a:solidFill>
                        </a:ln>
                      </wps:spPr>
                      <wps:txbx>
                        <w:txbxContent>
                          <w:p w14:paraId="57D1E2D6" w14:textId="77777777" w:rsidR="00025FA5" w:rsidRPr="00E50066" w:rsidRDefault="00025FA5" w:rsidP="00025FA5">
                            <w:pPr>
                              <w:pBdr>
                                <w:left w:val="single" w:sz="4" w:space="4" w:color="auto"/>
                              </w:pBdr>
                              <w:rPr>
                                <w:i/>
                                <w:iCs/>
                                <w:color w:val="0070C0"/>
                              </w:rPr>
                            </w:pPr>
                            <w:r w:rsidRPr="00E50066">
                              <w:rPr>
                                <w:i/>
                                <w:iCs/>
                                <w:color w:val="0070C0"/>
                              </w:rPr>
                              <w:t>End users: all stakeholders who will access the building including those who work there and all visitors.</w:t>
                            </w:r>
                          </w:p>
                          <w:p w14:paraId="29F8188A" w14:textId="77777777" w:rsidR="00025FA5" w:rsidRPr="00E50066" w:rsidRDefault="00025FA5" w:rsidP="00025FA5">
                            <w:pPr>
                              <w:pBdr>
                                <w:left w:val="single" w:sz="4" w:space="4" w:color="auto"/>
                              </w:pBdr>
                              <w:rPr>
                                <w:i/>
                                <w:iCs/>
                                <w:color w:val="0070C0"/>
                              </w:rPr>
                            </w:pPr>
                          </w:p>
                          <w:p w14:paraId="2DD23615" w14:textId="77777777" w:rsidR="00025FA5" w:rsidRPr="00E50066" w:rsidRDefault="00025FA5" w:rsidP="00025FA5">
                            <w:pPr>
                              <w:pBdr>
                                <w:left w:val="single" w:sz="4" w:space="4" w:color="auto"/>
                              </w:pBdr>
                              <w:rPr>
                                <w:i/>
                                <w:iCs/>
                                <w:color w:val="0070C0"/>
                              </w:rPr>
                            </w:pPr>
                            <w:r w:rsidRPr="00E50066">
                              <w:rPr>
                                <w:i/>
                                <w:iCs/>
                                <w:color w:val="0070C0"/>
                              </w:rPr>
                              <w:t>Accommodation: the requirements for the building including size, number and type of rooms and other facilities</w:t>
                            </w:r>
                          </w:p>
                          <w:p w14:paraId="74719632" w14:textId="77777777" w:rsidR="00025FA5" w:rsidRPr="00E50066" w:rsidRDefault="00025FA5" w:rsidP="00025FA5">
                            <w:pPr>
                              <w:pBdr>
                                <w:left w:val="single" w:sz="4" w:space="4" w:color="auto"/>
                              </w:pBdr>
                              <w:rPr>
                                <w:i/>
                                <w:iCs/>
                                <w:color w:val="0070C0"/>
                              </w:rPr>
                            </w:pPr>
                          </w:p>
                          <w:p w14:paraId="449C02CF" w14:textId="77777777" w:rsidR="00025FA5" w:rsidRPr="00E50066" w:rsidRDefault="00025FA5" w:rsidP="00025FA5">
                            <w:pPr>
                              <w:pBdr>
                                <w:left w:val="single" w:sz="4" w:space="4" w:color="auto"/>
                              </w:pBdr>
                              <w:rPr>
                                <w:i/>
                                <w:iCs/>
                                <w:color w:val="0070C0"/>
                              </w:rPr>
                            </w:pPr>
                            <w:r w:rsidRPr="00E50066">
                              <w:rPr>
                                <w:i/>
                                <w:iCs/>
                                <w:color w:val="0070C0"/>
                              </w:rPr>
                              <w:t>Other factors: access to the building, other facilities required on site such as parking, constraints on the project such as the need to demolish or convert existing buildings.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BD0C76" id="_x0000_t202" coordsize="21600,21600" o:spt="202" path="m,l,21600r21600,l21600,xe">
                <v:stroke joinstyle="miter"/>
                <v:path gradientshapeok="t" o:connecttype="rect"/>
              </v:shapetype>
              <v:shape id="Text Box 5" o:spid="_x0000_s1026" type="#_x0000_t202" style="position:absolute;margin-left:223.3pt;margin-top:2.8pt;width:190.9pt;height:232.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" fillcolor="white [3201]" strokeweight=".5pt">
                <v:textbox>
                  <w:txbxContent>
                    <w:p w14:paraId="57D1E2D6" w14:textId="77777777" w:rsidR="00025FA5" w:rsidRPr="00E50066" w:rsidRDefault="00025FA5" w:rsidP="00025FA5">
                      <w:pPr>
                        <w:pBdr>
                          <w:left w:val="single" w:sz="4" w:space="4" w:color="auto"/>
                        </w:pBdr>
                        <w:rPr>
                          <w:i/>
                          <w:iCs/>
                          <w:color w:val="0070C0"/>
                        </w:rPr>
                      </w:pPr>
                      <w:r w:rsidRPr="00E50066">
                        <w:rPr>
                          <w:i/>
                          <w:iCs/>
                          <w:color w:val="0070C0"/>
                        </w:rPr>
                        <w:t>End users: all stakeholders who will access the building including those who work there and all visitors.</w:t>
                      </w:r>
                    </w:p>
                    <w:p w14:paraId="29F8188A" w14:textId="77777777" w:rsidR="00025FA5" w:rsidRPr="00E50066" w:rsidRDefault="00025FA5" w:rsidP="00025FA5">
                      <w:pPr>
                        <w:pBdr>
                          <w:left w:val="single" w:sz="4" w:space="4" w:color="auto"/>
                        </w:pBdr>
                        <w:rPr>
                          <w:i/>
                          <w:iCs/>
                          <w:color w:val="0070C0"/>
                        </w:rPr>
                      </w:pPr>
                    </w:p>
                    <w:p w14:paraId="2DD23615" w14:textId="77777777" w:rsidR="00025FA5" w:rsidRPr="00E50066" w:rsidRDefault="00025FA5" w:rsidP="00025FA5">
                      <w:pPr>
                        <w:pBdr>
                          <w:left w:val="single" w:sz="4" w:space="4" w:color="auto"/>
                        </w:pBdr>
                        <w:rPr>
                          <w:i/>
                          <w:iCs/>
                          <w:color w:val="0070C0"/>
                        </w:rPr>
                      </w:pPr>
                      <w:r w:rsidRPr="00E50066">
                        <w:rPr>
                          <w:i/>
                          <w:iCs/>
                          <w:color w:val="0070C0"/>
                        </w:rPr>
                        <w:t>Accommodation: the requirements for the building including size, number and type of rooms and other facilities</w:t>
                      </w:r>
                    </w:p>
                    <w:p w14:paraId="74719632" w14:textId="77777777" w:rsidR="00025FA5" w:rsidRPr="00E50066" w:rsidRDefault="00025FA5" w:rsidP="00025FA5">
                      <w:pPr>
                        <w:pBdr>
                          <w:left w:val="single" w:sz="4" w:space="4" w:color="auto"/>
                        </w:pBdr>
                        <w:rPr>
                          <w:i/>
                          <w:iCs/>
                          <w:color w:val="0070C0"/>
                        </w:rPr>
                      </w:pPr>
                    </w:p>
                    <w:p w14:paraId="449C02CF" w14:textId="77777777" w:rsidR="00025FA5" w:rsidRPr="00E50066" w:rsidRDefault="00025FA5" w:rsidP="00025FA5">
                      <w:pPr>
                        <w:pBdr>
                          <w:left w:val="single" w:sz="4" w:space="4" w:color="auto"/>
                        </w:pBdr>
                        <w:rPr>
                          <w:i/>
                          <w:iCs/>
                          <w:color w:val="0070C0"/>
                        </w:rPr>
                      </w:pPr>
                      <w:r w:rsidRPr="00E50066">
                        <w:rPr>
                          <w:i/>
                          <w:iCs/>
                          <w:color w:val="0070C0"/>
                        </w:rPr>
                        <w:t>Other factors: access to the building, other facilities required on site such as parking, constraints on the project such as the need to demolish or convert existing buildings.</w:t>
                      </w:r>
                    </w:p>
                  </w:txbxContent>
                </v:textbox>
              </v:shape>
            </w:pict>
          </mc:Fallback>
        </mc:AlternateContent>
      </w:r>
      <w:r w:rsidRPr="00E50066">
        <w:rPr>
          <w:rFonts w:eastAsia="Times New Roman" w:cs="Times New Roman"/>
          <w:color w:val="0070C0"/>
          <w:lang w:eastAsia="en-GB"/>
        </w:rPr>
        <w:t>End users</w:t>
      </w:r>
      <w:r w:rsidRPr="00E50066">
        <w:rPr>
          <w:rFonts w:eastAsia="Times New Roman" w:cs="Times New Roman"/>
          <w:color w:val="0070C0"/>
          <w:lang w:eastAsia="en-GB"/>
        </w:rPr>
        <w:tab/>
      </w:r>
      <w:r w:rsidRPr="00E50066">
        <w:rPr>
          <w:rFonts w:eastAsia="Times New Roman" w:cs="Times New Roman"/>
          <w:color w:val="0070C0"/>
          <w:lang w:eastAsia="en-GB"/>
        </w:rPr>
        <w:tab/>
      </w:r>
    </w:p>
    <w:p w14:paraId="11ECF1F4" w14:textId="77777777" w:rsidR="00025FA5" w:rsidRPr="00E50066" w:rsidRDefault="00025FA5" w:rsidP="00025FA5">
      <w:pPr>
        <w:jc w:val="center"/>
        <w:rPr>
          <w:rFonts w:eastAsia="Times New Roman" w:cs="Times New Roman"/>
          <w:color w:val="0070C0"/>
          <w:lang w:eastAsia="en-GB"/>
        </w:rPr>
      </w:pPr>
    </w:p>
    <w:p w14:paraId="4A0AE905" w14:textId="77777777" w:rsidR="00025FA5" w:rsidRPr="00E50066" w:rsidRDefault="00025FA5" w:rsidP="00025FA5">
      <w:pPr>
        <w:rPr>
          <w:rFonts w:eastAsia="Times New Roman" w:cs="Times New Roman"/>
          <w:color w:val="0070C0"/>
          <w:lang w:eastAsia="en-GB"/>
        </w:rPr>
      </w:pPr>
    </w:p>
    <w:p w14:paraId="1F9A3451" w14:textId="77777777" w:rsidR="00025FA5" w:rsidRPr="00E50066" w:rsidRDefault="00025FA5" w:rsidP="00025FA5">
      <w:pPr>
        <w:rPr>
          <w:rFonts w:eastAsia="Times New Roman" w:cs="Times New Roman"/>
          <w:color w:val="0070C0"/>
          <w:lang w:eastAsia="en-GB"/>
        </w:rPr>
      </w:pPr>
      <w:r w:rsidRPr="00E50066">
        <w:rPr>
          <w:rFonts w:eastAsia="Times New Roman" w:cs="Times New Roman"/>
          <w:color w:val="0070C0"/>
          <w:lang w:eastAsia="en-GB"/>
        </w:rPr>
        <w:t xml:space="preserve">Accommodation  </w:t>
      </w:r>
      <w:r w:rsidRPr="00E50066">
        <w:rPr>
          <w:rFonts w:eastAsia="Times New Roman" w:cs="Times New Roman"/>
          <w:color w:val="0070C0"/>
          <w:lang w:eastAsia="en-GB"/>
        </w:rPr>
        <w:tab/>
      </w:r>
      <w:r w:rsidRPr="00E50066">
        <w:rPr>
          <w:rFonts w:eastAsia="Times New Roman" w:cs="Times New Roman"/>
          <w:color w:val="0070C0"/>
          <w:lang w:eastAsia="en-GB"/>
        </w:rPr>
        <w:tab/>
      </w:r>
    </w:p>
    <w:p w14:paraId="79D5D68C" w14:textId="77777777" w:rsidR="00025FA5" w:rsidRPr="00E50066" w:rsidRDefault="00025FA5" w:rsidP="00025FA5">
      <w:pPr>
        <w:rPr>
          <w:rFonts w:eastAsia="Times New Roman" w:cs="Times New Roman"/>
          <w:color w:val="0070C0"/>
          <w:lang w:eastAsia="en-GB"/>
        </w:rPr>
      </w:pPr>
    </w:p>
    <w:p w14:paraId="1B94B1DF" w14:textId="77777777" w:rsidR="00025FA5" w:rsidRPr="00E50066" w:rsidRDefault="00025FA5" w:rsidP="00025FA5">
      <w:pPr>
        <w:rPr>
          <w:rFonts w:eastAsia="Times New Roman" w:cs="Times New Roman"/>
          <w:color w:val="0070C0"/>
          <w:lang w:eastAsia="en-GB"/>
        </w:rPr>
      </w:pPr>
    </w:p>
    <w:p w14:paraId="327878FA" w14:textId="77777777" w:rsidR="00025FA5" w:rsidRDefault="00025FA5" w:rsidP="00025FA5">
      <w:pPr>
        <w:rPr>
          <w:rFonts w:eastAsia="Times New Roman" w:cs="Times New Roman"/>
          <w:lang w:eastAsia="en-GB"/>
        </w:rPr>
      </w:pPr>
      <w:r w:rsidRPr="00E50066">
        <w:rPr>
          <w:rFonts w:eastAsia="Times New Roman" w:cs="Times New Roman"/>
          <w:color w:val="0070C0"/>
          <w:lang w:eastAsia="en-GB"/>
        </w:rPr>
        <w:t>Other factors</w:t>
      </w:r>
      <w:r>
        <w:rPr>
          <w:rFonts w:eastAsia="Times New Roman" w:cs="Times New Roman"/>
          <w:lang w:eastAsia="en-GB"/>
        </w:rPr>
        <w:t>.</w:t>
      </w:r>
    </w:p>
    <w:p w14:paraId="52C5D4CD" w14:textId="77777777" w:rsidR="00025FA5" w:rsidRDefault="00025FA5" w:rsidP="00025FA5">
      <w:pPr>
        <w:rPr>
          <w:rFonts w:eastAsia="Times New Roman" w:cs="Times New Roman"/>
          <w:lang w:eastAsia="en-GB"/>
        </w:rPr>
      </w:pPr>
    </w:p>
    <w:p w14:paraId="0A81AF57" w14:textId="77777777" w:rsidR="00025FA5" w:rsidRDefault="00025FA5" w:rsidP="00025FA5">
      <w:pPr>
        <w:rPr>
          <w:rFonts w:eastAsia="Times New Roman" w:cs="Times New Roman"/>
          <w:lang w:eastAsia="en-GB"/>
        </w:rPr>
      </w:pPr>
    </w:p>
    <w:p w14:paraId="2C30618B" w14:textId="77777777" w:rsidR="00025FA5" w:rsidRDefault="00025FA5" w:rsidP="00025FA5">
      <w:pPr>
        <w:rPr>
          <w:rFonts w:eastAsia="Times New Roman" w:cs="Times New Roman"/>
          <w:lang w:eastAsia="en-GB"/>
        </w:rPr>
      </w:pPr>
    </w:p>
    <w:p w14:paraId="571AC92B" w14:textId="77777777" w:rsidR="00025FA5" w:rsidRDefault="00025FA5" w:rsidP="00025FA5">
      <w:pPr>
        <w:rPr>
          <w:rFonts w:eastAsia="Times New Roman" w:cs="Times New Roman"/>
          <w:lang w:eastAsia="en-GB"/>
        </w:rPr>
      </w:pPr>
    </w:p>
    <w:p w14:paraId="39A44EE3" w14:textId="77777777" w:rsidR="00025FA5" w:rsidRDefault="00025FA5" w:rsidP="00025FA5">
      <w:pPr>
        <w:rPr>
          <w:rFonts w:eastAsia="Times New Roman" w:cs="Times New Roman"/>
          <w:lang w:eastAsia="en-GB"/>
        </w:rPr>
      </w:pPr>
    </w:p>
    <w:p w14:paraId="6F733341" w14:textId="77777777" w:rsidR="00025FA5" w:rsidRDefault="00025FA5" w:rsidP="00025FA5">
      <w:pPr>
        <w:rPr>
          <w:rFonts w:eastAsia="Times New Roman" w:cs="Times New Roman"/>
          <w:lang w:eastAsia="en-GB"/>
        </w:rPr>
      </w:pPr>
    </w:p>
    <w:p w14:paraId="318227D2" w14:textId="77777777" w:rsidR="00025FA5" w:rsidRDefault="00025FA5" w:rsidP="00025FA5">
      <w:pPr>
        <w:rPr>
          <w:rFonts w:eastAsia="Times New Roman" w:cs="Times New Roman"/>
          <w:lang w:eastAsia="en-GB"/>
        </w:rPr>
      </w:pPr>
    </w:p>
    <w:p w14:paraId="693E69A5" w14:textId="77777777" w:rsidR="00025FA5" w:rsidRDefault="00025FA5" w:rsidP="00025FA5">
      <w:pPr>
        <w:rPr>
          <w:rFonts w:eastAsia="Times New Roman" w:cs="Times New Roman"/>
          <w:lang w:eastAsia="en-GB"/>
        </w:rPr>
      </w:pPr>
    </w:p>
    <w:p w14:paraId="1A67CE4A" w14:textId="77777777" w:rsidR="00025FA5" w:rsidRDefault="00025FA5" w:rsidP="00025FA5">
      <w:pPr>
        <w:rPr>
          <w:rFonts w:eastAsia="Times New Roman" w:cs="Times New Roman"/>
          <w:lang w:eastAsia="en-GB"/>
        </w:rPr>
      </w:pPr>
    </w:p>
    <w:p w14:paraId="1B619D37" w14:textId="77777777" w:rsidR="00025FA5" w:rsidRDefault="00025FA5" w:rsidP="00025FA5">
      <w:pPr>
        <w:rPr>
          <w:rFonts w:eastAsia="Times New Roman" w:cs="Times New Roman"/>
          <w:lang w:eastAsia="en-GB"/>
        </w:rPr>
      </w:pPr>
    </w:p>
    <w:p w14:paraId="0AD90087" w14:textId="77777777" w:rsidR="00025FA5" w:rsidRDefault="00025FA5" w:rsidP="00025FA5">
      <w:pPr>
        <w:rPr>
          <w:rFonts w:eastAsia="Times New Roman" w:cs="Times New Roman"/>
          <w:lang w:eastAsia="en-GB"/>
        </w:rPr>
      </w:pPr>
    </w:p>
    <w:p w14:paraId="41F601B3" w14:textId="77777777" w:rsidR="00025FA5" w:rsidRDefault="00025FA5" w:rsidP="00025FA5">
      <w:pPr>
        <w:rPr>
          <w:rFonts w:eastAsia="Times New Roman" w:cs="Times New Roman"/>
          <w:lang w:eastAsia="en-GB"/>
        </w:rPr>
      </w:pPr>
      <w:r>
        <w:rPr>
          <w:rFonts w:eastAsia="Times New Roman" w:cs="Times New Roman"/>
          <w:lang w:eastAsia="en-GB"/>
        </w:rPr>
        <w:t>Enter a list of the client’s requirements for the proposed development taken from the brief for your NEA.</w:t>
      </w:r>
    </w:p>
    <w:p w14:paraId="15AC14E2" w14:textId="77777777" w:rsidR="00025FA5" w:rsidRDefault="00025FA5" w:rsidP="00025FA5">
      <w:pPr>
        <w:rPr>
          <w:rFonts w:eastAsia="Times New Roman" w:cs="Times New Roman"/>
          <w:lang w:eastAsia="en-GB"/>
        </w:rPr>
      </w:pPr>
    </w:p>
    <w:p w14:paraId="05A9E850" w14:textId="77777777" w:rsidR="00025FA5" w:rsidRDefault="00025FA5" w:rsidP="00025FA5">
      <w:pPr>
        <w:rPr>
          <w:rFonts w:eastAsia="Times New Roman" w:cs="Times New Roman"/>
          <w:lang w:eastAsia="en-GB"/>
        </w:rPr>
      </w:pPr>
    </w:p>
    <w:p w14:paraId="6242001B" w14:textId="77777777" w:rsidR="00025FA5" w:rsidRPr="007330A0" w:rsidRDefault="00025FA5" w:rsidP="00025FA5">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190AEABF" w14:textId="77777777" w:rsidR="00025FA5" w:rsidRDefault="00025FA5" w:rsidP="00025FA5">
      <w:pPr>
        <w:rPr>
          <w:rFonts w:eastAsia="Times New Roman" w:cs="Times New Roman"/>
          <w:lang w:eastAsia="en-GB"/>
        </w:rPr>
      </w:pPr>
      <w:r>
        <w:rPr>
          <w:rFonts w:eastAsia="Times New Roman" w:cs="Times New Roman"/>
          <w:lang w:eastAsia="en-GB"/>
        </w:rPr>
        <w:br w:type="page"/>
      </w:r>
    </w:p>
    <w:p w14:paraId="52DC5A2E" w14:textId="77777777" w:rsidR="00025FA5" w:rsidRDefault="00025FA5" w:rsidP="00025FA5">
      <w:pPr>
        <w:rPr>
          <w:rFonts w:eastAsia="Times New Roman" w:cs="Times New Roman"/>
          <w:lang w:eastAsia="en-GB"/>
        </w:rPr>
      </w:pPr>
      <w:r w:rsidRPr="006956ED">
        <w:rPr>
          <w:rFonts w:eastAsia="Times New Roman" w:cs="Times New Roman"/>
          <w:b/>
          <w:bCs/>
          <w:lang w:eastAsia="en-GB"/>
        </w:rPr>
        <w:lastRenderedPageBreak/>
        <w:t>Activity 2: Location</w:t>
      </w:r>
    </w:p>
    <w:p w14:paraId="6A7C8AC6" w14:textId="77777777" w:rsidR="00025FA5" w:rsidRDefault="00025FA5" w:rsidP="00025FA5">
      <w:pPr>
        <w:rPr>
          <w:rFonts w:eastAsia="Times New Roman" w:cs="Times New Roman"/>
          <w:lang w:eastAsia="en-GB"/>
        </w:rPr>
      </w:pPr>
    </w:p>
    <w:p w14:paraId="46E4B5A1" w14:textId="77777777" w:rsidR="00025FA5" w:rsidRDefault="00025FA5" w:rsidP="00025FA5">
      <w:pPr>
        <w:rPr>
          <w:rFonts w:eastAsia="Times New Roman" w:cs="Times New Roman"/>
          <w:lang w:eastAsia="en-GB"/>
        </w:rPr>
      </w:pPr>
      <w:r>
        <w:rPr>
          <w:rFonts w:eastAsia="Times New Roman" w:cs="Times New Roman"/>
          <w:lang w:eastAsia="en-GB"/>
        </w:rPr>
        <w:t>Every NEA will need a location identified for the construction or conversion of a building.  Use the information from the brief to help you locate a suitable site.</w:t>
      </w:r>
    </w:p>
    <w:p w14:paraId="4F18CA50" w14:textId="77777777" w:rsidR="00025FA5" w:rsidRDefault="00025FA5" w:rsidP="00025FA5">
      <w:pPr>
        <w:rPr>
          <w:rFonts w:eastAsia="Times New Roman" w:cs="Times New Roman"/>
          <w:lang w:eastAsia="en-GB"/>
        </w:rPr>
      </w:pPr>
    </w:p>
    <w:p w14:paraId="05163D54" w14:textId="77777777" w:rsidR="00025FA5" w:rsidRPr="00352C7A" w:rsidRDefault="00025FA5" w:rsidP="00025FA5">
      <w:pPr>
        <w:rPr>
          <w:rFonts w:eastAsia="Times New Roman" w:cs="Times New Roman"/>
          <w:color w:val="0070C0"/>
          <w:lang w:eastAsia="en-GB"/>
        </w:rPr>
      </w:pPr>
      <w:r w:rsidRPr="00352C7A">
        <w:rPr>
          <w:rFonts w:eastAsia="Times New Roman" w:cs="Times New Roman"/>
          <w:color w:val="0070C0"/>
          <w:lang w:eastAsia="en-GB"/>
        </w:rPr>
        <w:t>Nature of site</w:t>
      </w:r>
    </w:p>
    <w:p w14:paraId="413B5FF6" w14:textId="77777777" w:rsidR="00025FA5" w:rsidRDefault="00025FA5" w:rsidP="00025FA5">
      <w:pPr>
        <w:rPr>
          <w:rFonts w:eastAsia="Times New Roman" w:cs="Times New Roman"/>
          <w:lang w:eastAsia="en-GB"/>
        </w:rPr>
      </w:pPr>
    </w:p>
    <w:p w14:paraId="1DDD2CCC" w14:textId="77777777" w:rsidR="00025FA5" w:rsidRDefault="00025FA5" w:rsidP="00025FA5">
      <w:pPr>
        <w:rPr>
          <w:rFonts w:eastAsia="Times New Roman" w:cs="Times New Roman"/>
          <w:lang w:eastAsia="en-GB"/>
        </w:rPr>
      </w:pPr>
      <w:r>
        <w:rPr>
          <w:rFonts w:eastAsia="Times New Roman" w:cs="Times New Roman"/>
          <w:lang w:eastAsia="en-GB"/>
        </w:rPr>
        <w:t>Example:</w:t>
      </w:r>
    </w:p>
    <w:p w14:paraId="490C4C13" w14:textId="77777777" w:rsidR="00025FA5" w:rsidRDefault="00025FA5" w:rsidP="00025FA5">
      <w:pPr>
        <w:rPr>
          <w:rFonts w:eastAsia="Times New Roman" w:cs="Times New Roman"/>
          <w:lang w:eastAsia="en-GB"/>
        </w:rPr>
      </w:pPr>
    </w:p>
    <w:p w14:paraId="77CF570E" w14:textId="77777777" w:rsidR="00025FA5" w:rsidRDefault="00025FA5" w:rsidP="00025FA5">
      <w:pPr>
        <w:rPr>
          <w:rFonts w:eastAsia="Times New Roman" w:cs="Times New Roman"/>
          <w:lang w:eastAsia="en-GB"/>
        </w:rPr>
      </w:pPr>
      <w:r>
        <w:rPr>
          <w:noProof/>
        </w:rPr>
        <w:drawing>
          <wp:anchor distT="0" distB="0" distL="114300" distR="114300" simplePos="0" relativeHeight="251660288" behindDoc="0" locked="0" layoutInCell="1" allowOverlap="1" wp14:anchorId="7D97F504" wp14:editId="499F8839">
            <wp:simplePos x="0" y="0"/>
            <wp:positionH relativeFrom="column">
              <wp:posOffset>0</wp:posOffset>
            </wp:positionH>
            <wp:positionV relativeFrom="paragraph">
              <wp:posOffset>0</wp:posOffset>
            </wp:positionV>
            <wp:extent cx="5055129" cy="5918200"/>
            <wp:effectExtent l="0" t="0" r="0" b="0"/>
            <wp:wrapSquare wrapText="bothSides"/>
            <wp:docPr id="2" name="Picture 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engineering drawing&#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055129" cy="5918200"/>
                    </a:xfrm>
                    <a:prstGeom prst="rect">
                      <a:avLst/>
                    </a:prstGeom>
                  </pic:spPr>
                </pic:pic>
              </a:graphicData>
            </a:graphic>
            <wp14:sizeRelH relativeFrom="page">
              <wp14:pctWidth>0</wp14:pctWidth>
            </wp14:sizeRelH>
            <wp14:sizeRelV relativeFrom="page">
              <wp14:pctHeight>0</wp14:pctHeight>
            </wp14:sizeRelV>
          </wp:anchor>
        </w:drawing>
      </w:r>
    </w:p>
    <w:p w14:paraId="684BB257" w14:textId="77777777" w:rsidR="00025FA5" w:rsidRDefault="00025FA5" w:rsidP="00025FA5">
      <w:pPr>
        <w:rPr>
          <w:rFonts w:eastAsia="Times New Roman" w:cs="Times New Roman"/>
          <w:lang w:eastAsia="en-GB"/>
        </w:rPr>
      </w:pPr>
    </w:p>
    <w:p w14:paraId="3B058FFE" w14:textId="77777777" w:rsidR="00025FA5" w:rsidRDefault="00025FA5" w:rsidP="00025FA5">
      <w:pPr>
        <w:rPr>
          <w:rFonts w:eastAsia="Times New Roman" w:cs="Times New Roman"/>
          <w:lang w:eastAsia="en-GB"/>
        </w:rPr>
      </w:pPr>
    </w:p>
    <w:p w14:paraId="5F71DBB0" w14:textId="77777777" w:rsidR="00025FA5" w:rsidRDefault="00025FA5" w:rsidP="00025FA5">
      <w:pPr>
        <w:rPr>
          <w:rFonts w:eastAsia="Times New Roman" w:cs="Times New Roman"/>
          <w:lang w:eastAsia="en-GB"/>
        </w:rPr>
      </w:pPr>
    </w:p>
    <w:p w14:paraId="2E05D5AA" w14:textId="77777777" w:rsidR="00025FA5" w:rsidRDefault="00025FA5" w:rsidP="00025FA5">
      <w:pPr>
        <w:rPr>
          <w:rFonts w:eastAsia="Times New Roman" w:cs="Times New Roman"/>
          <w:lang w:eastAsia="en-GB"/>
        </w:rPr>
      </w:pPr>
    </w:p>
    <w:p w14:paraId="30E2B5B9" w14:textId="77777777" w:rsidR="00025FA5" w:rsidRDefault="00025FA5" w:rsidP="00025FA5">
      <w:pPr>
        <w:rPr>
          <w:rFonts w:eastAsia="Times New Roman" w:cs="Times New Roman"/>
          <w:lang w:eastAsia="en-GB"/>
        </w:rPr>
      </w:pPr>
    </w:p>
    <w:p w14:paraId="04624151" w14:textId="77777777" w:rsidR="00025FA5" w:rsidRDefault="00025FA5" w:rsidP="00025FA5">
      <w:pPr>
        <w:rPr>
          <w:rFonts w:eastAsia="Times New Roman" w:cs="Times New Roman"/>
          <w:lang w:eastAsia="en-GB"/>
        </w:rPr>
      </w:pPr>
    </w:p>
    <w:p w14:paraId="4870825D" w14:textId="77777777" w:rsidR="00025FA5" w:rsidRDefault="00025FA5" w:rsidP="00025FA5">
      <w:pPr>
        <w:rPr>
          <w:rFonts w:eastAsia="Times New Roman" w:cs="Times New Roman"/>
          <w:lang w:eastAsia="en-GB"/>
        </w:rPr>
      </w:pPr>
    </w:p>
    <w:p w14:paraId="1F45FDA2" w14:textId="77777777" w:rsidR="00025FA5" w:rsidRDefault="00025FA5" w:rsidP="00025FA5">
      <w:pPr>
        <w:rPr>
          <w:rFonts w:eastAsia="Times New Roman" w:cs="Times New Roman"/>
          <w:lang w:eastAsia="en-GB"/>
        </w:rPr>
      </w:pPr>
    </w:p>
    <w:p w14:paraId="5B1FED24" w14:textId="77777777" w:rsidR="00025FA5" w:rsidRDefault="00025FA5" w:rsidP="00025FA5">
      <w:pPr>
        <w:rPr>
          <w:rFonts w:eastAsia="Times New Roman" w:cs="Times New Roman"/>
          <w:lang w:eastAsia="en-GB"/>
        </w:rPr>
      </w:pPr>
    </w:p>
    <w:p w14:paraId="72D96E3E" w14:textId="77777777" w:rsidR="00025FA5" w:rsidRDefault="00025FA5" w:rsidP="00025FA5">
      <w:pPr>
        <w:rPr>
          <w:rFonts w:eastAsia="Times New Roman" w:cs="Times New Roman"/>
          <w:lang w:eastAsia="en-GB"/>
        </w:rPr>
      </w:pPr>
      <w:r>
        <w:rPr>
          <w:noProof/>
        </w:rPr>
        <w:drawing>
          <wp:anchor distT="0" distB="0" distL="114300" distR="114300" simplePos="0" relativeHeight="251661312" behindDoc="0" locked="0" layoutInCell="1" allowOverlap="1" wp14:anchorId="0839D099" wp14:editId="2D04218D">
            <wp:simplePos x="0" y="0"/>
            <wp:positionH relativeFrom="column">
              <wp:posOffset>3314664</wp:posOffset>
            </wp:positionH>
            <wp:positionV relativeFrom="paragraph">
              <wp:posOffset>280756</wp:posOffset>
            </wp:positionV>
            <wp:extent cx="3150870" cy="2169795"/>
            <wp:effectExtent l="0" t="0" r="0" b="1905"/>
            <wp:wrapSquare wrapText="bothSides"/>
            <wp:docPr id="3" name="Picture 3" descr="A picture containing outdoor, building, grass,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outdoor, building, grass, ol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50870" cy="2169795"/>
                    </a:xfrm>
                    <a:prstGeom prst="rect">
                      <a:avLst/>
                    </a:prstGeom>
                  </pic:spPr>
                </pic:pic>
              </a:graphicData>
            </a:graphic>
            <wp14:sizeRelH relativeFrom="page">
              <wp14:pctWidth>0</wp14:pctWidth>
            </wp14:sizeRelH>
            <wp14:sizeRelV relativeFrom="page">
              <wp14:pctHeight>0</wp14:pctHeight>
            </wp14:sizeRelV>
          </wp:anchor>
        </w:drawing>
      </w:r>
    </w:p>
    <w:p w14:paraId="1A673D82" w14:textId="77777777" w:rsidR="00025FA5" w:rsidRDefault="00025FA5" w:rsidP="00025FA5">
      <w:pPr>
        <w:rPr>
          <w:rFonts w:eastAsia="Times New Roman" w:cs="Times New Roman"/>
          <w:lang w:eastAsia="en-GB"/>
        </w:rPr>
      </w:pPr>
    </w:p>
    <w:p w14:paraId="05AF56CF" w14:textId="77777777" w:rsidR="00025FA5" w:rsidRDefault="00025FA5" w:rsidP="00025FA5">
      <w:pPr>
        <w:rPr>
          <w:rFonts w:eastAsia="Times New Roman" w:cs="Times New Roman"/>
          <w:lang w:eastAsia="en-GB"/>
        </w:rPr>
      </w:pPr>
    </w:p>
    <w:p w14:paraId="32A1E79E" w14:textId="77777777" w:rsidR="00025FA5" w:rsidRDefault="00025FA5" w:rsidP="00025FA5">
      <w:pPr>
        <w:rPr>
          <w:rFonts w:eastAsia="Times New Roman" w:cs="Times New Roman"/>
          <w:lang w:eastAsia="en-GB"/>
        </w:rPr>
      </w:pPr>
    </w:p>
    <w:p w14:paraId="083F5685" w14:textId="77777777" w:rsidR="00025FA5" w:rsidRDefault="00025FA5" w:rsidP="00025FA5">
      <w:pPr>
        <w:rPr>
          <w:rFonts w:eastAsia="Times New Roman" w:cs="Times New Roman"/>
          <w:lang w:eastAsia="en-GB"/>
        </w:rPr>
      </w:pPr>
    </w:p>
    <w:p w14:paraId="00E6CFB0" w14:textId="77777777" w:rsidR="00025FA5" w:rsidRDefault="00025FA5" w:rsidP="00025FA5">
      <w:pPr>
        <w:rPr>
          <w:rFonts w:eastAsia="Times New Roman" w:cs="Times New Roman"/>
          <w:lang w:eastAsia="en-GB"/>
        </w:rPr>
      </w:pPr>
    </w:p>
    <w:p w14:paraId="31BA3C39" w14:textId="77777777" w:rsidR="00025FA5" w:rsidRDefault="00025FA5" w:rsidP="00025FA5">
      <w:pPr>
        <w:rPr>
          <w:rFonts w:eastAsia="Times New Roman" w:cs="Times New Roman"/>
          <w:lang w:eastAsia="en-GB"/>
        </w:rPr>
      </w:pPr>
    </w:p>
    <w:p w14:paraId="50A533C5" w14:textId="77777777" w:rsidR="00025FA5" w:rsidRDefault="00025FA5" w:rsidP="00025FA5">
      <w:pPr>
        <w:rPr>
          <w:rFonts w:eastAsia="Times New Roman" w:cs="Times New Roman"/>
          <w:lang w:eastAsia="en-GB"/>
        </w:rPr>
      </w:pPr>
    </w:p>
    <w:p w14:paraId="6CBFE278" w14:textId="77777777" w:rsidR="00025FA5" w:rsidRDefault="00025FA5" w:rsidP="00025FA5">
      <w:pPr>
        <w:rPr>
          <w:rFonts w:eastAsia="Times New Roman" w:cs="Times New Roman"/>
          <w:lang w:eastAsia="en-GB"/>
        </w:rPr>
      </w:pPr>
    </w:p>
    <w:p w14:paraId="18600C48" w14:textId="77777777" w:rsidR="00025FA5" w:rsidRDefault="00025FA5" w:rsidP="00025FA5">
      <w:pPr>
        <w:rPr>
          <w:rFonts w:eastAsia="Times New Roman" w:cs="Times New Roman"/>
          <w:lang w:eastAsia="en-GB"/>
        </w:rPr>
      </w:pPr>
    </w:p>
    <w:p w14:paraId="37C3F535" w14:textId="77777777" w:rsidR="00025FA5" w:rsidRDefault="00025FA5" w:rsidP="00025FA5">
      <w:pPr>
        <w:rPr>
          <w:rFonts w:eastAsia="Times New Roman" w:cs="Times New Roman"/>
          <w:lang w:eastAsia="en-GB"/>
        </w:rPr>
      </w:pPr>
    </w:p>
    <w:p w14:paraId="73A2BDEE" w14:textId="77777777" w:rsidR="00025FA5" w:rsidRDefault="00025FA5" w:rsidP="00025FA5">
      <w:pPr>
        <w:rPr>
          <w:rFonts w:eastAsia="Times New Roman" w:cs="Times New Roman"/>
          <w:lang w:eastAsia="en-GB"/>
        </w:rPr>
      </w:pPr>
    </w:p>
    <w:p w14:paraId="455D3ED5" w14:textId="77777777" w:rsidR="00025FA5" w:rsidRDefault="00025FA5" w:rsidP="00025FA5">
      <w:pPr>
        <w:rPr>
          <w:rFonts w:eastAsia="Times New Roman" w:cs="Times New Roman"/>
          <w:lang w:eastAsia="en-GB"/>
        </w:rPr>
      </w:pPr>
    </w:p>
    <w:p w14:paraId="25405676" w14:textId="77777777" w:rsidR="00025FA5" w:rsidRDefault="00025FA5" w:rsidP="00025FA5">
      <w:pPr>
        <w:rPr>
          <w:rFonts w:eastAsia="Times New Roman" w:cs="Times New Roman"/>
          <w:lang w:eastAsia="en-GB"/>
        </w:rPr>
      </w:pPr>
    </w:p>
    <w:p w14:paraId="3041A19E" w14:textId="77777777" w:rsidR="00025FA5" w:rsidRDefault="00025FA5" w:rsidP="00025FA5">
      <w:pPr>
        <w:rPr>
          <w:rFonts w:eastAsia="Times New Roman" w:cs="Times New Roman"/>
          <w:lang w:eastAsia="en-GB"/>
        </w:rPr>
      </w:pPr>
    </w:p>
    <w:p w14:paraId="60E1FF71" w14:textId="77777777" w:rsidR="00025FA5" w:rsidRDefault="00025FA5" w:rsidP="00025FA5">
      <w:pPr>
        <w:rPr>
          <w:rFonts w:eastAsia="Times New Roman" w:cs="Times New Roman"/>
          <w:lang w:eastAsia="en-GB"/>
        </w:rPr>
      </w:pPr>
    </w:p>
    <w:p w14:paraId="5911721C" w14:textId="77777777" w:rsidR="00025FA5" w:rsidRDefault="00025FA5" w:rsidP="00025FA5">
      <w:pPr>
        <w:rPr>
          <w:rFonts w:eastAsia="Times New Roman" w:cs="Times New Roman"/>
          <w:lang w:eastAsia="en-GB"/>
        </w:rPr>
      </w:pPr>
      <w:r>
        <w:rPr>
          <w:rFonts w:eastAsia="Times New Roman" w:cs="Times New Roman"/>
          <w:lang w:eastAsia="en-GB"/>
        </w:rPr>
        <w:t>Example</w:t>
      </w:r>
    </w:p>
    <w:p w14:paraId="0D5370C5" w14:textId="77777777" w:rsidR="00025FA5" w:rsidRDefault="00025FA5" w:rsidP="00025FA5">
      <w:pPr>
        <w:rPr>
          <w:rFonts w:eastAsia="Times New Roman" w:cs="Times New Roman"/>
          <w:lang w:eastAsia="en-GB"/>
        </w:rPr>
      </w:pPr>
    </w:p>
    <w:p w14:paraId="5519EBD0" w14:textId="77777777" w:rsidR="00025FA5" w:rsidRDefault="00025FA5" w:rsidP="00025FA5">
      <w:pPr>
        <w:rPr>
          <w:rFonts w:eastAsia="Times New Roman" w:cs="Times New Roman"/>
          <w:lang w:eastAsia="en-GB"/>
        </w:rPr>
      </w:pPr>
      <w:r>
        <w:rPr>
          <w:rFonts w:eastAsia="Times New Roman" w:cs="Times New Roman"/>
          <w:noProof/>
          <w:lang w:eastAsia="en-GB"/>
        </w:rPr>
        <w:drawing>
          <wp:inline distT="0" distB="0" distL="0" distR="0" wp14:anchorId="1287D8E5" wp14:editId="0098854A">
            <wp:extent cx="5727700" cy="3177540"/>
            <wp:effectExtent l="12700" t="12700" r="12700" b="101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7700" cy="3177540"/>
                    </a:xfrm>
                    <a:prstGeom prst="rect">
                      <a:avLst/>
                    </a:prstGeom>
                    <a:ln>
                      <a:solidFill>
                        <a:schemeClr val="accent1">
                          <a:shade val="50000"/>
                        </a:schemeClr>
                      </a:solidFill>
                    </a:ln>
                  </pic:spPr>
                </pic:pic>
              </a:graphicData>
            </a:graphic>
          </wp:inline>
        </w:drawing>
      </w:r>
    </w:p>
    <w:p w14:paraId="5E7877E2" w14:textId="77777777" w:rsidR="00025FA5" w:rsidRDefault="00025FA5" w:rsidP="00025FA5">
      <w:pPr>
        <w:rPr>
          <w:rFonts w:eastAsia="Times New Roman" w:cs="Times New Roman"/>
          <w:lang w:eastAsia="en-GB"/>
        </w:rPr>
      </w:pPr>
    </w:p>
    <w:p w14:paraId="4E9BF377" w14:textId="77777777" w:rsidR="00025FA5" w:rsidRDefault="00025FA5" w:rsidP="00025FA5">
      <w:pPr>
        <w:rPr>
          <w:rFonts w:eastAsia="Times New Roman" w:cs="Times New Roman"/>
          <w:lang w:eastAsia="en-GB"/>
        </w:rPr>
      </w:pPr>
    </w:p>
    <w:p w14:paraId="4FD7F851" w14:textId="77777777" w:rsidR="00025FA5" w:rsidRDefault="00025FA5" w:rsidP="00025FA5">
      <w:pPr>
        <w:rPr>
          <w:rFonts w:eastAsia="Times New Roman" w:cs="Times New Roman"/>
          <w:lang w:eastAsia="en-GB"/>
        </w:rPr>
      </w:pPr>
      <w:r>
        <w:rPr>
          <w:rFonts w:eastAsia="Times New Roman" w:cs="Times New Roman"/>
          <w:lang w:eastAsia="en-GB"/>
        </w:rPr>
        <w:t>Enter a description of the site you have chosen for your building from the NEA requirements.  This should include a location plan showing the site in relation to services such as roads and other properties.</w:t>
      </w:r>
    </w:p>
    <w:p w14:paraId="2B5E1E55" w14:textId="77777777" w:rsidR="00025FA5" w:rsidRDefault="00025FA5" w:rsidP="00025FA5">
      <w:pPr>
        <w:rPr>
          <w:rFonts w:eastAsia="Times New Roman" w:cs="Times New Roman"/>
          <w:lang w:eastAsia="en-GB"/>
        </w:rPr>
      </w:pPr>
    </w:p>
    <w:p w14:paraId="54BE73BA" w14:textId="77777777" w:rsidR="00025FA5" w:rsidRPr="007330A0" w:rsidRDefault="00025FA5" w:rsidP="00025FA5">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296A8009" w14:textId="77777777" w:rsidR="00025FA5" w:rsidRDefault="00025FA5" w:rsidP="00025FA5">
      <w:pPr>
        <w:rPr>
          <w:rFonts w:eastAsia="Times New Roman" w:cs="Times New Roman"/>
          <w:lang w:eastAsia="en-GB"/>
        </w:rPr>
      </w:pPr>
    </w:p>
    <w:p w14:paraId="75BEAE76" w14:textId="77777777" w:rsidR="00025FA5" w:rsidRDefault="00025FA5" w:rsidP="00025FA5">
      <w:pPr>
        <w:rPr>
          <w:rFonts w:eastAsia="Times New Roman" w:cs="Times New Roman"/>
          <w:lang w:eastAsia="en-GB"/>
        </w:rPr>
      </w:pPr>
      <w:r>
        <w:rPr>
          <w:rFonts w:eastAsia="Times New Roman" w:cs="Times New Roman"/>
          <w:noProof/>
          <w:lang w:eastAsia="en-GB"/>
        </w:rPr>
        <mc:AlternateContent>
          <mc:Choice Requires="wps">
            <w:drawing>
              <wp:anchor distT="0" distB="0" distL="114300" distR="114300" simplePos="0" relativeHeight="251662336" behindDoc="0" locked="0" layoutInCell="1" allowOverlap="1" wp14:anchorId="763E0EEB" wp14:editId="45CF3F90">
                <wp:simplePos x="0" y="0"/>
                <wp:positionH relativeFrom="column">
                  <wp:posOffset>82193</wp:posOffset>
                </wp:positionH>
                <wp:positionV relativeFrom="paragraph">
                  <wp:posOffset>115741</wp:posOffset>
                </wp:positionV>
                <wp:extent cx="2363056" cy="4294598"/>
                <wp:effectExtent l="0" t="0" r="12065" b="10795"/>
                <wp:wrapNone/>
                <wp:docPr id="4" name="Text Box 4"/>
                <wp:cNvGraphicFramePr/>
                <a:graphic xmlns:a="http://schemas.openxmlformats.org/drawingml/2006/main">
                  <a:graphicData uri="http://schemas.microsoft.com/office/word/2010/wordprocessingShape">
                    <wps:wsp>
                      <wps:cNvSpPr txBox="1"/>
                      <wps:spPr>
                        <a:xfrm>
                          <a:off x="0" y="0"/>
                          <a:ext cx="2363056" cy="4294598"/>
                        </a:xfrm>
                        <a:prstGeom prst="rect">
                          <a:avLst/>
                        </a:prstGeom>
                        <a:solidFill>
                          <a:schemeClr val="lt1"/>
                        </a:solidFill>
                        <a:ln w="6350">
                          <a:solidFill>
                            <a:prstClr val="black"/>
                          </a:solidFill>
                        </a:ln>
                      </wps:spPr>
                      <wps:txbx>
                        <w:txbxContent>
                          <w:p w14:paraId="096B8B26"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Nature of site</w:t>
                            </w:r>
                          </w:p>
                          <w:p w14:paraId="7DC5F4C3"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Residential area: a district where people live, where housing dominates, as opposed to industrial and commercial areas.</w:t>
                            </w:r>
                          </w:p>
                          <w:p w14:paraId="2E4BD361" w14:textId="77777777" w:rsidR="00025FA5" w:rsidRPr="00352C7A" w:rsidRDefault="00025FA5" w:rsidP="00025FA5">
                            <w:pPr>
                              <w:pBdr>
                                <w:left w:val="single" w:sz="4" w:space="4" w:color="0070C0"/>
                              </w:pBdr>
                              <w:rPr>
                                <w:rFonts w:eastAsia="Times New Roman" w:cs="Times New Roman"/>
                                <w:i/>
                                <w:iCs/>
                                <w:color w:val="0070C0"/>
                                <w:lang w:eastAsia="en-GB"/>
                              </w:rPr>
                            </w:pPr>
                          </w:p>
                          <w:p w14:paraId="2DF8F181"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Size of the site: approximately one acre</w:t>
                            </w:r>
                          </w:p>
                          <w:p w14:paraId="42559D5B"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Existing building: 110 years old, in poor condition.  It has a square footprint, with two rooms on the ground floor and four rooms on the first floor.</w:t>
                            </w:r>
                          </w:p>
                          <w:p w14:paraId="69828E70" w14:textId="77777777" w:rsidR="00025FA5" w:rsidRPr="00352C7A" w:rsidRDefault="00025FA5" w:rsidP="00025FA5">
                            <w:pPr>
                              <w:pBdr>
                                <w:left w:val="single" w:sz="4" w:space="4" w:color="0070C0"/>
                              </w:pBdr>
                              <w:rPr>
                                <w:rFonts w:eastAsia="Times New Roman" w:cs="Times New Roman"/>
                                <w:i/>
                                <w:iCs/>
                                <w:color w:val="0070C0"/>
                                <w:lang w:eastAsia="en-GB"/>
                              </w:rPr>
                            </w:pPr>
                          </w:p>
                          <w:p w14:paraId="509F4B7C"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 xml:space="preserve">Other requirements: </w:t>
                            </w:r>
                          </w:p>
                          <w:p w14:paraId="0A1FA400" w14:textId="77777777" w:rsidR="00025FA5" w:rsidRDefault="00025FA5" w:rsidP="00025FA5">
                            <w:pPr>
                              <w:pStyle w:val="ListParagraph"/>
                              <w:numPr>
                                <w:ilvl w:val="0"/>
                                <w:numId w:val="1"/>
                              </w:numPr>
                              <w:pBdr>
                                <w:left w:val="single" w:sz="4" w:space="4" w:color="0070C0"/>
                              </w:pBdr>
                              <w:ind w:left="284" w:hanging="284"/>
                              <w:rPr>
                                <w:rFonts w:eastAsia="Times New Roman" w:cs="Times New Roman"/>
                                <w:lang w:eastAsia="en-GB"/>
                              </w:rPr>
                            </w:pPr>
                            <w:r w:rsidRPr="00352C7A">
                              <w:rPr>
                                <w:rFonts w:eastAsia="Times New Roman" w:cs="Times New Roman"/>
                                <w:i/>
                                <w:iCs/>
                                <w:color w:val="0070C0"/>
                                <w:lang w:eastAsia="en-GB"/>
                              </w:rPr>
                              <w:t>suitable access to the site for vehicles and pedestrians</w:t>
                            </w:r>
                            <w:r w:rsidRPr="0009493D">
                              <w:rPr>
                                <w:rFonts w:eastAsia="Times New Roman" w:cs="Times New Roman"/>
                                <w:lang w:eastAsia="en-GB"/>
                              </w:rPr>
                              <w:t>.</w:t>
                            </w:r>
                          </w:p>
                          <w:p w14:paraId="7AE34034" w14:textId="77777777" w:rsidR="00025FA5" w:rsidRDefault="00025FA5" w:rsidP="00025FA5">
                            <w:pPr>
                              <w:pStyle w:val="ListParagraph"/>
                              <w:numPr>
                                <w:ilvl w:val="0"/>
                                <w:numId w:val="1"/>
                              </w:numPr>
                              <w:pBdr>
                                <w:left w:val="single" w:sz="4" w:space="4" w:color="0070C0"/>
                              </w:pBdr>
                              <w:ind w:left="284" w:hanging="284"/>
                              <w:rPr>
                                <w:rFonts w:eastAsia="Times New Roman" w:cs="Times New Roman"/>
                                <w:i/>
                                <w:iCs/>
                                <w:color w:val="0070C0"/>
                                <w:lang w:eastAsia="en-GB"/>
                              </w:rPr>
                            </w:pPr>
                            <w:r w:rsidRPr="00352C7A">
                              <w:rPr>
                                <w:rFonts w:eastAsia="Times New Roman" w:cs="Times New Roman"/>
                                <w:i/>
                                <w:iCs/>
                                <w:color w:val="0070C0"/>
                                <w:lang w:eastAsia="en-GB"/>
                              </w:rPr>
                              <w:t>Sufficient space for parking and access for emergency vehicles.</w:t>
                            </w:r>
                          </w:p>
                          <w:p w14:paraId="7B231189" w14:textId="77777777" w:rsidR="00025FA5" w:rsidRDefault="00025FA5" w:rsidP="00025FA5">
                            <w:pPr>
                              <w:pStyle w:val="ListParagraph"/>
                              <w:numPr>
                                <w:ilvl w:val="0"/>
                                <w:numId w:val="1"/>
                              </w:numPr>
                              <w:pBdr>
                                <w:left w:val="single" w:sz="4" w:space="4" w:color="0070C0"/>
                              </w:pBdr>
                              <w:ind w:left="284" w:hanging="284"/>
                              <w:rPr>
                                <w:rFonts w:eastAsia="Times New Roman" w:cs="Times New Roman"/>
                                <w:i/>
                                <w:iCs/>
                                <w:color w:val="0070C0"/>
                                <w:lang w:eastAsia="en-GB"/>
                              </w:rPr>
                            </w:pPr>
                            <w:r>
                              <w:rPr>
                                <w:rFonts w:eastAsia="Times New Roman" w:cs="Times New Roman"/>
                                <w:i/>
                                <w:iCs/>
                                <w:color w:val="0070C0"/>
                                <w:lang w:eastAsia="en-GB"/>
                              </w:rPr>
                              <w:t>Ground conditions at the site.</w:t>
                            </w:r>
                          </w:p>
                          <w:p w14:paraId="0B649E59" w14:textId="77777777" w:rsidR="00025FA5" w:rsidRPr="00352C7A" w:rsidRDefault="00025FA5" w:rsidP="00025FA5">
                            <w:pPr>
                              <w:pStyle w:val="ListParagraph"/>
                              <w:numPr>
                                <w:ilvl w:val="0"/>
                                <w:numId w:val="1"/>
                              </w:numPr>
                              <w:pBdr>
                                <w:left w:val="single" w:sz="4" w:space="4" w:color="0070C0"/>
                              </w:pBdr>
                              <w:ind w:left="284" w:hanging="284"/>
                              <w:rPr>
                                <w:rFonts w:eastAsia="Times New Roman" w:cs="Times New Roman"/>
                                <w:i/>
                                <w:iCs/>
                                <w:color w:val="0070C0"/>
                                <w:lang w:eastAsia="en-GB"/>
                              </w:rPr>
                            </w:pPr>
                            <w:r>
                              <w:rPr>
                                <w:rFonts w:eastAsia="Times New Roman" w:cs="Times New Roman"/>
                                <w:i/>
                                <w:iCs/>
                                <w:color w:val="0070C0"/>
                                <w:lang w:eastAsia="en-GB"/>
                              </w:rPr>
                              <w:t>Availability of mains services and utilities.</w:t>
                            </w:r>
                          </w:p>
                          <w:p w14:paraId="2E1B6D43" w14:textId="77777777" w:rsidR="00025FA5" w:rsidRDefault="00025FA5" w:rsidP="00025FA5">
                            <w:pPr>
                              <w:pBdr>
                                <w:left w:val="single" w:sz="4" w:space="4" w:color="0070C0"/>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E0EEB" id="Text Box 4" o:spid="_x0000_s1027" type="#_x0000_t202" style="position:absolute;margin-left:6.45pt;margin-top:9.1pt;width:186.05pt;height:33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" fillcolor="white [3201]" strokeweight=".5pt">
                <v:textbox>
                  <w:txbxContent>
                    <w:p w14:paraId="096B8B26"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Nature of site</w:t>
                      </w:r>
                    </w:p>
                    <w:p w14:paraId="7DC5F4C3"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Residential area: a district where people live, where housing dominates, as opposed to industrial and commercial areas.</w:t>
                      </w:r>
                    </w:p>
                    <w:p w14:paraId="2E4BD361" w14:textId="77777777" w:rsidR="00025FA5" w:rsidRPr="00352C7A" w:rsidRDefault="00025FA5" w:rsidP="00025FA5">
                      <w:pPr>
                        <w:pBdr>
                          <w:left w:val="single" w:sz="4" w:space="4" w:color="0070C0"/>
                        </w:pBdr>
                        <w:rPr>
                          <w:rFonts w:eastAsia="Times New Roman" w:cs="Times New Roman"/>
                          <w:i/>
                          <w:iCs/>
                          <w:color w:val="0070C0"/>
                          <w:lang w:eastAsia="en-GB"/>
                        </w:rPr>
                      </w:pPr>
                    </w:p>
                    <w:p w14:paraId="2DF8F181"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Size of the site: approximately one acre</w:t>
                      </w:r>
                    </w:p>
                    <w:p w14:paraId="42559D5B"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Existing building: 110 years old, in poor condition.  It has a square footprint, with two rooms on the ground floor and four rooms on the first floor.</w:t>
                      </w:r>
                    </w:p>
                    <w:p w14:paraId="69828E70" w14:textId="77777777" w:rsidR="00025FA5" w:rsidRPr="00352C7A" w:rsidRDefault="00025FA5" w:rsidP="00025FA5">
                      <w:pPr>
                        <w:pBdr>
                          <w:left w:val="single" w:sz="4" w:space="4" w:color="0070C0"/>
                        </w:pBdr>
                        <w:rPr>
                          <w:rFonts w:eastAsia="Times New Roman" w:cs="Times New Roman"/>
                          <w:i/>
                          <w:iCs/>
                          <w:color w:val="0070C0"/>
                          <w:lang w:eastAsia="en-GB"/>
                        </w:rPr>
                      </w:pPr>
                    </w:p>
                    <w:p w14:paraId="509F4B7C" w14:textId="77777777" w:rsidR="00025FA5" w:rsidRPr="00352C7A" w:rsidRDefault="00025FA5" w:rsidP="00025FA5">
                      <w:pPr>
                        <w:pBdr>
                          <w:left w:val="single" w:sz="4" w:space="4" w:color="0070C0"/>
                        </w:pBdr>
                        <w:rPr>
                          <w:rFonts w:eastAsia="Times New Roman" w:cs="Times New Roman"/>
                          <w:i/>
                          <w:iCs/>
                          <w:color w:val="0070C0"/>
                          <w:lang w:eastAsia="en-GB"/>
                        </w:rPr>
                      </w:pPr>
                      <w:r w:rsidRPr="00352C7A">
                        <w:rPr>
                          <w:rFonts w:eastAsia="Times New Roman" w:cs="Times New Roman"/>
                          <w:i/>
                          <w:iCs/>
                          <w:color w:val="0070C0"/>
                          <w:lang w:eastAsia="en-GB"/>
                        </w:rPr>
                        <w:t xml:space="preserve">Other requirements: </w:t>
                      </w:r>
                    </w:p>
                    <w:p w14:paraId="0A1FA400" w14:textId="77777777" w:rsidR="00025FA5" w:rsidRDefault="00025FA5" w:rsidP="00025FA5">
                      <w:pPr>
                        <w:pStyle w:val="ListParagraph"/>
                        <w:numPr>
                          <w:ilvl w:val="0"/>
                          <w:numId w:val="1"/>
                        </w:numPr>
                        <w:pBdr>
                          <w:left w:val="single" w:sz="4" w:space="4" w:color="0070C0"/>
                        </w:pBdr>
                        <w:ind w:left="284" w:hanging="284"/>
                        <w:rPr>
                          <w:rFonts w:eastAsia="Times New Roman" w:cs="Times New Roman"/>
                          <w:lang w:eastAsia="en-GB"/>
                        </w:rPr>
                      </w:pPr>
                      <w:r w:rsidRPr="00352C7A">
                        <w:rPr>
                          <w:rFonts w:eastAsia="Times New Roman" w:cs="Times New Roman"/>
                          <w:i/>
                          <w:iCs/>
                          <w:color w:val="0070C0"/>
                          <w:lang w:eastAsia="en-GB"/>
                        </w:rPr>
                        <w:t>suitable access to the site for vehicles and pedestrians</w:t>
                      </w:r>
                      <w:r w:rsidRPr="0009493D">
                        <w:rPr>
                          <w:rFonts w:eastAsia="Times New Roman" w:cs="Times New Roman"/>
                          <w:lang w:eastAsia="en-GB"/>
                        </w:rPr>
                        <w:t>.</w:t>
                      </w:r>
                    </w:p>
                    <w:p w14:paraId="7AE34034" w14:textId="77777777" w:rsidR="00025FA5" w:rsidRDefault="00025FA5" w:rsidP="00025FA5">
                      <w:pPr>
                        <w:pStyle w:val="ListParagraph"/>
                        <w:numPr>
                          <w:ilvl w:val="0"/>
                          <w:numId w:val="1"/>
                        </w:numPr>
                        <w:pBdr>
                          <w:left w:val="single" w:sz="4" w:space="4" w:color="0070C0"/>
                        </w:pBdr>
                        <w:ind w:left="284" w:hanging="284"/>
                        <w:rPr>
                          <w:rFonts w:eastAsia="Times New Roman" w:cs="Times New Roman"/>
                          <w:i/>
                          <w:iCs/>
                          <w:color w:val="0070C0"/>
                          <w:lang w:eastAsia="en-GB"/>
                        </w:rPr>
                      </w:pPr>
                      <w:r w:rsidRPr="00352C7A">
                        <w:rPr>
                          <w:rFonts w:eastAsia="Times New Roman" w:cs="Times New Roman"/>
                          <w:i/>
                          <w:iCs/>
                          <w:color w:val="0070C0"/>
                          <w:lang w:eastAsia="en-GB"/>
                        </w:rPr>
                        <w:t>Sufficient space for parking and access for emergency vehicles.</w:t>
                      </w:r>
                    </w:p>
                    <w:p w14:paraId="7B231189" w14:textId="77777777" w:rsidR="00025FA5" w:rsidRDefault="00025FA5" w:rsidP="00025FA5">
                      <w:pPr>
                        <w:pStyle w:val="ListParagraph"/>
                        <w:numPr>
                          <w:ilvl w:val="0"/>
                          <w:numId w:val="1"/>
                        </w:numPr>
                        <w:pBdr>
                          <w:left w:val="single" w:sz="4" w:space="4" w:color="0070C0"/>
                        </w:pBdr>
                        <w:ind w:left="284" w:hanging="284"/>
                        <w:rPr>
                          <w:rFonts w:eastAsia="Times New Roman" w:cs="Times New Roman"/>
                          <w:i/>
                          <w:iCs/>
                          <w:color w:val="0070C0"/>
                          <w:lang w:eastAsia="en-GB"/>
                        </w:rPr>
                      </w:pPr>
                      <w:r>
                        <w:rPr>
                          <w:rFonts w:eastAsia="Times New Roman" w:cs="Times New Roman"/>
                          <w:i/>
                          <w:iCs/>
                          <w:color w:val="0070C0"/>
                          <w:lang w:eastAsia="en-GB"/>
                        </w:rPr>
                        <w:t>Ground conditions at the site.</w:t>
                      </w:r>
                    </w:p>
                    <w:p w14:paraId="0B649E59" w14:textId="77777777" w:rsidR="00025FA5" w:rsidRPr="00352C7A" w:rsidRDefault="00025FA5" w:rsidP="00025FA5">
                      <w:pPr>
                        <w:pStyle w:val="ListParagraph"/>
                        <w:numPr>
                          <w:ilvl w:val="0"/>
                          <w:numId w:val="1"/>
                        </w:numPr>
                        <w:pBdr>
                          <w:left w:val="single" w:sz="4" w:space="4" w:color="0070C0"/>
                        </w:pBdr>
                        <w:ind w:left="284" w:hanging="284"/>
                        <w:rPr>
                          <w:rFonts w:eastAsia="Times New Roman" w:cs="Times New Roman"/>
                          <w:i/>
                          <w:iCs/>
                          <w:color w:val="0070C0"/>
                          <w:lang w:eastAsia="en-GB"/>
                        </w:rPr>
                      </w:pPr>
                      <w:r>
                        <w:rPr>
                          <w:rFonts w:eastAsia="Times New Roman" w:cs="Times New Roman"/>
                          <w:i/>
                          <w:iCs/>
                          <w:color w:val="0070C0"/>
                          <w:lang w:eastAsia="en-GB"/>
                        </w:rPr>
                        <w:t>Availability of mains services and utilities.</w:t>
                      </w:r>
                    </w:p>
                    <w:p w14:paraId="2E1B6D43" w14:textId="77777777" w:rsidR="00025FA5" w:rsidRDefault="00025FA5" w:rsidP="00025FA5">
                      <w:pPr>
                        <w:pBdr>
                          <w:left w:val="single" w:sz="4" w:space="4" w:color="0070C0"/>
                        </w:pBdr>
                      </w:pPr>
                    </w:p>
                  </w:txbxContent>
                </v:textbox>
              </v:shape>
            </w:pict>
          </mc:Fallback>
        </mc:AlternateContent>
      </w:r>
    </w:p>
    <w:p w14:paraId="2F37D2DD" w14:textId="77777777" w:rsidR="00025FA5" w:rsidRDefault="00025FA5" w:rsidP="00025FA5">
      <w:pPr>
        <w:rPr>
          <w:rFonts w:eastAsia="Times New Roman" w:cs="Times New Roman"/>
          <w:lang w:eastAsia="en-GB"/>
        </w:rPr>
      </w:pPr>
    </w:p>
    <w:p w14:paraId="0BA134A4" w14:textId="77777777" w:rsidR="00025FA5" w:rsidRDefault="00025FA5" w:rsidP="00025FA5">
      <w:pPr>
        <w:rPr>
          <w:rFonts w:eastAsia="Times New Roman" w:cs="Times New Roman"/>
          <w:lang w:eastAsia="en-GB"/>
        </w:rPr>
      </w:pPr>
    </w:p>
    <w:p w14:paraId="426D2E93" w14:textId="77777777" w:rsidR="00025FA5" w:rsidRDefault="00025FA5" w:rsidP="00025FA5">
      <w:pPr>
        <w:rPr>
          <w:rFonts w:eastAsia="Times New Roman" w:cs="Times New Roman"/>
          <w:lang w:eastAsia="en-GB"/>
        </w:rPr>
      </w:pPr>
    </w:p>
    <w:p w14:paraId="71A0A3AD" w14:textId="77777777" w:rsidR="00025FA5" w:rsidRDefault="00025FA5" w:rsidP="00025FA5">
      <w:pPr>
        <w:rPr>
          <w:rFonts w:eastAsia="Times New Roman" w:cs="Times New Roman"/>
          <w:lang w:eastAsia="en-GB"/>
        </w:rPr>
      </w:pPr>
    </w:p>
    <w:p w14:paraId="3AB421BA" w14:textId="77777777" w:rsidR="00025FA5" w:rsidRDefault="00025FA5" w:rsidP="00025FA5">
      <w:pPr>
        <w:rPr>
          <w:rFonts w:eastAsia="Times New Roman" w:cs="Times New Roman"/>
          <w:lang w:eastAsia="en-GB"/>
        </w:rPr>
      </w:pPr>
    </w:p>
    <w:p w14:paraId="2B7EBC68" w14:textId="77777777" w:rsidR="00025FA5" w:rsidRDefault="00025FA5" w:rsidP="00025FA5">
      <w:pPr>
        <w:rPr>
          <w:rFonts w:eastAsia="Times New Roman" w:cs="Times New Roman"/>
          <w:lang w:eastAsia="en-GB"/>
        </w:rPr>
      </w:pPr>
    </w:p>
    <w:p w14:paraId="380EA179" w14:textId="77777777" w:rsidR="00025FA5" w:rsidRDefault="00025FA5" w:rsidP="00025FA5">
      <w:pPr>
        <w:rPr>
          <w:rFonts w:eastAsia="Times New Roman" w:cs="Times New Roman"/>
          <w:lang w:eastAsia="en-GB"/>
        </w:rPr>
      </w:pPr>
    </w:p>
    <w:p w14:paraId="24556192" w14:textId="77777777" w:rsidR="00025FA5" w:rsidRDefault="00025FA5" w:rsidP="00025FA5">
      <w:pPr>
        <w:rPr>
          <w:rFonts w:eastAsia="Times New Roman" w:cs="Times New Roman"/>
          <w:lang w:eastAsia="en-GB"/>
        </w:rPr>
      </w:pPr>
    </w:p>
    <w:p w14:paraId="7A8CE3DE" w14:textId="77777777" w:rsidR="00025FA5" w:rsidRDefault="00025FA5" w:rsidP="00025FA5">
      <w:pPr>
        <w:rPr>
          <w:rFonts w:eastAsia="Times New Roman" w:cs="Times New Roman"/>
          <w:lang w:eastAsia="en-GB"/>
        </w:rPr>
      </w:pPr>
    </w:p>
    <w:p w14:paraId="0A0EC6F2" w14:textId="77777777" w:rsidR="00025FA5" w:rsidRDefault="00025FA5" w:rsidP="00025FA5">
      <w:pPr>
        <w:rPr>
          <w:rFonts w:eastAsia="Times New Roman" w:cs="Times New Roman"/>
          <w:lang w:eastAsia="en-GB"/>
        </w:rPr>
      </w:pPr>
    </w:p>
    <w:p w14:paraId="73F2D8CD" w14:textId="77777777" w:rsidR="00025FA5" w:rsidRDefault="00025FA5" w:rsidP="00025FA5">
      <w:pPr>
        <w:rPr>
          <w:rFonts w:eastAsia="Times New Roman" w:cs="Times New Roman"/>
          <w:lang w:eastAsia="en-GB"/>
        </w:rPr>
      </w:pPr>
    </w:p>
    <w:p w14:paraId="467414BA" w14:textId="77777777" w:rsidR="00025FA5" w:rsidRDefault="00025FA5" w:rsidP="00025FA5">
      <w:pPr>
        <w:rPr>
          <w:rFonts w:eastAsia="Times New Roman" w:cs="Times New Roman"/>
          <w:lang w:eastAsia="en-GB"/>
        </w:rPr>
      </w:pPr>
    </w:p>
    <w:p w14:paraId="6E4BFEE8" w14:textId="77777777" w:rsidR="00025FA5" w:rsidRDefault="00025FA5" w:rsidP="00025FA5">
      <w:pPr>
        <w:rPr>
          <w:rFonts w:eastAsia="Times New Roman" w:cs="Times New Roman"/>
          <w:lang w:eastAsia="en-GB"/>
        </w:rPr>
      </w:pPr>
    </w:p>
    <w:p w14:paraId="747EF43A" w14:textId="77777777" w:rsidR="00025FA5" w:rsidRDefault="00025FA5" w:rsidP="00025FA5">
      <w:pPr>
        <w:rPr>
          <w:rFonts w:eastAsia="Times New Roman" w:cs="Times New Roman"/>
          <w:lang w:eastAsia="en-GB"/>
        </w:rPr>
      </w:pPr>
    </w:p>
    <w:p w14:paraId="456C4F47" w14:textId="77777777" w:rsidR="00025FA5" w:rsidRDefault="00025FA5" w:rsidP="00025FA5">
      <w:pPr>
        <w:rPr>
          <w:rFonts w:eastAsia="Times New Roman" w:cs="Times New Roman"/>
          <w:lang w:eastAsia="en-GB"/>
        </w:rPr>
      </w:pPr>
    </w:p>
    <w:p w14:paraId="672A3A85" w14:textId="77777777" w:rsidR="00025FA5" w:rsidRDefault="00025FA5" w:rsidP="00025FA5">
      <w:pPr>
        <w:rPr>
          <w:rFonts w:eastAsia="Times New Roman" w:cs="Times New Roman"/>
          <w:lang w:eastAsia="en-GB"/>
        </w:rPr>
      </w:pPr>
    </w:p>
    <w:p w14:paraId="5A13F773" w14:textId="77777777" w:rsidR="00025FA5" w:rsidRDefault="00025FA5" w:rsidP="00025FA5">
      <w:pPr>
        <w:rPr>
          <w:rFonts w:eastAsia="Times New Roman" w:cs="Times New Roman"/>
          <w:lang w:eastAsia="en-GB"/>
        </w:rPr>
      </w:pPr>
    </w:p>
    <w:p w14:paraId="4B08EFA3" w14:textId="77777777" w:rsidR="00025FA5" w:rsidRDefault="00025FA5" w:rsidP="00025FA5">
      <w:pPr>
        <w:rPr>
          <w:rFonts w:eastAsia="Times New Roman" w:cs="Times New Roman"/>
          <w:lang w:eastAsia="en-GB"/>
        </w:rPr>
      </w:pPr>
    </w:p>
    <w:p w14:paraId="30DE1988" w14:textId="77777777" w:rsidR="00025FA5" w:rsidRDefault="00025FA5" w:rsidP="00025FA5">
      <w:pPr>
        <w:rPr>
          <w:rFonts w:eastAsia="Times New Roman" w:cs="Times New Roman"/>
          <w:lang w:eastAsia="en-GB"/>
        </w:rPr>
      </w:pPr>
    </w:p>
    <w:p w14:paraId="53863DAA" w14:textId="77777777" w:rsidR="00025FA5" w:rsidRPr="006956ED" w:rsidRDefault="00025FA5" w:rsidP="00025FA5">
      <w:pPr>
        <w:rPr>
          <w:rFonts w:eastAsia="Times New Roman" w:cs="Times New Roman"/>
          <w:b/>
          <w:bCs/>
          <w:lang w:eastAsia="en-GB"/>
        </w:rPr>
      </w:pPr>
      <w:r w:rsidRPr="006956ED">
        <w:rPr>
          <w:rFonts w:eastAsia="Times New Roman" w:cs="Times New Roman"/>
          <w:b/>
          <w:bCs/>
          <w:lang w:eastAsia="en-GB"/>
        </w:rPr>
        <w:t>Activity 3 – Planning and statutory regulations</w:t>
      </w:r>
    </w:p>
    <w:p w14:paraId="5FF872A1" w14:textId="77777777" w:rsidR="00025FA5" w:rsidRDefault="00025FA5" w:rsidP="00025FA5">
      <w:pPr>
        <w:rPr>
          <w:rFonts w:eastAsia="Times New Roman" w:cs="Times New Roman"/>
          <w:lang w:eastAsia="en-GB"/>
        </w:rPr>
      </w:pPr>
    </w:p>
    <w:p w14:paraId="59527C74" w14:textId="77777777" w:rsidR="00025FA5" w:rsidRDefault="00025FA5" w:rsidP="00025FA5">
      <w:pPr>
        <w:rPr>
          <w:rFonts w:eastAsia="Times New Roman" w:cs="Times New Roman"/>
          <w:lang w:eastAsia="en-GB"/>
        </w:rPr>
      </w:pPr>
    </w:p>
    <w:p w14:paraId="4C7D528B" w14:textId="77777777" w:rsidR="00025FA5" w:rsidRDefault="00025FA5" w:rsidP="00025FA5">
      <w:pPr>
        <w:rPr>
          <w:color w:val="0070C0"/>
        </w:rPr>
      </w:pPr>
      <w:r>
        <w:rPr>
          <w:color w:val="0070C0"/>
        </w:rPr>
        <w:t>Planning</w:t>
      </w:r>
    </w:p>
    <w:p w14:paraId="7ED4879E" w14:textId="77777777" w:rsidR="00025FA5" w:rsidRDefault="00025FA5" w:rsidP="00025FA5">
      <w:pPr>
        <w:rPr>
          <w:color w:val="0070C0"/>
        </w:rPr>
      </w:pPr>
    </w:p>
    <w:p w14:paraId="3A63B288" w14:textId="77777777" w:rsidR="00025FA5" w:rsidRDefault="00025FA5" w:rsidP="00025FA5">
      <w:pPr>
        <w:rPr>
          <w:color w:val="0070C0"/>
        </w:rPr>
      </w:pPr>
      <w:r>
        <w:rPr>
          <w:color w:val="0070C0"/>
        </w:rPr>
        <w:t>Statutory regulations</w:t>
      </w:r>
    </w:p>
    <w:p w14:paraId="1DC4E83F" w14:textId="77777777" w:rsidR="00025FA5" w:rsidRDefault="00025FA5" w:rsidP="00025FA5">
      <w:pPr>
        <w:rPr>
          <w:color w:val="0070C0"/>
        </w:rPr>
      </w:pPr>
    </w:p>
    <w:p w14:paraId="260E6E63" w14:textId="77777777" w:rsidR="00025FA5" w:rsidRDefault="00025FA5" w:rsidP="00025FA5">
      <w:pPr>
        <w:rPr>
          <w:color w:val="000000" w:themeColor="text1"/>
        </w:rPr>
      </w:pPr>
      <w:r w:rsidRPr="003F47B8">
        <w:rPr>
          <w:color w:val="000000" w:themeColor="text1"/>
        </w:rPr>
        <w:t>Example</w:t>
      </w:r>
    </w:p>
    <w:p w14:paraId="12AD99F8" w14:textId="77777777" w:rsidR="00025FA5" w:rsidRPr="003F47B8" w:rsidRDefault="00025FA5" w:rsidP="00025FA5">
      <w:pPr>
        <w:rPr>
          <w:color w:val="000000" w:themeColor="text1"/>
        </w:rPr>
      </w:pPr>
    </w:p>
    <w:p w14:paraId="28F875F1" w14:textId="77777777" w:rsidR="00025FA5" w:rsidRPr="003F47B8" w:rsidRDefault="00025FA5" w:rsidP="00025FA5">
      <w:pPr>
        <w:rPr>
          <w:color w:val="000000" w:themeColor="text1"/>
        </w:rPr>
      </w:pPr>
      <w:r>
        <w:rPr>
          <w:noProof/>
          <w:color w:val="000000" w:themeColor="text1"/>
        </w:rPr>
        <w:drawing>
          <wp:inline distT="0" distB="0" distL="0" distR="0" wp14:anchorId="3AC655CC" wp14:editId="65D64ED2">
            <wp:extent cx="3657600" cy="1635783"/>
            <wp:effectExtent l="12700" t="12700" r="12700" b="152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06746" cy="1657762"/>
                    </a:xfrm>
                    <a:prstGeom prst="rect">
                      <a:avLst/>
                    </a:prstGeom>
                    <a:ln>
                      <a:solidFill>
                        <a:schemeClr val="accent1">
                          <a:shade val="50000"/>
                        </a:schemeClr>
                      </a:solidFill>
                    </a:ln>
                  </pic:spPr>
                </pic:pic>
              </a:graphicData>
            </a:graphic>
          </wp:inline>
        </w:drawing>
      </w:r>
    </w:p>
    <w:p w14:paraId="5ED176E4" w14:textId="77777777" w:rsidR="00025FA5" w:rsidRDefault="00025FA5" w:rsidP="00025FA5"/>
    <w:p w14:paraId="24CAE897" w14:textId="77777777" w:rsidR="00025FA5" w:rsidRDefault="00025FA5" w:rsidP="00025FA5">
      <w:r>
        <w:rPr>
          <w:noProof/>
        </w:rPr>
        <w:drawing>
          <wp:inline distT="0" distB="0" distL="0" distR="0" wp14:anchorId="699AB4B7" wp14:editId="6F13B5EE">
            <wp:extent cx="5727700" cy="2651760"/>
            <wp:effectExtent l="12700" t="12700" r="12700" b="15240"/>
            <wp:docPr id="8" name="Picture 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27700" cy="2651760"/>
                    </a:xfrm>
                    <a:prstGeom prst="rect">
                      <a:avLst/>
                    </a:prstGeom>
                    <a:ln>
                      <a:solidFill>
                        <a:schemeClr val="accent1">
                          <a:shade val="50000"/>
                        </a:schemeClr>
                      </a:solidFill>
                    </a:ln>
                  </pic:spPr>
                </pic:pic>
              </a:graphicData>
            </a:graphic>
          </wp:inline>
        </w:drawing>
      </w:r>
    </w:p>
    <w:p w14:paraId="1749A194"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7EC8717F"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6AB700F5"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09AC9F88" w14:textId="77777777" w:rsidR="00025FA5" w:rsidRDefault="00025FA5" w:rsidP="00025FA5">
      <w:pPr>
        <w:rPr>
          <w:rFonts w:eastAsia="Times New Roman" w:cs="Times New Roman"/>
          <w:lang w:eastAsia="en-GB"/>
        </w:rPr>
      </w:pPr>
      <w:r>
        <w:rPr>
          <w:rFonts w:eastAsia="Times New Roman" w:cs="Times New Roman"/>
          <w:lang w:eastAsia="en-GB"/>
        </w:rPr>
        <w:t>Enter a description of the planning and statutory regulations that will affect the design of your building for the NEA.</w:t>
      </w:r>
    </w:p>
    <w:p w14:paraId="3E70E6CB" w14:textId="77777777" w:rsidR="00025FA5" w:rsidRDefault="00025FA5" w:rsidP="00025FA5">
      <w:pPr>
        <w:rPr>
          <w:rFonts w:eastAsia="Times New Roman" w:cs="Times New Roman"/>
          <w:lang w:eastAsia="en-GB"/>
        </w:rPr>
      </w:pPr>
    </w:p>
    <w:p w14:paraId="0C52D10B" w14:textId="77777777" w:rsidR="00025FA5" w:rsidRPr="007330A0" w:rsidRDefault="00025FA5" w:rsidP="00025FA5">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602A378F"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4EA25B5D" w14:textId="77777777" w:rsidR="00025FA5" w:rsidRDefault="00025FA5" w:rsidP="00025FA5">
      <w:pPr>
        <w:rPr>
          <w:rFonts w:ascii="Calibri" w:eastAsia="Times New Roman" w:hAnsi="Calibri" w:cs="Times New Roman"/>
          <w:color w:val="000000"/>
          <w:sz w:val="22"/>
          <w:szCs w:val="22"/>
          <w:lang w:eastAsia="en-GB"/>
        </w:rPr>
      </w:pPr>
      <w:r>
        <w:rPr>
          <w:rFonts w:ascii="Calibri" w:hAnsi="Calibri"/>
          <w:color w:val="000000"/>
          <w:sz w:val="22"/>
          <w:szCs w:val="22"/>
        </w:rPr>
        <w:lastRenderedPageBreak/>
        <w:br w:type="page"/>
      </w:r>
    </w:p>
    <w:p w14:paraId="4597E6A3"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6F77CB9C"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61CB1C0D"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r>
        <w:rPr>
          <w:rFonts w:ascii="Calibri" w:hAnsi="Calibri"/>
          <w:noProof/>
          <w:color w:val="000000"/>
          <w:sz w:val="22"/>
          <w:szCs w:val="22"/>
        </w:rPr>
        <mc:AlternateContent>
          <mc:Choice Requires="wps">
            <w:drawing>
              <wp:anchor distT="0" distB="0" distL="114300" distR="114300" simplePos="0" relativeHeight="251665408" behindDoc="0" locked="0" layoutInCell="1" allowOverlap="1" wp14:anchorId="6237696A" wp14:editId="02D3EE63">
                <wp:simplePos x="0" y="0"/>
                <wp:positionH relativeFrom="column">
                  <wp:posOffset>3667874</wp:posOffset>
                </wp:positionH>
                <wp:positionV relativeFrom="paragraph">
                  <wp:posOffset>-308225</wp:posOffset>
                </wp:positionV>
                <wp:extent cx="2229492" cy="3318553"/>
                <wp:effectExtent l="0" t="0" r="18415" b="8890"/>
                <wp:wrapNone/>
                <wp:docPr id="10" name="Text Box 10"/>
                <wp:cNvGraphicFramePr/>
                <a:graphic xmlns:a="http://schemas.openxmlformats.org/drawingml/2006/main">
                  <a:graphicData uri="http://schemas.microsoft.com/office/word/2010/wordprocessingShape">
                    <wps:wsp>
                      <wps:cNvSpPr txBox="1"/>
                      <wps:spPr>
                        <a:xfrm>
                          <a:off x="0" y="0"/>
                          <a:ext cx="2229492" cy="3318553"/>
                        </a:xfrm>
                        <a:prstGeom prst="rect">
                          <a:avLst/>
                        </a:prstGeom>
                        <a:solidFill>
                          <a:schemeClr val="lt1"/>
                        </a:solidFill>
                        <a:ln w="6350">
                          <a:solidFill>
                            <a:prstClr val="black"/>
                          </a:solidFill>
                        </a:ln>
                      </wps:spPr>
                      <wps:txbx>
                        <w:txbxContent>
                          <w:p w14:paraId="1C02191F" w14:textId="77777777" w:rsidR="00025FA5" w:rsidRPr="00036B5A" w:rsidRDefault="00025FA5" w:rsidP="00025FA5">
                            <w:pPr>
                              <w:pStyle w:val="ox-ee64bdce11-msonormal"/>
                              <w:shd w:val="clear" w:color="auto" w:fill="FFFFFF"/>
                              <w:spacing w:before="0" w:beforeAutospacing="0" w:after="0" w:afterAutospacing="0"/>
                              <w:rPr>
                                <w:rFonts w:ascii="Calibri" w:hAnsi="Calibri"/>
                                <w:i/>
                                <w:iCs/>
                                <w:color w:val="0070C0"/>
                                <w:sz w:val="22"/>
                                <w:szCs w:val="22"/>
                              </w:rPr>
                            </w:pPr>
                            <w:r w:rsidRPr="00036B5A">
                              <w:rPr>
                                <w:rFonts w:ascii="Calibri" w:hAnsi="Calibri"/>
                                <w:i/>
                                <w:iCs/>
                                <w:color w:val="0070C0"/>
                                <w:sz w:val="22"/>
                                <w:szCs w:val="22"/>
                              </w:rPr>
                              <w:t>You will need to identify the statutory requirements that will affect the design and construction of a building including:</w:t>
                            </w:r>
                          </w:p>
                          <w:p w14:paraId="178A7BD4" w14:textId="77777777" w:rsidR="00025FA5" w:rsidRPr="00036B5A" w:rsidRDefault="00025FA5" w:rsidP="00025FA5">
                            <w:pPr>
                              <w:pStyle w:val="ox-ee64bdce11-msonormal"/>
                              <w:numPr>
                                <w:ilvl w:val="0"/>
                                <w:numId w:val="3"/>
                              </w:numPr>
                              <w:shd w:val="clear" w:color="auto" w:fill="FFFFFF"/>
                              <w:spacing w:before="0" w:beforeAutospacing="0" w:after="0" w:afterAutospacing="0"/>
                              <w:ind w:left="142" w:hanging="142"/>
                              <w:rPr>
                                <w:rFonts w:ascii="Calibri" w:hAnsi="Calibri"/>
                                <w:i/>
                                <w:iCs/>
                                <w:color w:val="0070C0"/>
                                <w:sz w:val="22"/>
                                <w:szCs w:val="22"/>
                              </w:rPr>
                            </w:pPr>
                            <w:r w:rsidRPr="00036B5A">
                              <w:rPr>
                                <w:rFonts w:ascii="Calibri" w:hAnsi="Calibri"/>
                                <w:i/>
                                <w:iCs/>
                                <w:color w:val="0070C0"/>
                                <w:sz w:val="22"/>
                                <w:szCs w:val="22"/>
                              </w:rPr>
                              <w:t>National Building Regulations and Building Standards</w:t>
                            </w:r>
                          </w:p>
                          <w:p w14:paraId="36BD2505" w14:textId="77777777" w:rsidR="00025FA5" w:rsidRPr="00036B5A" w:rsidRDefault="00025FA5" w:rsidP="00025FA5">
                            <w:pPr>
                              <w:pStyle w:val="ox-ee64bdce11-msonormal"/>
                              <w:numPr>
                                <w:ilvl w:val="1"/>
                                <w:numId w:val="3"/>
                              </w:numPr>
                              <w:shd w:val="clear" w:color="auto" w:fill="FFFFFF"/>
                              <w:spacing w:before="0" w:beforeAutospacing="0" w:after="0" w:afterAutospacing="0"/>
                              <w:ind w:left="426" w:hanging="142"/>
                              <w:rPr>
                                <w:rFonts w:ascii="Calibri" w:hAnsi="Calibri"/>
                                <w:i/>
                                <w:iCs/>
                                <w:color w:val="0070C0"/>
                                <w:sz w:val="22"/>
                                <w:szCs w:val="22"/>
                              </w:rPr>
                            </w:pPr>
                            <w:r w:rsidRPr="00036B5A">
                              <w:rPr>
                                <w:rFonts w:ascii="Calibri" w:hAnsi="Calibri"/>
                                <w:i/>
                                <w:iCs/>
                                <w:color w:val="0070C0"/>
                                <w:sz w:val="22"/>
                                <w:szCs w:val="22"/>
                              </w:rPr>
                              <w:t xml:space="preserve">What qualifies as building </w:t>
                            </w:r>
                            <w:proofErr w:type="gramStart"/>
                            <w:r w:rsidRPr="00036B5A">
                              <w:rPr>
                                <w:rFonts w:ascii="Calibri" w:hAnsi="Calibri"/>
                                <w:i/>
                                <w:iCs/>
                                <w:color w:val="0070C0"/>
                                <w:sz w:val="22"/>
                                <w:szCs w:val="22"/>
                              </w:rPr>
                              <w:t>work</w:t>
                            </w:r>
                            <w:proofErr w:type="gramEnd"/>
                          </w:p>
                          <w:p w14:paraId="114202B7" w14:textId="77777777" w:rsidR="00025FA5" w:rsidRPr="00036B5A" w:rsidRDefault="00025FA5" w:rsidP="00025FA5">
                            <w:pPr>
                              <w:pStyle w:val="ox-ee64bdce11-msonormal"/>
                              <w:numPr>
                                <w:ilvl w:val="1"/>
                                <w:numId w:val="3"/>
                              </w:numPr>
                              <w:shd w:val="clear" w:color="auto" w:fill="FFFFFF"/>
                              <w:spacing w:before="0" w:beforeAutospacing="0" w:after="0" w:afterAutospacing="0"/>
                              <w:ind w:left="426" w:hanging="142"/>
                              <w:rPr>
                                <w:rFonts w:ascii="Calibri" w:hAnsi="Calibri"/>
                                <w:i/>
                                <w:iCs/>
                                <w:color w:val="0070C0"/>
                                <w:sz w:val="22"/>
                                <w:szCs w:val="22"/>
                              </w:rPr>
                            </w:pPr>
                            <w:r w:rsidRPr="00036B5A">
                              <w:rPr>
                                <w:rFonts w:ascii="Calibri" w:hAnsi="Calibri"/>
                                <w:i/>
                                <w:iCs/>
                                <w:color w:val="0070C0"/>
                                <w:sz w:val="22"/>
                                <w:szCs w:val="22"/>
                              </w:rPr>
                              <w:t>The notification procedures that must be followed</w:t>
                            </w:r>
                          </w:p>
                          <w:p w14:paraId="2C6EEE6A" w14:textId="77777777" w:rsidR="00025FA5" w:rsidRPr="00036B5A" w:rsidRDefault="00025FA5" w:rsidP="00025FA5">
                            <w:pPr>
                              <w:pStyle w:val="ox-ee64bdce11-msonormal"/>
                              <w:numPr>
                                <w:ilvl w:val="1"/>
                                <w:numId w:val="3"/>
                              </w:numPr>
                              <w:shd w:val="clear" w:color="auto" w:fill="FFFFFF"/>
                              <w:spacing w:before="0" w:beforeAutospacing="0" w:after="0" w:afterAutospacing="0"/>
                              <w:ind w:left="426" w:hanging="142"/>
                              <w:rPr>
                                <w:rFonts w:ascii="Calibri" w:hAnsi="Calibri"/>
                                <w:i/>
                                <w:iCs/>
                                <w:color w:val="0070C0"/>
                                <w:sz w:val="22"/>
                                <w:szCs w:val="22"/>
                              </w:rPr>
                            </w:pPr>
                            <w:r w:rsidRPr="00036B5A">
                              <w:rPr>
                                <w:rFonts w:ascii="Calibri" w:hAnsi="Calibri"/>
                                <w:i/>
                                <w:iCs/>
                                <w:color w:val="0070C0"/>
                                <w:sz w:val="22"/>
                                <w:szCs w:val="22"/>
                              </w:rPr>
                              <w:t>The requirements for building design and construction (Approved documents A – R).</w:t>
                            </w:r>
                          </w:p>
                          <w:p w14:paraId="36BD1A5F" w14:textId="77777777" w:rsidR="00025FA5" w:rsidRPr="00036B5A" w:rsidRDefault="00025FA5" w:rsidP="00025FA5">
                            <w:pPr>
                              <w:pStyle w:val="ox-ee64bdce11-msonormal"/>
                              <w:shd w:val="clear" w:color="auto" w:fill="FFFFFF"/>
                              <w:spacing w:before="0" w:beforeAutospacing="0" w:after="0" w:afterAutospacing="0"/>
                              <w:rPr>
                                <w:rFonts w:ascii="Calibri" w:hAnsi="Calibri"/>
                                <w:i/>
                                <w:iCs/>
                                <w:color w:val="0070C0"/>
                                <w:sz w:val="22"/>
                                <w:szCs w:val="22"/>
                              </w:rPr>
                            </w:pPr>
                            <w:proofErr w:type="gramStart"/>
                            <w:r w:rsidRPr="00036B5A">
                              <w:rPr>
                                <w:rFonts w:ascii="Calibri" w:hAnsi="Calibri"/>
                                <w:i/>
                                <w:iCs/>
                                <w:color w:val="0070C0"/>
                                <w:sz w:val="22"/>
                                <w:szCs w:val="22"/>
                              </w:rPr>
                              <w:t>In particular</w:t>
                            </w:r>
                            <w:r>
                              <w:rPr>
                                <w:rFonts w:ascii="Calibri" w:hAnsi="Calibri"/>
                                <w:i/>
                                <w:iCs/>
                                <w:color w:val="0070C0"/>
                                <w:sz w:val="22"/>
                                <w:szCs w:val="22"/>
                              </w:rPr>
                              <w:t>,</w:t>
                            </w:r>
                            <w:r w:rsidRPr="00036B5A">
                              <w:rPr>
                                <w:rFonts w:ascii="Calibri" w:hAnsi="Calibri"/>
                                <w:i/>
                                <w:iCs/>
                                <w:color w:val="0070C0"/>
                                <w:sz w:val="22"/>
                                <w:szCs w:val="22"/>
                              </w:rPr>
                              <w:t xml:space="preserve"> Approved</w:t>
                            </w:r>
                            <w:proofErr w:type="gramEnd"/>
                            <w:r w:rsidRPr="00036B5A">
                              <w:rPr>
                                <w:rFonts w:ascii="Calibri" w:hAnsi="Calibri"/>
                                <w:i/>
                                <w:iCs/>
                                <w:color w:val="0070C0"/>
                                <w:sz w:val="22"/>
                                <w:szCs w:val="22"/>
                              </w:rPr>
                              <w:t xml:space="preserve"> Document M that sets ‘Access to and use of buildings’ to ensure that any design complies with the Disability Discrimination Act.</w:t>
                            </w:r>
                          </w:p>
                          <w:p w14:paraId="0FA97B64" w14:textId="77777777" w:rsidR="00025FA5" w:rsidRDefault="00025FA5" w:rsidP="00025FA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7696A" id="Text Box 10" o:spid="_x0000_s1028" type="#_x0000_t202" style="position:absolute;margin-left:288.8pt;margin-top:-24.25pt;width:175.55pt;height:261.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" fillcolor="white [3201]" strokeweight=".5pt">
                <v:textbox>
                  <w:txbxContent>
                    <w:p w14:paraId="1C02191F" w14:textId="77777777" w:rsidR="00025FA5" w:rsidRPr="00036B5A" w:rsidRDefault="00025FA5" w:rsidP="00025FA5">
                      <w:pPr>
                        <w:pStyle w:val="ox-ee64bdce11-msonormal"/>
                        <w:shd w:val="clear" w:color="auto" w:fill="FFFFFF"/>
                        <w:spacing w:before="0" w:beforeAutospacing="0" w:after="0" w:afterAutospacing="0"/>
                        <w:rPr>
                          <w:rFonts w:ascii="Calibri" w:hAnsi="Calibri"/>
                          <w:i/>
                          <w:iCs/>
                          <w:color w:val="0070C0"/>
                          <w:sz w:val="22"/>
                          <w:szCs w:val="22"/>
                        </w:rPr>
                      </w:pPr>
                      <w:r w:rsidRPr="00036B5A">
                        <w:rPr>
                          <w:rFonts w:ascii="Calibri" w:hAnsi="Calibri"/>
                          <w:i/>
                          <w:iCs/>
                          <w:color w:val="0070C0"/>
                          <w:sz w:val="22"/>
                          <w:szCs w:val="22"/>
                        </w:rPr>
                        <w:t>You will need to identify the statutory requirements that will affect the design and construction of a building including:</w:t>
                      </w:r>
                    </w:p>
                    <w:p w14:paraId="178A7BD4" w14:textId="77777777" w:rsidR="00025FA5" w:rsidRPr="00036B5A" w:rsidRDefault="00025FA5" w:rsidP="00025FA5">
                      <w:pPr>
                        <w:pStyle w:val="ox-ee64bdce11-msonormal"/>
                        <w:numPr>
                          <w:ilvl w:val="0"/>
                          <w:numId w:val="3"/>
                        </w:numPr>
                        <w:shd w:val="clear" w:color="auto" w:fill="FFFFFF"/>
                        <w:spacing w:before="0" w:beforeAutospacing="0" w:after="0" w:afterAutospacing="0"/>
                        <w:ind w:left="142" w:hanging="142"/>
                        <w:rPr>
                          <w:rFonts w:ascii="Calibri" w:hAnsi="Calibri"/>
                          <w:i/>
                          <w:iCs/>
                          <w:color w:val="0070C0"/>
                          <w:sz w:val="22"/>
                          <w:szCs w:val="22"/>
                        </w:rPr>
                      </w:pPr>
                      <w:r w:rsidRPr="00036B5A">
                        <w:rPr>
                          <w:rFonts w:ascii="Calibri" w:hAnsi="Calibri"/>
                          <w:i/>
                          <w:iCs/>
                          <w:color w:val="0070C0"/>
                          <w:sz w:val="22"/>
                          <w:szCs w:val="22"/>
                        </w:rPr>
                        <w:t>National Building Regulations and Building Standards</w:t>
                      </w:r>
                    </w:p>
                    <w:p w14:paraId="36BD2505" w14:textId="77777777" w:rsidR="00025FA5" w:rsidRPr="00036B5A" w:rsidRDefault="00025FA5" w:rsidP="00025FA5">
                      <w:pPr>
                        <w:pStyle w:val="ox-ee64bdce11-msonormal"/>
                        <w:numPr>
                          <w:ilvl w:val="1"/>
                          <w:numId w:val="3"/>
                        </w:numPr>
                        <w:shd w:val="clear" w:color="auto" w:fill="FFFFFF"/>
                        <w:spacing w:before="0" w:beforeAutospacing="0" w:after="0" w:afterAutospacing="0"/>
                        <w:ind w:left="426" w:hanging="142"/>
                        <w:rPr>
                          <w:rFonts w:ascii="Calibri" w:hAnsi="Calibri"/>
                          <w:i/>
                          <w:iCs/>
                          <w:color w:val="0070C0"/>
                          <w:sz w:val="22"/>
                          <w:szCs w:val="22"/>
                        </w:rPr>
                      </w:pPr>
                      <w:r w:rsidRPr="00036B5A">
                        <w:rPr>
                          <w:rFonts w:ascii="Calibri" w:hAnsi="Calibri"/>
                          <w:i/>
                          <w:iCs/>
                          <w:color w:val="0070C0"/>
                          <w:sz w:val="22"/>
                          <w:szCs w:val="22"/>
                        </w:rPr>
                        <w:t xml:space="preserve">What qualifies as building </w:t>
                      </w:r>
                      <w:proofErr w:type="gramStart"/>
                      <w:r w:rsidRPr="00036B5A">
                        <w:rPr>
                          <w:rFonts w:ascii="Calibri" w:hAnsi="Calibri"/>
                          <w:i/>
                          <w:iCs/>
                          <w:color w:val="0070C0"/>
                          <w:sz w:val="22"/>
                          <w:szCs w:val="22"/>
                        </w:rPr>
                        <w:t>work</w:t>
                      </w:r>
                      <w:proofErr w:type="gramEnd"/>
                    </w:p>
                    <w:p w14:paraId="114202B7" w14:textId="77777777" w:rsidR="00025FA5" w:rsidRPr="00036B5A" w:rsidRDefault="00025FA5" w:rsidP="00025FA5">
                      <w:pPr>
                        <w:pStyle w:val="ox-ee64bdce11-msonormal"/>
                        <w:numPr>
                          <w:ilvl w:val="1"/>
                          <w:numId w:val="3"/>
                        </w:numPr>
                        <w:shd w:val="clear" w:color="auto" w:fill="FFFFFF"/>
                        <w:spacing w:before="0" w:beforeAutospacing="0" w:after="0" w:afterAutospacing="0"/>
                        <w:ind w:left="426" w:hanging="142"/>
                        <w:rPr>
                          <w:rFonts w:ascii="Calibri" w:hAnsi="Calibri"/>
                          <w:i/>
                          <w:iCs/>
                          <w:color w:val="0070C0"/>
                          <w:sz w:val="22"/>
                          <w:szCs w:val="22"/>
                        </w:rPr>
                      </w:pPr>
                      <w:r w:rsidRPr="00036B5A">
                        <w:rPr>
                          <w:rFonts w:ascii="Calibri" w:hAnsi="Calibri"/>
                          <w:i/>
                          <w:iCs/>
                          <w:color w:val="0070C0"/>
                          <w:sz w:val="22"/>
                          <w:szCs w:val="22"/>
                        </w:rPr>
                        <w:t>The notification procedures that must be followed</w:t>
                      </w:r>
                    </w:p>
                    <w:p w14:paraId="2C6EEE6A" w14:textId="77777777" w:rsidR="00025FA5" w:rsidRPr="00036B5A" w:rsidRDefault="00025FA5" w:rsidP="00025FA5">
                      <w:pPr>
                        <w:pStyle w:val="ox-ee64bdce11-msonormal"/>
                        <w:numPr>
                          <w:ilvl w:val="1"/>
                          <w:numId w:val="3"/>
                        </w:numPr>
                        <w:shd w:val="clear" w:color="auto" w:fill="FFFFFF"/>
                        <w:spacing w:before="0" w:beforeAutospacing="0" w:after="0" w:afterAutospacing="0"/>
                        <w:ind w:left="426" w:hanging="142"/>
                        <w:rPr>
                          <w:rFonts w:ascii="Calibri" w:hAnsi="Calibri"/>
                          <w:i/>
                          <w:iCs/>
                          <w:color w:val="0070C0"/>
                          <w:sz w:val="22"/>
                          <w:szCs w:val="22"/>
                        </w:rPr>
                      </w:pPr>
                      <w:r w:rsidRPr="00036B5A">
                        <w:rPr>
                          <w:rFonts w:ascii="Calibri" w:hAnsi="Calibri"/>
                          <w:i/>
                          <w:iCs/>
                          <w:color w:val="0070C0"/>
                          <w:sz w:val="22"/>
                          <w:szCs w:val="22"/>
                        </w:rPr>
                        <w:t>The requirements for building design and construction (Approved documents A – R).</w:t>
                      </w:r>
                    </w:p>
                    <w:p w14:paraId="36BD1A5F" w14:textId="77777777" w:rsidR="00025FA5" w:rsidRPr="00036B5A" w:rsidRDefault="00025FA5" w:rsidP="00025FA5">
                      <w:pPr>
                        <w:pStyle w:val="ox-ee64bdce11-msonormal"/>
                        <w:shd w:val="clear" w:color="auto" w:fill="FFFFFF"/>
                        <w:spacing w:before="0" w:beforeAutospacing="0" w:after="0" w:afterAutospacing="0"/>
                        <w:rPr>
                          <w:rFonts w:ascii="Calibri" w:hAnsi="Calibri"/>
                          <w:i/>
                          <w:iCs/>
                          <w:color w:val="0070C0"/>
                          <w:sz w:val="22"/>
                          <w:szCs w:val="22"/>
                        </w:rPr>
                      </w:pPr>
                      <w:proofErr w:type="gramStart"/>
                      <w:r w:rsidRPr="00036B5A">
                        <w:rPr>
                          <w:rFonts w:ascii="Calibri" w:hAnsi="Calibri"/>
                          <w:i/>
                          <w:iCs/>
                          <w:color w:val="0070C0"/>
                          <w:sz w:val="22"/>
                          <w:szCs w:val="22"/>
                        </w:rPr>
                        <w:t>In particular</w:t>
                      </w:r>
                      <w:r>
                        <w:rPr>
                          <w:rFonts w:ascii="Calibri" w:hAnsi="Calibri"/>
                          <w:i/>
                          <w:iCs/>
                          <w:color w:val="0070C0"/>
                          <w:sz w:val="22"/>
                          <w:szCs w:val="22"/>
                        </w:rPr>
                        <w:t>,</w:t>
                      </w:r>
                      <w:r w:rsidRPr="00036B5A">
                        <w:rPr>
                          <w:rFonts w:ascii="Calibri" w:hAnsi="Calibri"/>
                          <w:i/>
                          <w:iCs/>
                          <w:color w:val="0070C0"/>
                          <w:sz w:val="22"/>
                          <w:szCs w:val="22"/>
                        </w:rPr>
                        <w:t xml:space="preserve"> Approved</w:t>
                      </w:r>
                      <w:proofErr w:type="gramEnd"/>
                      <w:r w:rsidRPr="00036B5A">
                        <w:rPr>
                          <w:rFonts w:ascii="Calibri" w:hAnsi="Calibri"/>
                          <w:i/>
                          <w:iCs/>
                          <w:color w:val="0070C0"/>
                          <w:sz w:val="22"/>
                          <w:szCs w:val="22"/>
                        </w:rPr>
                        <w:t xml:space="preserve"> Document M that sets ‘Access to and use of buildings’ to ensure that any design complies with the Disability Discrimination Act.</w:t>
                      </w:r>
                    </w:p>
                    <w:p w14:paraId="0FA97B64" w14:textId="77777777" w:rsidR="00025FA5" w:rsidRDefault="00025FA5" w:rsidP="00025FA5"/>
                  </w:txbxContent>
                </v:textbox>
              </v:shape>
            </w:pict>
          </mc:Fallback>
        </mc:AlternateContent>
      </w:r>
      <w:r>
        <w:rPr>
          <w:rFonts w:ascii="Calibri" w:hAnsi="Calibri"/>
          <w:noProof/>
          <w:color w:val="000000"/>
          <w:sz w:val="22"/>
          <w:szCs w:val="22"/>
        </w:rPr>
        <mc:AlternateContent>
          <mc:Choice Requires="wps">
            <w:drawing>
              <wp:anchor distT="0" distB="0" distL="114300" distR="114300" simplePos="0" relativeHeight="251664384" behindDoc="0" locked="0" layoutInCell="1" allowOverlap="1" wp14:anchorId="176D0E81" wp14:editId="4DD229BB">
                <wp:simplePos x="0" y="0"/>
                <wp:positionH relativeFrom="column">
                  <wp:posOffset>482885</wp:posOffset>
                </wp:positionH>
                <wp:positionV relativeFrom="paragraph">
                  <wp:posOffset>-482885</wp:posOffset>
                </wp:positionV>
                <wp:extent cx="2424702" cy="4253501"/>
                <wp:effectExtent l="0" t="0" r="13970" b="13970"/>
                <wp:wrapNone/>
                <wp:docPr id="9" name="Text Box 9"/>
                <wp:cNvGraphicFramePr/>
                <a:graphic xmlns:a="http://schemas.openxmlformats.org/drawingml/2006/main">
                  <a:graphicData uri="http://schemas.microsoft.com/office/word/2010/wordprocessingShape">
                    <wps:wsp>
                      <wps:cNvSpPr txBox="1"/>
                      <wps:spPr>
                        <a:xfrm>
                          <a:off x="0" y="0"/>
                          <a:ext cx="2424702" cy="4253501"/>
                        </a:xfrm>
                        <a:prstGeom prst="rect">
                          <a:avLst/>
                        </a:prstGeom>
                        <a:solidFill>
                          <a:schemeClr val="lt1"/>
                        </a:solidFill>
                        <a:ln w="6350">
                          <a:solidFill>
                            <a:prstClr val="black"/>
                          </a:solidFill>
                        </a:ln>
                      </wps:spPr>
                      <wps:txbx>
                        <w:txbxContent>
                          <w:p w14:paraId="432B7E74" w14:textId="77777777" w:rsidR="00025FA5" w:rsidRPr="00FF6CF1" w:rsidRDefault="00025FA5" w:rsidP="00025FA5">
                            <w:pPr>
                              <w:pStyle w:val="ox-824cc2073b-msonormal"/>
                              <w:shd w:val="clear" w:color="auto" w:fill="FFFFFF"/>
                              <w:spacing w:before="0" w:beforeAutospacing="0" w:after="0" w:afterAutospacing="0"/>
                              <w:rPr>
                                <w:rFonts w:ascii="Calibri" w:hAnsi="Calibri"/>
                                <w:i/>
                                <w:iCs/>
                                <w:color w:val="0070C0"/>
                                <w:sz w:val="22"/>
                                <w:szCs w:val="22"/>
                              </w:rPr>
                            </w:pPr>
                            <w:r w:rsidRPr="00FF6CF1">
                              <w:rPr>
                                <w:rFonts w:ascii="Calibri" w:hAnsi="Calibri"/>
                                <w:i/>
                                <w:iCs/>
                                <w:color w:val="0070C0"/>
                                <w:sz w:val="22"/>
                                <w:szCs w:val="22"/>
                              </w:rPr>
                              <w:t>You need to consider the parameters of the planning process including:</w:t>
                            </w:r>
                          </w:p>
                          <w:p w14:paraId="769F0247"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Compliance with the Local Plan and other government policies</w:t>
                            </w:r>
                          </w:p>
                          <w:p w14:paraId="4D274B56"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Impact on the local area</w:t>
                            </w:r>
                          </w:p>
                          <w:p w14:paraId="778211A8"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Effect on trees and wildlife and the impact on any Site of Special Scientific Interest (SSSI) or Area of Outstanding Natural Beauty (AONB)</w:t>
                            </w:r>
                          </w:p>
                          <w:p w14:paraId="53EC5E0E"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Highway matters, traffic access, visibility and parking scope of existing local facilities and local housing stock</w:t>
                            </w:r>
                          </w:p>
                          <w:p w14:paraId="2DE11B06"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Potential loss of light or privacy to neighbouring properties</w:t>
                            </w:r>
                          </w:p>
                          <w:p w14:paraId="2FD68A26"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Suitability for the local area, issues of conservation and listed buildings</w:t>
                            </w:r>
                          </w:p>
                          <w:p w14:paraId="547EACE5"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Over development</w:t>
                            </w:r>
                          </w:p>
                          <w:p w14:paraId="1ABBA5E9"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Provision or retention of employment</w:t>
                            </w:r>
                          </w:p>
                          <w:p w14:paraId="2BD89185"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Issues concerning drainage and surface water runoff.</w:t>
                            </w:r>
                          </w:p>
                          <w:p w14:paraId="2E5365CC" w14:textId="77777777" w:rsidR="00025FA5" w:rsidRPr="00FF6CF1" w:rsidRDefault="00025FA5" w:rsidP="00025FA5">
                            <w:pPr>
                              <w:pStyle w:val="ox-824cc2073b-msonormal"/>
                              <w:pBdr>
                                <w:left w:val="single" w:sz="4" w:space="4" w:color="0070C0"/>
                              </w:pBdr>
                              <w:shd w:val="clear" w:color="auto" w:fill="FFFFFF"/>
                              <w:spacing w:before="0" w:beforeAutospacing="0" w:after="0" w:afterAutospacing="0"/>
                              <w:ind w:left="426" w:hanging="426"/>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6D0E81" id="Text Box 9" o:spid="_x0000_s1029" type="#_x0000_t202" style="position:absolute;margin-left:38pt;margin-top:-38pt;width:190.9pt;height:334.9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" fillcolor="white [3201]" strokeweight=".5pt">
                <v:textbox>
                  <w:txbxContent>
                    <w:p w14:paraId="432B7E74" w14:textId="77777777" w:rsidR="00025FA5" w:rsidRPr="00FF6CF1" w:rsidRDefault="00025FA5" w:rsidP="00025FA5">
                      <w:pPr>
                        <w:pStyle w:val="ox-824cc2073b-msonormal"/>
                        <w:shd w:val="clear" w:color="auto" w:fill="FFFFFF"/>
                        <w:spacing w:before="0" w:beforeAutospacing="0" w:after="0" w:afterAutospacing="0"/>
                        <w:rPr>
                          <w:rFonts w:ascii="Calibri" w:hAnsi="Calibri"/>
                          <w:i/>
                          <w:iCs/>
                          <w:color w:val="0070C0"/>
                          <w:sz w:val="22"/>
                          <w:szCs w:val="22"/>
                        </w:rPr>
                      </w:pPr>
                      <w:r w:rsidRPr="00FF6CF1">
                        <w:rPr>
                          <w:rFonts w:ascii="Calibri" w:hAnsi="Calibri"/>
                          <w:i/>
                          <w:iCs/>
                          <w:color w:val="0070C0"/>
                          <w:sz w:val="22"/>
                          <w:szCs w:val="22"/>
                        </w:rPr>
                        <w:t>You need to consider the parameters of the planning process including:</w:t>
                      </w:r>
                    </w:p>
                    <w:p w14:paraId="769F0247"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Compliance with the Local Plan and other government policies</w:t>
                      </w:r>
                    </w:p>
                    <w:p w14:paraId="4D274B56"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Impact on the local area</w:t>
                      </w:r>
                    </w:p>
                    <w:p w14:paraId="778211A8"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Effect on trees and wildlife and the impact on any Site of Special Scientific Interest (SSSI) or Area of Outstanding Natural Beauty (AONB)</w:t>
                      </w:r>
                    </w:p>
                    <w:p w14:paraId="53EC5E0E"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Highway matters, traffic access, visibility and parking scope of existing local facilities and local housing stock</w:t>
                      </w:r>
                    </w:p>
                    <w:p w14:paraId="2DE11B06"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Potential loss of light or privacy to neighbouring properties</w:t>
                      </w:r>
                    </w:p>
                    <w:p w14:paraId="2FD68A26"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Suitability for the local area, issues of conservation and listed buildings</w:t>
                      </w:r>
                    </w:p>
                    <w:p w14:paraId="547EACE5"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Over development</w:t>
                      </w:r>
                    </w:p>
                    <w:p w14:paraId="1ABBA5E9"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Provision or retention of employment</w:t>
                      </w:r>
                    </w:p>
                    <w:p w14:paraId="2BD89185" w14:textId="77777777" w:rsidR="00025FA5" w:rsidRPr="00FF6CF1" w:rsidRDefault="00025FA5" w:rsidP="00025FA5">
                      <w:pPr>
                        <w:pStyle w:val="ox-824cc2073b-msonormal"/>
                        <w:numPr>
                          <w:ilvl w:val="0"/>
                          <w:numId w:val="2"/>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sidRPr="00FF6CF1">
                        <w:rPr>
                          <w:rFonts w:ascii="Calibri" w:hAnsi="Calibri"/>
                          <w:i/>
                          <w:iCs/>
                          <w:color w:val="0070C0"/>
                          <w:sz w:val="22"/>
                          <w:szCs w:val="22"/>
                        </w:rPr>
                        <w:t>Issues concerning drainage and surface water runoff.</w:t>
                      </w:r>
                    </w:p>
                    <w:p w14:paraId="2E5365CC" w14:textId="77777777" w:rsidR="00025FA5" w:rsidRPr="00FF6CF1" w:rsidRDefault="00025FA5" w:rsidP="00025FA5">
                      <w:pPr>
                        <w:pStyle w:val="ox-824cc2073b-msonormal"/>
                        <w:pBdr>
                          <w:left w:val="single" w:sz="4" w:space="4" w:color="0070C0"/>
                        </w:pBdr>
                        <w:shd w:val="clear" w:color="auto" w:fill="FFFFFF"/>
                        <w:spacing w:before="0" w:beforeAutospacing="0" w:after="0" w:afterAutospacing="0"/>
                        <w:ind w:left="426" w:hanging="426"/>
                        <w:rPr>
                          <w:i/>
                          <w:iCs/>
                          <w:color w:val="0070C0"/>
                        </w:rPr>
                      </w:pPr>
                    </w:p>
                  </w:txbxContent>
                </v:textbox>
              </v:shape>
            </w:pict>
          </mc:Fallback>
        </mc:AlternateContent>
      </w:r>
    </w:p>
    <w:p w14:paraId="48000CA4"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44F1DB53"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0D77E0A3"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4AF18CC1"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2FB1A327"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4CCCDD3E"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6A5077B3" w14:textId="77777777" w:rsidR="00025FA5" w:rsidRDefault="00025FA5" w:rsidP="00025FA5">
      <w:pPr>
        <w:pStyle w:val="ox-824cc2073b-msonormal"/>
        <w:shd w:val="clear" w:color="auto" w:fill="FFFFFF"/>
        <w:spacing w:before="0" w:beforeAutospacing="0" w:after="0" w:afterAutospacing="0"/>
        <w:rPr>
          <w:rFonts w:ascii="Calibri" w:hAnsi="Calibri"/>
          <w:color w:val="000000"/>
          <w:sz w:val="22"/>
          <w:szCs w:val="22"/>
        </w:rPr>
      </w:pPr>
    </w:p>
    <w:p w14:paraId="2C0D089D" w14:textId="77777777" w:rsidR="00025FA5" w:rsidRDefault="00025FA5" w:rsidP="00025FA5"/>
    <w:p w14:paraId="0B1028CF" w14:textId="77777777" w:rsidR="00025FA5" w:rsidRDefault="00025FA5" w:rsidP="00025FA5"/>
    <w:p w14:paraId="05FA4267" w14:textId="77777777" w:rsidR="00025FA5" w:rsidRDefault="00025FA5" w:rsidP="00025FA5"/>
    <w:p w14:paraId="6CD21B8B" w14:textId="77777777" w:rsidR="00025FA5" w:rsidRDefault="00025FA5" w:rsidP="00025FA5"/>
    <w:p w14:paraId="53779131" w14:textId="77777777" w:rsidR="00025FA5" w:rsidRDefault="00025FA5" w:rsidP="00025FA5"/>
    <w:p w14:paraId="2D09DBA5" w14:textId="77777777" w:rsidR="00025FA5" w:rsidRDefault="00025FA5" w:rsidP="00025FA5"/>
    <w:p w14:paraId="6E3C106C" w14:textId="77777777" w:rsidR="00025FA5" w:rsidRDefault="00025FA5" w:rsidP="00025FA5"/>
    <w:p w14:paraId="114EE404" w14:textId="77777777" w:rsidR="00025FA5" w:rsidRDefault="00025FA5" w:rsidP="00025FA5"/>
    <w:p w14:paraId="1A8E2CC5" w14:textId="77777777" w:rsidR="00025FA5" w:rsidRDefault="00025FA5" w:rsidP="00025FA5"/>
    <w:p w14:paraId="5B5847B3" w14:textId="77777777" w:rsidR="00025FA5" w:rsidRDefault="00025FA5" w:rsidP="00025FA5"/>
    <w:p w14:paraId="64C37877" w14:textId="77777777" w:rsidR="00025FA5" w:rsidRDefault="00025FA5" w:rsidP="00025FA5"/>
    <w:p w14:paraId="39F15049" w14:textId="77777777" w:rsidR="00025FA5" w:rsidRDefault="00025FA5" w:rsidP="00025FA5"/>
    <w:p w14:paraId="79A1DF4D" w14:textId="77777777" w:rsidR="00025FA5" w:rsidRDefault="00025FA5" w:rsidP="00025FA5"/>
    <w:p w14:paraId="5200848F" w14:textId="77777777" w:rsidR="00025FA5" w:rsidRDefault="00025FA5" w:rsidP="00025FA5"/>
    <w:p w14:paraId="78EA37E4" w14:textId="77777777" w:rsidR="00025FA5" w:rsidRDefault="00025FA5" w:rsidP="00025FA5"/>
    <w:p w14:paraId="4C6F0CC7" w14:textId="77777777" w:rsidR="00025FA5" w:rsidRDefault="00025FA5" w:rsidP="00025FA5"/>
    <w:p w14:paraId="5B4A1E4F" w14:textId="77777777" w:rsidR="00025FA5" w:rsidRDefault="00025FA5" w:rsidP="00025FA5">
      <w:r>
        <w:br w:type="page"/>
      </w:r>
    </w:p>
    <w:p w14:paraId="4579ABBE" w14:textId="77777777" w:rsidR="00025FA5" w:rsidRDefault="00025FA5" w:rsidP="00025FA5">
      <w:r w:rsidRPr="006956ED">
        <w:rPr>
          <w:b/>
          <w:bCs/>
        </w:rPr>
        <w:lastRenderedPageBreak/>
        <w:t xml:space="preserve">Activity 4 – </w:t>
      </w:r>
      <w:r>
        <w:rPr>
          <w:b/>
          <w:bCs/>
        </w:rPr>
        <w:t>E</w:t>
      </w:r>
      <w:r w:rsidRPr="006956ED">
        <w:rPr>
          <w:b/>
          <w:bCs/>
        </w:rPr>
        <w:t>nvironmental and social issue</w:t>
      </w:r>
      <w:r>
        <w:t>s</w:t>
      </w:r>
    </w:p>
    <w:p w14:paraId="67BE7934" w14:textId="77777777" w:rsidR="00025FA5" w:rsidRDefault="00025FA5" w:rsidP="00025FA5"/>
    <w:p w14:paraId="113CB049" w14:textId="77777777" w:rsidR="00025FA5" w:rsidRPr="00343F8C" w:rsidRDefault="00025FA5" w:rsidP="00025FA5">
      <w:pPr>
        <w:rPr>
          <w:color w:val="0070C0"/>
        </w:rPr>
      </w:pPr>
      <w:r w:rsidRPr="00343F8C">
        <w:rPr>
          <w:color w:val="0070C0"/>
        </w:rPr>
        <w:t>Environmental issues</w:t>
      </w:r>
    </w:p>
    <w:p w14:paraId="6043A5AD" w14:textId="77777777" w:rsidR="00025FA5" w:rsidRPr="00343F8C" w:rsidRDefault="00025FA5" w:rsidP="00025FA5">
      <w:pPr>
        <w:rPr>
          <w:color w:val="0070C0"/>
        </w:rPr>
      </w:pPr>
    </w:p>
    <w:p w14:paraId="1E37D0CA" w14:textId="77777777" w:rsidR="00025FA5" w:rsidRPr="00343F8C" w:rsidRDefault="00025FA5" w:rsidP="00025FA5">
      <w:pPr>
        <w:rPr>
          <w:color w:val="0070C0"/>
        </w:rPr>
      </w:pPr>
      <w:r w:rsidRPr="00343F8C">
        <w:rPr>
          <w:color w:val="0070C0"/>
        </w:rPr>
        <w:t>Social issues</w:t>
      </w:r>
    </w:p>
    <w:p w14:paraId="5E51A149" w14:textId="77777777" w:rsidR="00025FA5" w:rsidRDefault="00025FA5" w:rsidP="00025FA5"/>
    <w:p w14:paraId="7CA5476E" w14:textId="77777777" w:rsidR="00025FA5" w:rsidRDefault="00025FA5" w:rsidP="00025FA5"/>
    <w:p w14:paraId="6BB245F6" w14:textId="77777777" w:rsidR="00025FA5" w:rsidRDefault="00025FA5" w:rsidP="00025FA5">
      <w:r>
        <w:t>Example</w:t>
      </w:r>
    </w:p>
    <w:p w14:paraId="3132EA13" w14:textId="77777777" w:rsidR="00025FA5" w:rsidRDefault="00025FA5" w:rsidP="00025FA5"/>
    <w:p w14:paraId="094AB08D" w14:textId="77777777" w:rsidR="00025FA5" w:rsidRDefault="00025FA5" w:rsidP="00025FA5">
      <w:r>
        <w:rPr>
          <w:noProof/>
        </w:rPr>
        <w:drawing>
          <wp:inline distT="0" distB="0" distL="0" distR="0" wp14:anchorId="1297C4A0" wp14:editId="635EF1DC">
            <wp:extent cx="5727700" cy="2302510"/>
            <wp:effectExtent l="12700" t="12700" r="1270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2302510"/>
                    </a:xfrm>
                    <a:prstGeom prst="rect">
                      <a:avLst/>
                    </a:prstGeom>
                    <a:ln>
                      <a:solidFill>
                        <a:schemeClr val="accent1">
                          <a:shade val="50000"/>
                        </a:schemeClr>
                      </a:solidFill>
                    </a:ln>
                  </pic:spPr>
                </pic:pic>
              </a:graphicData>
            </a:graphic>
          </wp:inline>
        </w:drawing>
      </w:r>
    </w:p>
    <w:p w14:paraId="1163B5F1" w14:textId="77777777" w:rsidR="00025FA5" w:rsidRDefault="00025FA5" w:rsidP="00025FA5"/>
    <w:p w14:paraId="3947922D" w14:textId="77777777" w:rsidR="00025FA5" w:rsidRDefault="00025FA5" w:rsidP="00025FA5"/>
    <w:p w14:paraId="09BFA7F6" w14:textId="77777777" w:rsidR="00025FA5" w:rsidRDefault="00025FA5" w:rsidP="00025FA5">
      <w:r>
        <w:rPr>
          <w:noProof/>
        </w:rPr>
        <w:drawing>
          <wp:inline distT="0" distB="0" distL="0" distR="0" wp14:anchorId="4C71668E" wp14:editId="35782310">
            <wp:extent cx="3788978" cy="1747467"/>
            <wp:effectExtent l="12700" t="12700" r="8890" b="184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3751" cy="1786564"/>
                    </a:xfrm>
                    <a:prstGeom prst="rect">
                      <a:avLst/>
                    </a:prstGeom>
                    <a:ln>
                      <a:solidFill>
                        <a:schemeClr val="accent1">
                          <a:shade val="50000"/>
                        </a:schemeClr>
                      </a:solidFill>
                    </a:ln>
                  </pic:spPr>
                </pic:pic>
              </a:graphicData>
            </a:graphic>
          </wp:inline>
        </w:drawing>
      </w:r>
    </w:p>
    <w:p w14:paraId="189B3327" w14:textId="77777777" w:rsidR="00025FA5" w:rsidRDefault="00025FA5" w:rsidP="00025FA5"/>
    <w:p w14:paraId="15062E25" w14:textId="77777777" w:rsidR="00025FA5" w:rsidRDefault="00025FA5" w:rsidP="00025FA5"/>
    <w:p w14:paraId="29250627" w14:textId="77777777" w:rsidR="00025FA5" w:rsidRDefault="00025FA5" w:rsidP="00025FA5"/>
    <w:p w14:paraId="0C69CF4D" w14:textId="77777777" w:rsidR="00025FA5" w:rsidRDefault="00025FA5" w:rsidP="00025FA5">
      <w:pPr>
        <w:rPr>
          <w:rFonts w:eastAsia="Times New Roman" w:cs="Times New Roman"/>
          <w:lang w:eastAsia="en-GB"/>
        </w:rPr>
      </w:pPr>
      <w:r>
        <w:rPr>
          <w:rFonts w:eastAsia="Times New Roman" w:cs="Times New Roman"/>
          <w:lang w:eastAsia="en-GB"/>
        </w:rPr>
        <w:t>Enter a description of the environmental and social requirements and constraints that will affect the design of your building for the NEA.</w:t>
      </w:r>
    </w:p>
    <w:p w14:paraId="52427B3D" w14:textId="77777777" w:rsidR="00025FA5" w:rsidRDefault="00025FA5" w:rsidP="00025FA5">
      <w:pPr>
        <w:rPr>
          <w:rFonts w:eastAsia="Times New Roman" w:cs="Times New Roman"/>
          <w:lang w:eastAsia="en-GB"/>
        </w:rPr>
      </w:pPr>
    </w:p>
    <w:p w14:paraId="5B7EAAD3" w14:textId="77777777" w:rsidR="00025FA5" w:rsidRPr="007330A0" w:rsidRDefault="00025FA5" w:rsidP="00025FA5">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256C4E6D" w14:textId="77777777" w:rsidR="00025FA5" w:rsidRDefault="00025FA5" w:rsidP="00025FA5"/>
    <w:p w14:paraId="4709630B" w14:textId="77777777" w:rsidR="00025FA5" w:rsidRDefault="00025FA5" w:rsidP="00025FA5"/>
    <w:p w14:paraId="4E2986B8" w14:textId="77777777" w:rsidR="00025FA5" w:rsidRDefault="00025FA5" w:rsidP="00025FA5"/>
    <w:p w14:paraId="2A222600" w14:textId="77777777" w:rsidR="00025FA5" w:rsidRDefault="00025FA5" w:rsidP="00025FA5"/>
    <w:p w14:paraId="7B1889B7" w14:textId="77777777" w:rsidR="00025FA5" w:rsidRDefault="00025FA5" w:rsidP="00025FA5"/>
    <w:p w14:paraId="776828C3" w14:textId="77777777" w:rsidR="00025FA5" w:rsidRDefault="00025FA5" w:rsidP="00025FA5"/>
    <w:p w14:paraId="71F0C7A2" w14:textId="77777777" w:rsidR="00025FA5" w:rsidRDefault="00025FA5" w:rsidP="00025FA5"/>
    <w:p w14:paraId="3D27895D" w14:textId="77777777" w:rsidR="00025FA5" w:rsidRDefault="00025FA5" w:rsidP="00025FA5">
      <w:r>
        <w:rPr>
          <w:noProof/>
        </w:rPr>
        <mc:AlternateContent>
          <mc:Choice Requires="wps">
            <w:drawing>
              <wp:anchor distT="0" distB="0" distL="114300" distR="114300" simplePos="0" relativeHeight="251667456" behindDoc="0" locked="0" layoutInCell="1" allowOverlap="1" wp14:anchorId="5CE5EF9B" wp14:editId="7C26027E">
                <wp:simplePos x="0" y="0"/>
                <wp:positionH relativeFrom="column">
                  <wp:posOffset>2969231</wp:posOffset>
                </wp:positionH>
                <wp:positionV relativeFrom="paragraph">
                  <wp:posOffset>30822</wp:posOffset>
                </wp:positionV>
                <wp:extent cx="2496185" cy="1756881"/>
                <wp:effectExtent l="0" t="0" r="18415" b="8890"/>
                <wp:wrapNone/>
                <wp:docPr id="12" name="Text Box 12"/>
                <wp:cNvGraphicFramePr/>
                <a:graphic xmlns:a="http://schemas.openxmlformats.org/drawingml/2006/main">
                  <a:graphicData uri="http://schemas.microsoft.com/office/word/2010/wordprocessingShape">
                    <wps:wsp>
                      <wps:cNvSpPr txBox="1"/>
                      <wps:spPr>
                        <a:xfrm>
                          <a:off x="0" y="0"/>
                          <a:ext cx="2496185" cy="1756881"/>
                        </a:xfrm>
                        <a:prstGeom prst="rect">
                          <a:avLst/>
                        </a:prstGeom>
                        <a:solidFill>
                          <a:schemeClr val="lt1"/>
                        </a:solidFill>
                        <a:ln w="6350">
                          <a:solidFill>
                            <a:prstClr val="black"/>
                          </a:solidFill>
                        </a:ln>
                      </wps:spPr>
                      <wps:txbx>
                        <w:txbxContent>
                          <w:p w14:paraId="354F45B2"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 xml:space="preserve">You will need to identify </w:t>
                            </w:r>
                            <w:r>
                              <w:rPr>
                                <w:rFonts w:ascii="Calibri" w:hAnsi="Calibri"/>
                                <w:i/>
                                <w:iCs/>
                                <w:color w:val="0070C0"/>
                                <w:sz w:val="22"/>
                                <w:szCs w:val="22"/>
                              </w:rPr>
                              <w:t>social</w:t>
                            </w:r>
                            <w:r w:rsidRPr="00343F8C">
                              <w:rPr>
                                <w:rFonts w:ascii="Calibri" w:hAnsi="Calibri"/>
                                <w:i/>
                                <w:iCs/>
                                <w:color w:val="0070C0"/>
                                <w:sz w:val="22"/>
                                <w:szCs w:val="22"/>
                              </w:rPr>
                              <w:t xml:space="preserve"> </w:t>
                            </w:r>
                            <w:r>
                              <w:rPr>
                                <w:rFonts w:ascii="Calibri" w:hAnsi="Calibri"/>
                                <w:i/>
                                <w:iCs/>
                                <w:color w:val="0070C0"/>
                                <w:sz w:val="22"/>
                                <w:szCs w:val="22"/>
                              </w:rPr>
                              <w:t>requirements</w:t>
                            </w:r>
                            <w:r w:rsidRPr="00343F8C">
                              <w:rPr>
                                <w:rFonts w:ascii="Calibri" w:hAnsi="Calibri"/>
                                <w:i/>
                                <w:iCs/>
                                <w:color w:val="0070C0"/>
                                <w:sz w:val="22"/>
                                <w:szCs w:val="22"/>
                              </w:rPr>
                              <w:t xml:space="preserve"> that could constrain the design process including:</w:t>
                            </w:r>
                          </w:p>
                          <w:p w14:paraId="3D318BD1"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Pr>
                                <w:rFonts w:ascii="Calibri" w:hAnsi="Calibri"/>
                                <w:i/>
                                <w:iCs/>
                                <w:color w:val="0070C0"/>
                                <w:sz w:val="22"/>
                                <w:szCs w:val="22"/>
                              </w:rPr>
                              <w:t>The needs of stakeholders including the local community</w:t>
                            </w:r>
                            <w:r w:rsidRPr="00343F8C">
                              <w:rPr>
                                <w:rFonts w:ascii="Calibri" w:hAnsi="Calibri"/>
                                <w:i/>
                                <w:iCs/>
                                <w:color w:val="0070C0"/>
                                <w:sz w:val="22"/>
                                <w:szCs w:val="22"/>
                              </w:rPr>
                              <w:t xml:space="preserve"> </w:t>
                            </w:r>
                          </w:p>
                          <w:p w14:paraId="30CD95B6" w14:textId="77777777" w:rsidR="00025FA5"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Pr>
                                <w:rFonts w:ascii="Calibri" w:hAnsi="Calibri"/>
                                <w:i/>
                                <w:iCs/>
                                <w:color w:val="0070C0"/>
                                <w:sz w:val="22"/>
                                <w:szCs w:val="22"/>
                              </w:rPr>
                              <w:t>The needs of the client’s workforce</w:t>
                            </w:r>
                          </w:p>
                          <w:p w14:paraId="59F53737"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Pr>
                                <w:rFonts w:ascii="Calibri" w:hAnsi="Calibri"/>
                                <w:i/>
                                <w:iCs/>
                                <w:color w:val="0070C0"/>
                                <w:sz w:val="22"/>
                                <w:szCs w:val="22"/>
                              </w:rPr>
                              <w:t>Limitation on the development arising from public opposition and/or media pressure.</w:t>
                            </w:r>
                          </w:p>
                          <w:p w14:paraId="2F54197D"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 </w:t>
                            </w:r>
                          </w:p>
                          <w:p w14:paraId="4862A873" w14:textId="77777777" w:rsidR="00025FA5" w:rsidRPr="00343F8C" w:rsidRDefault="00025FA5" w:rsidP="00025FA5">
                            <w:p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5EF9B" id="Text Box 12" o:spid="_x0000_s1030" type="#_x0000_t202" style="position:absolute;margin-left:233.8pt;margin-top:2.45pt;width:196.55pt;height:138.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" fillcolor="white [3201]" strokeweight=".5pt">
                <v:textbox>
                  <w:txbxContent>
                    <w:p w14:paraId="354F45B2"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 xml:space="preserve">You will need to identify </w:t>
                      </w:r>
                      <w:r>
                        <w:rPr>
                          <w:rFonts w:ascii="Calibri" w:hAnsi="Calibri"/>
                          <w:i/>
                          <w:iCs/>
                          <w:color w:val="0070C0"/>
                          <w:sz w:val="22"/>
                          <w:szCs w:val="22"/>
                        </w:rPr>
                        <w:t>social</w:t>
                      </w:r>
                      <w:r w:rsidRPr="00343F8C">
                        <w:rPr>
                          <w:rFonts w:ascii="Calibri" w:hAnsi="Calibri"/>
                          <w:i/>
                          <w:iCs/>
                          <w:color w:val="0070C0"/>
                          <w:sz w:val="22"/>
                          <w:szCs w:val="22"/>
                        </w:rPr>
                        <w:t xml:space="preserve"> </w:t>
                      </w:r>
                      <w:r>
                        <w:rPr>
                          <w:rFonts w:ascii="Calibri" w:hAnsi="Calibri"/>
                          <w:i/>
                          <w:iCs/>
                          <w:color w:val="0070C0"/>
                          <w:sz w:val="22"/>
                          <w:szCs w:val="22"/>
                        </w:rPr>
                        <w:t>requirements</w:t>
                      </w:r>
                      <w:r w:rsidRPr="00343F8C">
                        <w:rPr>
                          <w:rFonts w:ascii="Calibri" w:hAnsi="Calibri"/>
                          <w:i/>
                          <w:iCs/>
                          <w:color w:val="0070C0"/>
                          <w:sz w:val="22"/>
                          <w:szCs w:val="22"/>
                        </w:rPr>
                        <w:t xml:space="preserve"> that could constrain the design process including:</w:t>
                      </w:r>
                    </w:p>
                    <w:p w14:paraId="3D318BD1"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Pr>
                          <w:rFonts w:ascii="Calibri" w:hAnsi="Calibri"/>
                          <w:i/>
                          <w:iCs/>
                          <w:color w:val="0070C0"/>
                          <w:sz w:val="22"/>
                          <w:szCs w:val="22"/>
                        </w:rPr>
                        <w:t>The needs of stakeholders including the local community</w:t>
                      </w:r>
                      <w:r w:rsidRPr="00343F8C">
                        <w:rPr>
                          <w:rFonts w:ascii="Calibri" w:hAnsi="Calibri"/>
                          <w:i/>
                          <w:iCs/>
                          <w:color w:val="0070C0"/>
                          <w:sz w:val="22"/>
                          <w:szCs w:val="22"/>
                        </w:rPr>
                        <w:t xml:space="preserve"> </w:t>
                      </w:r>
                    </w:p>
                    <w:p w14:paraId="30CD95B6" w14:textId="77777777" w:rsidR="00025FA5"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Pr>
                          <w:rFonts w:ascii="Calibri" w:hAnsi="Calibri"/>
                          <w:i/>
                          <w:iCs/>
                          <w:color w:val="0070C0"/>
                          <w:sz w:val="22"/>
                          <w:szCs w:val="22"/>
                        </w:rPr>
                        <w:t>The needs of the client’s workforce</w:t>
                      </w:r>
                    </w:p>
                    <w:p w14:paraId="59F53737"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426" w:hanging="426"/>
                        <w:rPr>
                          <w:rFonts w:ascii="Calibri" w:hAnsi="Calibri"/>
                          <w:i/>
                          <w:iCs/>
                          <w:color w:val="0070C0"/>
                          <w:sz w:val="22"/>
                          <w:szCs w:val="22"/>
                        </w:rPr>
                      </w:pPr>
                      <w:r>
                        <w:rPr>
                          <w:rFonts w:ascii="Calibri" w:hAnsi="Calibri"/>
                          <w:i/>
                          <w:iCs/>
                          <w:color w:val="0070C0"/>
                          <w:sz w:val="22"/>
                          <w:szCs w:val="22"/>
                        </w:rPr>
                        <w:t>Limitation on the development arising from public opposition and/or media pressure.</w:t>
                      </w:r>
                    </w:p>
                    <w:p w14:paraId="2F54197D"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 </w:t>
                      </w:r>
                    </w:p>
                    <w:p w14:paraId="4862A873" w14:textId="77777777" w:rsidR="00025FA5" w:rsidRPr="00343F8C" w:rsidRDefault="00025FA5" w:rsidP="00025FA5">
                      <w:pPr>
                        <w:pBdr>
                          <w:left w:val="single" w:sz="4" w:space="4" w:color="0070C0"/>
                        </w:pBdr>
                        <w:rPr>
                          <w:i/>
                          <w:iCs/>
                          <w:color w:val="0070C0"/>
                        </w:rPr>
                      </w:pP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593A9F45" wp14:editId="38FD11E1">
                <wp:simplePos x="0" y="0"/>
                <wp:positionH relativeFrom="column">
                  <wp:posOffset>-61645</wp:posOffset>
                </wp:positionH>
                <wp:positionV relativeFrom="paragraph">
                  <wp:posOffset>82193</wp:posOffset>
                </wp:positionV>
                <wp:extent cx="2496185" cy="2774023"/>
                <wp:effectExtent l="0" t="0" r="18415" b="7620"/>
                <wp:wrapNone/>
                <wp:docPr id="11" name="Text Box 11"/>
                <wp:cNvGraphicFramePr/>
                <a:graphic xmlns:a="http://schemas.openxmlformats.org/drawingml/2006/main">
                  <a:graphicData uri="http://schemas.microsoft.com/office/word/2010/wordprocessingShape">
                    <wps:wsp>
                      <wps:cNvSpPr txBox="1"/>
                      <wps:spPr>
                        <a:xfrm>
                          <a:off x="0" y="0"/>
                          <a:ext cx="2496185" cy="2774023"/>
                        </a:xfrm>
                        <a:prstGeom prst="rect">
                          <a:avLst/>
                        </a:prstGeom>
                        <a:solidFill>
                          <a:schemeClr val="lt1"/>
                        </a:solidFill>
                        <a:ln w="6350">
                          <a:solidFill>
                            <a:prstClr val="black"/>
                          </a:solidFill>
                        </a:ln>
                      </wps:spPr>
                      <wps:txbx>
                        <w:txbxContent>
                          <w:p w14:paraId="72238BBF"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You will need to identify environmental parameters that could constrain the design process including:</w:t>
                            </w:r>
                          </w:p>
                          <w:p w14:paraId="58B509FC"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Pr>
                                <w:rFonts w:ascii="Calibri" w:hAnsi="Calibri"/>
                                <w:i/>
                                <w:iCs/>
                                <w:color w:val="0070C0"/>
                                <w:sz w:val="22"/>
                                <w:szCs w:val="22"/>
                              </w:rPr>
                              <w:t>U</w:t>
                            </w:r>
                            <w:r w:rsidRPr="00343F8C">
                              <w:rPr>
                                <w:rFonts w:ascii="Calibri" w:hAnsi="Calibri"/>
                                <w:i/>
                                <w:iCs/>
                                <w:color w:val="0070C0"/>
                                <w:sz w:val="22"/>
                                <w:szCs w:val="22"/>
                              </w:rPr>
                              <w:t>se of sustainable or hazardous materials</w:t>
                            </w:r>
                          </w:p>
                          <w:p w14:paraId="344CDC18"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Energy consumption and carbon emissions</w:t>
                            </w:r>
                          </w:p>
                          <w:p w14:paraId="03A44C81"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 xml:space="preserve">Air, </w:t>
                            </w:r>
                            <w:proofErr w:type="gramStart"/>
                            <w:r w:rsidRPr="00343F8C">
                              <w:rPr>
                                <w:rFonts w:ascii="Calibri" w:hAnsi="Calibri"/>
                                <w:i/>
                                <w:iCs/>
                                <w:color w:val="0070C0"/>
                                <w:sz w:val="22"/>
                                <w:szCs w:val="22"/>
                              </w:rPr>
                              <w:t>water</w:t>
                            </w:r>
                            <w:proofErr w:type="gramEnd"/>
                            <w:r w:rsidRPr="00343F8C">
                              <w:rPr>
                                <w:rFonts w:ascii="Calibri" w:hAnsi="Calibri"/>
                                <w:i/>
                                <w:iCs/>
                                <w:color w:val="0070C0"/>
                                <w:sz w:val="22"/>
                                <w:szCs w:val="22"/>
                              </w:rPr>
                              <w:t xml:space="preserve"> or ground pollution</w:t>
                            </w:r>
                          </w:p>
                          <w:p w14:paraId="5117A4CA"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Waste and water management</w:t>
                            </w:r>
                          </w:p>
                          <w:p w14:paraId="1319AE81"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 xml:space="preserve">Noise, </w:t>
                            </w:r>
                            <w:proofErr w:type="gramStart"/>
                            <w:r w:rsidRPr="00343F8C">
                              <w:rPr>
                                <w:rFonts w:ascii="Calibri" w:hAnsi="Calibri"/>
                                <w:i/>
                                <w:iCs/>
                                <w:color w:val="0070C0"/>
                                <w:sz w:val="22"/>
                                <w:szCs w:val="22"/>
                              </w:rPr>
                              <w:t>vibration</w:t>
                            </w:r>
                            <w:proofErr w:type="gramEnd"/>
                            <w:r w:rsidRPr="00343F8C">
                              <w:rPr>
                                <w:rFonts w:ascii="Calibri" w:hAnsi="Calibri"/>
                                <w:i/>
                                <w:iCs/>
                                <w:color w:val="0070C0"/>
                                <w:sz w:val="22"/>
                                <w:szCs w:val="22"/>
                              </w:rPr>
                              <w:t xml:space="preserve"> and dust</w:t>
                            </w:r>
                          </w:p>
                          <w:p w14:paraId="5B484B86"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Traffic and transport</w:t>
                            </w:r>
                          </w:p>
                          <w:p w14:paraId="7F864A83"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Preservation of ecology</w:t>
                            </w:r>
                          </w:p>
                          <w:p w14:paraId="5DE586F0"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Resilience to climate change</w:t>
                            </w:r>
                          </w:p>
                          <w:p w14:paraId="49768F10"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Design for deconstruction and disposal</w:t>
                            </w:r>
                          </w:p>
                          <w:p w14:paraId="645B258A"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 </w:t>
                            </w:r>
                          </w:p>
                          <w:p w14:paraId="17BBF8FA" w14:textId="77777777" w:rsidR="00025FA5" w:rsidRPr="00343F8C" w:rsidRDefault="00025FA5" w:rsidP="00025FA5">
                            <w:p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A9F45" id="Text Box 11" o:spid="_x0000_s1031" type="#_x0000_t202" style="position:absolute;margin-left:-4.85pt;margin-top:6.45pt;width:196.55pt;height:218.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" fillcolor="white [3201]" strokeweight=".5pt">
                <v:textbox>
                  <w:txbxContent>
                    <w:p w14:paraId="72238BBF"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You will need to identify environmental parameters that could constrain the design process including:</w:t>
                      </w:r>
                    </w:p>
                    <w:p w14:paraId="58B509FC"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Pr>
                          <w:rFonts w:ascii="Calibri" w:hAnsi="Calibri"/>
                          <w:i/>
                          <w:iCs/>
                          <w:color w:val="0070C0"/>
                          <w:sz w:val="22"/>
                          <w:szCs w:val="22"/>
                        </w:rPr>
                        <w:t>U</w:t>
                      </w:r>
                      <w:r w:rsidRPr="00343F8C">
                        <w:rPr>
                          <w:rFonts w:ascii="Calibri" w:hAnsi="Calibri"/>
                          <w:i/>
                          <w:iCs/>
                          <w:color w:val="0070C0"/>
                          <w:sz w:val="22"/>
                          <w:szCs w:val="22"/>
                        </w:rPr>
                        <w:t>se of sustainable or hazardous materials</w:t>
                      </w:r>
                    </w:p>
                    <w:p w14:paraId="344CDC18"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Energy consumption and carbon emissions</w:t>
                      </w:r>
                    </w:p>
                    <w:p w14:paraId="03A44C81"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 xml:space="preserve">Air, </w:t>
                      </w:r>
                      <w:proofErr w:type="gramStart"/>
                      <w:r w:rsidRPr="00343F8C">
                        <w:rPr>
                          <w:rFonts w:ascii="Calibri" w:hAnsi="Calibri"/>
                          <w:i/>
                          <w:iCs/>
                          <w:color w:val="0070C0"/>
                          <w:sz w:val="22"/>
                          <w:szCs w:val="22"/>
                        </w:rPr>
                        <w:t>water</w:t>
                      </w:r>
                      <w:proofErr w:type="gramEnd"/>
                      <w:r w:rsidRPr="00343F8C">
                        <w:rPr>
                          <w:rFonts w:ascii="Calibri" w:hAnsi="Calibri"/>
                          <w:i/>
                          <w:iCs/>
                          <w:color w:val="0070C0"/>
                          <w:sz w:val="22"/>
                          <w:szCs w:val="22"/>
                        </w:rPr>
                        <w:t xml:space="preserve"> or ground pollution</w:t>
                      </w:r>
                    </w:p>
                    <w:p w14:paraId="5117A4CA"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Waste and water management</w:t>
                      </w:r>
                    </w:p>
                    <w:p w14:paraId="1319AE81"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 xml:space="preserve">Noise, </w:t>
                      </w:r>
                      <w:proofErr w:type="gramStart"/>
                      <w:r w:rsidRPr="00343F8C">
                        <w:rPr>
                          <w:rFonts w:ascii="Calibri" w:hAnsi="Calibri"/>
                          <w:i/>
                          <w:iCs/>
                          <w:color w:val="0070C0"/>
                          <w:sz w:val="22"/>
                          <w:szCs w:val="22"/>
                        </w:rPr>
                        <w:t>vibration</w:t>
                      </w:r>
                      <w:proofErr w:type="gramEnd"/>
                      <w:r w:rsidRPr="00343F8C">
                        <w:rPr>
                          <w:rFonts w:ascii="Calibri" w:hAnsi="Calibri"/>
                          <w:i/>
                          <w:iCs/>
                          <w:color w:val="0070C0"/>
                          <w:sz w:val="22"/>
                          <w:szCs w:val="22"/>
                        </w:rPr>
                        <w:t xml:space="preserve"> and dust</w:t>
                      </w:r>
                    </w:p>
                    <w:p w14:paraId="5B484B86"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Traffic and transport</w:t>
                      </w:r>
                    </w:p>
                    <w:p w14:paraId="7F864A83"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Preservation of ecology</w:t>
                      </w:r>
                    </w:p>
                    <w:p w14:paraId="5DE586F0"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Resilience to climate change</w:t>
                      </w:r>
                    </w:p>
                    <w:p w14:paraId="49768F10" w14:textId="77777777" w:rsidR="00025FA5" w:rsidRPr="00343F8C" w:rsidRDefault="00025FA5" w:rsidP="00025FA5">
                      <w:pPr>
                        <w:pStyle w:val="ox-2c9b081491-msonormal"/>
                        <w:numPr>
                          <w:ilvl w:val="0"/>
                          <w:numId w:val="4"/>
                        </w:numPr>
                        <w:pBdr>
                          <w:left w:val="single" w:sz="4" w:space="4" w:color="0070C0"/>
                        </w:pBdr>
                        <w:shd w:val="clear" w:color="auto" w:fill="FFFFFF"/>
                        <w:spacing w:before="0" w:beforeAutospacing="0" w:after="0" w:afterAutospacing="0"/>
                        <w:ind w:left="284" w:hanging="284"/>
                        <w:rPr>
                          <w:rFonts w:ascii="Calibri" w:hAnsi="Calibri"/>
                          <w:i/>
                          <w:iCs/>
                          <w:color w:val="0070C0"/>
                          <w:sz w:val="22"/>
                          <w:szCs w:val="22"/>
                        </w:rPr>
                      </w:pPr>
                      <w:r w:rsidRPr="00343F8C">
                        <w:rPr>
                          <w:rFonts w:ascii="Calibri" w:hAnsi="Calibri"/>
                          <w:i/>
                          <w:iCs/>
                          <w:color w:val="0070C0"/>
                          <w:sz w:val="22"/>
                          <w:szCs w:val="22"/>
                        </w:rPr>
                        <w:t>Design for deconstruction and disposal</w:t>
                      </w:r>
                    </w:p>
                    <w:p w14:paraId="645B258A" w14:textId="77777777" w:rsidR="00025FA5" w:rsidRPr="00343F8C" w:rsidRDefault="00025FA5" w:rsidP="00025FA5">
                      <w:pPr>
                        <w:pStyle w:val="ox-2c9b081491-msonormal"/>
                        <w:pBdr>
                          <w:left w:val="single" w:sz="4" w:space="4" w:color="0070C0"/>
                        </w:pBdr>
                        <w:shd w:val="clear" w:color="auto" w:fill="FFFFFF"/>
                        <w:spacing w:before="0" w:beforeAutospacing="0" w:after="0" w:afterAutospacing="0"/>
                        <w:rPr>
                          <w:rFonts w:ascii="Calibri" w:hAnsi="Calibri"/>
                          <w:i/>
                          <w:iCs/>
                          <w:color w:val="0070C0"/>
                          <w:sz w:val="22"/>
                          <w:szCs w:val="22"/>
                        </w:rPr>
                      </w:pPr>
                      <w:r w:rsidRPr="00343F8C">
                        <w:rPr>
                          <w:rFonts w:ascii="Calibri" w:hAnsi="Calibri"/>
                          <w:i/>
                          <w:iCs/>
                          <w:color w:val="0070C0"/>
                          <w:sz w:val="22"/>
                          <w:szCs w:val="22"/>
                        </w:rPr>
                        <w:t> </w:t>
                      </w:r>
                    </w:p>
                    <w:p w14:paraId="17BBF8FA" w14:textId="77777777" w:rsidR="00025FA5" w:rsidRPr="00343F8C" w:rsidRDefault="00025FA5" w:rsidP="00025FA5">
                      <w:pPr>
                        <w:pBdr>
                          <w:left w:val="single" w:sz="4" w:space="4" w:color="0070C0"/>
                        </w:pBdr>
                        <w:rPr>
                          <w:i/>
                          <w:iCs/>
                          <w:color w:val="0070C0"/>
                        </w:rPr>
                      </w:pPr>
                    </w:p>
                  </w:txbxContent>
                </v:textbox>
              </v:shape>
            </w:pict>
          </mc:Fallback>
        </mc:AlternateContent>
      </w:r>
    </w:p>
    <w:p w14:paraId="30CD83D6" w14:textId="77777777" w:rsidR="00025FA5" w:rsidRDefault="00025FA5" w:rsidP="00025FA5"/>
    <w:p w14:paraId="5747746B" w14:textId="77777777" w:rsidR="00025FA5" w:rsidRDefault="00025FA5" w:rsidP="00025FA5"/>
    <w:p w14:paraId="6B4A183E" w14:textId="77777777" w:rsidR="00025FA5" w:rsidRDefault="00025FA5" w:rsidP="00025FA5"/>
    <w:p w14:paraId="1490E788" w14:textId="77777777" w:rsidR="00025FA5" w:rsidRDefault="00025FA5" w:rsidP="00025FA5"/>
    <w:p w14:paraId="160EFA31" w14:textId="77777777" w:rsidR="00025FA5" w:rsidRDefault="00025FA5" w:rsidP="00025FA5"/>
    <w:p w14:paraId="57A0DC9A" w14:textId="77777777" w:rsidR="00025FA5" w:rsidRDefault="00025FA5" w:rsidP="00025FA5"/>
    <w:p w14:paraId="513BDFA1" w14:textId="77777777" w:rsidR="00025FA5" w:rsidRDefault="00025FA5" w:rsidP="00025FA5"/>
    <w:p w14:paraId="00FEFB9C" w14:textId="77777777" w:rsidR="00025FA5" w:rsidRDefault="00025FA5" w:rsidP="00025FA5"/>
    <w:p w14:paraId="51073429" w14:textId="77777777" w:rsidR="00025FA5" w:rsidRDefault="00025FA5" w:rsidP="00025FA5"/>
    <w:p w14:paraId="1C68F458" w14:textId="77777777" w:rsidR="00025FA5" w:rsidRDefault="00025FA5" w:rsidP="00025FA5"/>
    <w:p w14:paraId="0172A50C" w14:textId="77777777" w:rsidR="00025FA5" w:rsidRDefault="00025FA5" w:rsidP="00025FA5"/>
    <w:p w14:paraId="26325F01" w14:textId="77777777" w:rsidR="00025FA5" w:rsidRDefault="00025FA5" w:rsidP="00025FA5"/>
    <w:p w14:paraId="75737231" w14:textId="77777777" w:rsidR="00025FA5" w:rsidRDefault="00025FA5" w:rsidP="00025FA5"/>
    <w:p w14:paraId="68F0BC6B" w14:textId="77777777" w:rsidR="00025FA5" w:rsidRDefault="00025FA5" w:rsidP="00025FA5"/>
    <w:p w14:paraId="76794BC7" w14:textId="77777777" w:rsidR="00025FA5" w:rsidRDefault="00025FA5" w:rsidP="00025FA5"/>
    <w:p w14:paraId="265D1B9D" w14:textId="77777777" w:rsidR="00025FA5" w:rsidRDefault="00025FA5" w:rsidP="00025FA5"/>
    <w:p w14:paraId="5CF9157F" w14:textId="77777777" w:rsidR="00025FA5" w:rsidRDefault="00025FA5" w:rsidP="00025FA5"/>
    <w:p w14:paraId="5ABAA391" w14:textId="77777777" w:rsidR="00025FA5" w:rsidRDefault="00025FA5" w:rsidP="00025FA5"/>
    <w:p w14:paraId="4521EA3C" w14:textId="77777777" w:rsidR="00025FA5" w:rsidRDefault="00025FA5" w:rsidP="00025FA5">
      <w:r>
        <w:br w:type="page"/>
      </w:r>
    </w:p>
    <w:p w14:paraId="4123E39A" w14:textId="77777777" w:rsidR="00025FA5" w:rsidRPr="006956ED" w:rsidRDefault="00025FA5" w:rsidP="00025FA5">
      <w:pPr>
        <w:rPr>
          <w:b/>
          <w:bCs/>
        </w:rPr>
      </w:pPr>
      <w:r w:rsidRPr="006956ED">
        <w:rPr>
          <w:b/>
          <w:bCs/>
        </w:rPr>
        <w:lastRenderedPageBreak/>
        <w:t>Activity 5 – Economic requirements and constraints.</w:t>
      </w:r>
    </w:p>
    <w:p w14:paraId="18DF62B0" w14:textId="77777777" w:rsidR="00025FA5" w:rsidRDefault="00025FA5" w:rsidP="00025FA5"/>
    <w:p w14:paraId="4CD9C850" w14:textId="77777777" w:rsidR="00025FA5" w:rsidRDefault="00025FA5" w:rsidP="00025FA5"/>
    <w:p w14:paraId="59E67EC0" w14:textId="77777777" w:rsidR="00025FA5" w:rsidRPr="00D20214" w:rsidRDefault="00025FA5" w:rsidP="00025FA5">
      <w:pPr>
        <w:rPr>
          <w:color w:val="0070C0"/>
        </w:rPr>
      </w:pPr>
      <w:r w:rsidRPr="00D20214">
        <w:rPr>
          <w:color w:val="0070C0"/>
        </w:rPr>
        <w:t>Economic constraints</w:t>
      </w:r>
    </w:p>
    <w:p w14:paraId="7A9975D8" w14:textId="77777777" w:rsidR="00025FA5" w:rsidRDefault="00025FA5" w:rsidP="00025FA5"/>
    <w:p w14:paraId="6C4AE776" w14:textId="77777777" w:rsidR="00025FA5" w:rsidRDefault="00025FA5" w:rsidP="00025FA5">
      <w:r>
        <w:rPr>
          <w:noProof/>
        </w:rPr>
        <w:drawing>
          <wp:anchor distT="0" distB="0" distL="114300" distR="114300" simplePos="0" relativeHeight="251669504" behindDoc="0" locked="0" layoutInCell="1" allowOverlap="1" wp14:anchorId="5FA3A939" wp14:editId="249FCA4C">
            <wp:simplePos x="0" y="0"/>
            <wp:positionH relativeFrom="column">
              <wp:posOffset>-647272</wp:posOffset>
            </wp:positionH>
            <wp:positionV relativeFrom="paragraph">
              <wp:posOffset>261635</wp:posOffset>
            </wp:positionV>
            <wp:extent cx="3873357" cy="2935506"/>
            <wp:effectExtent l="12700" t="12700" r="13335" b="1143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73357" cy="2935506"/>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t>Example</w:t>
      </w:r>
    </w:p>
    <w:p w14:paraId="109E8DC9" w14:textId="77777777" w:rsidR="00025FA5" w:rsidRDefault="00025FA5" w:rsidP="00025FA5"/>
    <w:p w14:paraId="2DB20B7F" w14:textId="77777777" w:rsidR="00025FA5" w:rsidRDefault="00025FA5" w:rsidP="00025FA5"/>
    <w:p w14:paraId="226FD8D0" w14:textId="77777777" w:rsidR="00025FA5" w:rsidRDefault="00025FA5" w:rsidP="00025FA5"/>
    <w:p w14:paraId="37DD5697" w14:textId="77777777" w:rsidR="00025FA5" w:rsidRDefault="00025FA5" w:rsidP="00025FA5">
      <w:r>
        <w:rPr>
          <w:noProof/>
        </w:rPr>
        <w:drawing>
          <wp:anchor distT="0" distB="0" distL="114300" distR="114300" simplePos="0" relativeHeight="251668480" behindDoc="0" locked="0" layoutInCell="1" allowOverlap="1" wp14:anchorId="2120903D" wp14:editId="794A4AB3">
            <wp:simplePos x="0" y="0"/>
            <wp:positionH relativeFrom="column">
              <wp:posOffset>3297212</wp:posOffset>
            </wp:positionH>
            <wp:positionV relativeFrom="paragraph">
              <wp:posOffset>308225</wp:posOffset>
            </wp:positionV>
            <wp:extent cx="2876550" cy="2814320"/>
            <wp:effectExtent l="12700" t="12700" r="19050" b="177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16">
                      <a:extLst>
                        <a:ext uri="{28A0092B-C50C-407E-A947-70E740481C1C}">
                          <a14:useLocalDpi xmlns:a14="http://schemas.microsoft.com/office/drawing/2010/main" val="0"/>
                        </a:ext>
                      </a:extLst>
                    </a:blip>
                    <a:srcRect r="25561" b="19478"/>
                    <a:stretch/>
                  </pic:blipFill>
                  <pic:spPr bwMode="auto">
                    <a:xfrm>
                      <a:off x="0" y="0"/>
                      <a:ext cx="2876550" cy="2814320"/>
                    </a:xfrm>
                    <a:prstGeom prst="rect">
                      <a:avLst/>
                    </a:prstGeom>
                    <a:ln>
                      <a:solidFill>
                        <a:schemeClr val="accent1">
                          <a:shade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4FAD15" w14:textId="77777777" w:rsidR="00025FA5" w:rsidRDefault="00025FA5" w:rsidP="00025FA5"/>
    <w:p w14:paraId="28AFCA62" w14:textId="77777777" w:rsidR="00025FA5" w:rsidRDefault="00025FA5" w:rsidP="00025FA5"/>
    <w:p w14:paraId="7AF3DD93" w14:textId="77777777" w:rsidR="00025FA5" w:rsidRDefault="00025FA5" w:rsidP="00025FA5"/>
    <w:p w14:paraId="788857A5" w14:textId="77777777" w:rsidR="00025FA5" w:rsidRDefault="00025FA5" w:rsidP="00025FA5"/>
    <w:p w14:paraId="21974FE7" w14:textId="77777777" w:rsidR="00025FA5" w:rsidRDefault="00025FA5" w:rsidP="00025FA5"/>
    <w:p w14:paraId="44E1073E" w14:textId="77777777" w:rsidR="00025FA5" w:rsidRDefault="00025FA5" w:rsidP="00025FA5"/>
    <w:p w14:paraId="07DFA374" w14:textId="77777777" w:rsidR="00025FA5" w:rsidRDefault="00025FA5" w:rsidP="00025FA5">
      <w:pPr>
        <w:rPr>
          <w:rFonts w:eastAsia="Times New Roman" w:cs="Times New Roman"/>
          <w:lang w:eastAsia="en-GB"/>
        </w:rPr>
      </w:pPr>
      <w:r>
        <w:rPr>
          <w:rFonts w:eastAsia="Times New Roman" w:cs="Times New Roman"/>
          <w:lang w:eastAsia="en-GB"/>
        </w:rPr>
        <w:t>Consider the costings and economic constraints that will affect the design of your building for the NEA.</w:t>
      </w:r>
    </w:p>
    <w:p w14:paraId="298E4906" w14:textId="77777777" w:rsidR="00025FA5" w:rsidRDefault="00025FA5" w:rsidP="00025FA5">
      <w:pPr>
        <w:rPr>
          <w:rFonts w:eastAsia="Times New Roman" w:cs="Times New Roman"/>
          <w:lang w:eastAsia="en-GB"/>
        </w:rPr>
      </w:pPr>
    </w:p>
    <w:p w14:paraId="52942147" w14:textId="77777777" w:rsidR="00025FA5" w:rsidRPr="007330A0" w:rsidRDefault="00025FA5" w:rsidP="00025FA5">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17CD802E" w14:textId="77777777" w:rsidR="00025FA5" w:rsidRDefault="00025FA5" w:rsidP="00025FA5"/>
    <w:p w14:paraId="41BB20F4" w14:textId="77777777" w:rsidR="00025FA5" w:rsidRDefault="00025FA5" w:rsidP="00025FA5"/>
    <w:p w14:paraId="42EC0BFA" w14:textId="77777777" w:rsidR="00025FA5" w:rsidRDefault="00025FA5" w:rsidP="00025FA5">
      <w:r>
        <w:rPr>
          <w:noProof/>
        </w:rPr>
        <mc:AlternateContent>
          <mc:Choice Requires="wps">
            <w:drawing>
              <wp:anchor distT="0" distB="0" distL="114300" distR="114300" simplePos="0" relativeHeight="251670528" behindDoc="0" locked="0" layoutInCell="1" allowOverlap="1" wp14:anchorId="3220AD5D" wp14:editId="2AA797D6">
                <wp:simplePos x="0" y="0"/>
                <wp:positionH relativeFrom="column">
                  <wp:posOffset>349321</wp:posOffset>
                </wp:positionH>
                <wp:positionV relativeFrom="paragraph">
                  <wp:posOffset>5779</wp:posOffset>
                </wp:positionV>
                <wp:extent cx="1849349" cy="1941816"/>
                <wp:effectExtent l="0" t="0" r="17780" b="14605"/>
                <wp:wrapNone/>
                <wp:docPr id="17" name="Text Box 17"/>
                <wp:cNvGraphicFramePr/>
                <a:graphic xmlns:a="http://schemas.openxmlformats.org/drawingml/2006/main">
                  <a:graphicData uri="http://schemas.microsoft.com/office/word/2010/wordprocessingShape">
                    <wps:wsp>
                      <wps:cNvSpPr txBox="1"/>
                      <wps:spPr>
                        <a:xfrm>
                          <a:off x="0" y="0"/>
                          <a:ext cx="1849349" cy="1941816"/>
                        </a:xfrm>
                        <a:prstGeom prst="rect">
                          <a:avLst/>
                        </a:prstGeom>
                        <a:solidFill>
                          <a:schemeClr val="lt1"/>
                        </a:solidFill>
                        <a:ln w="6350">
                          <a:solidFill>
                            <a:prstClr val="black"/>
                          </a:solidFill>
                        </a:ln>
                      </wps:spPr>
                      <wps:txbx>
                        <w:txbxContent>
                          <w:p w14:paraId="5E01DD60" w14:textId="77777777" w:rsidR="00025FA5" w:rsidRPr="00D20214" w:rsidRDefault="00025FA5" w:rsidP="00025FA5">
                            <w:pPr>
                              <w:pStyle w:val="ox-f4d7e07ade-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D20214">
                              <w:rPr>
                                <w:rFonts w:ascii="Calibri" w:hAnsi="Calibri"/>
                                <w:i/>
                                <w:iCs/>
                                <w:color w:val="0070C0"/>
                                <w:sz w:val="22"/>
                                <w:szCs w:val="22"/>
                              </w:rPr>
                              <w:t>You will need to identify possible impacts of economic constraints on the project budget and the allocation of resources in terms of:</w:t>
                            </w:r>
                          </w:p>
                          <w:p w14:paraId="0896A078"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Quality</w:t>
                            </w:r>
                          </w:p>
                          <w:p w14:paraId="1596C0FC"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Safety</w:t>
                            </w:r>
                          </w:p>
                          <w:p w14:paraId="53764F86"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Functionality</w:t>
                            </w:r>
                          </w:p>
                          <w:p w14:paraId="7CD5A88F"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Performance</w:t>
                            </w:r>
                          </w:p>
                          <w:p w14:paraId="2BB070D5" w14:textId="77777777" w:rsidR="00025FA5" w:rsidRPr="00D20214" w:rsidRDefault="00025FA5" w:rsidP="00025FA5">
                            <w:pPr>
                              <w:pStyle w:val="ox-f4d7e07ade-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p>
                          <w:p w14:paraId="2AE57106" w14:textId="77777777" w:rsidR="00025FA5" w:rsidRPr="00D20214" w:rsidRDefault="00025FA5" w:rsidP="00025FA5">
                            <w:pPr>
                              <w:pBdr>
                                <w:left w:val="single" w:sz="4" w:space="4" w:color="0070C0"/>
                              </w:pBdr>
                              <w:rPr>
                                <w:i/>
                                <w:iCs/>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0AD5D" id="Text Box 17" o:spid="_x0000_s1032" type="#_x0000_t202" style="position:absolute;margin-left:27.5pt;margin-top:.45pt;width:145.6pt;height:152.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" fillcolor="white [3201]" strokeweight=".5pt">
                <v:textbox>
                  <w:txbxContent>
                    <w:p w14:paraId="5E01DD60" w14:textId="77777777" w:rsidR="00025FA5" w:rsidRPr="00D20214" w:rsidRDefault="00025FA5" w:rsidP="00025FA5">
                      <w:pPr>
                        <w:pStyle w:val="ox-f4d7e07ade-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r w:rsidRPr="00D20214">
                        <w:rPr>
                          <w:rFonts w:ascii="Calibri" w:hAnsi="Calibri"/>
                          <w:i/>
                          <w:iCs/>
                          <w:color w:val="0070C0"/>
                          <w:sz w:val="22"/>
                          <w:szCs w:val="22"/>
                        </w:rPr>
                        <w:t>You will need to identify possible impacts of economic constraints on the project budget and the allocation of resources in terms of:</w:t>
                      </w:r>
                    </w:p>
                    <w:p w14:paraId="0896A078"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Quality</w:t>
                      </w:r>
                    </w:p>
                    <w:p w14:paraId="1596C0FC"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Safety</w:t>
                      </w:r>
                    </w:p>
                    <w:p w14:paraId="53764F86"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Functionality</w:t>
                      </w:r>
                    </w:p>
                    <w:p w14:paraId="7CD5A88F" w14:textId="77777777" w:rsidR="00025FA5" w:rsidRPr="00D20214" w:rsidRDefault="00025FA5" w:rsidP="00025FA5">
                      <w:pPr>
                        <w:pStyle w:val="ox-f4d7e07ade-msonormal"/>
                        <w:numPr>
                          <w:ilvl w:val="0"/>
                          <w:numId w:val="6"/>
                        </w:numPr>
                        <w:pBdr>
                          <w:left w:val="single" w:sz="4" w:space="4" w:color="0070C0"/>
                        </w:pBdr>
                        <w:shd w:val="clear" w:color="auto" w:fill="FFFFFF"/>
                        <w:spacing w:before="0" w:beforeAutospacing="0" w:after="0" w:afterAutospacing="0"/>
                        <w:ind w:left="426" w:hanging="284"/>
                        <w:rPr>
                          <w:rFonts w:ascii="Calibri" w:hAnsi="Calibri"/>
                          <w:i/>
                          <w:iCs/>
                          <w:color w:val="0070C0"/>
                          <w:sz w:val="22"/>
                          <w:szCs w:val="22"/>
                        </w:rPr>
                      </w:pPr>
                      <w:r w:rsidRPr="00D20214">
                        <w:rPr>
                          <w:rFonts w:ascii="Calibri" w:hAnsi="Calibri"/>
                          <w:i/>
                          <w:iCs/>
                          <w:color w:val="0070C0"/>
                          <w:sz w:val="22"/>
                          <w:szCs w:val="22"/>
                        </w:rPr>
                        <w:t>Performance</w:t>
                      </w:r>
                    </w:p>
                    <w:p w14:paraId="2BB070D5" w14:textId="77777777" w:rsidR="00025FA5" w:rsidRPr="00D20214" w:rsidRDefault="00025FA5" w:rsidP="00025FA5">
                      <w:pPr>
                        <w:pStyle w:val="ox-f4d7e07ade-msonormal"/>
                        <w:pBdr>
                          <w:left w:val="single" w:sz="4" w:space="4" w:color="0070C0"/>
                        </w:pBdr>
                        <w:shd w:val="clear" w:color="auto" w:fill="FFFFFF"/>
                        <w:spacing w:before="0" w:beforeAutospacing="0" w:after="0" w:afterAutospacing="0"/>
                        <w:ind w:left="142"/>
                        <w:rPr>
                          <w:rFonts w:ascii="Calibri" w:hAnsi="Calibri"/>
                          <w:i/>
                          <w:iCs/>
                          <w:color w:val="0070C0"/>
                          <w:sz w:val="22"/>
                          <w:szCs w:val="22"/>
                        </w:rPr>
                      </w:pPr>
                    </w:p>
                    <w:p w14:paraId="2AE57106" w14:textId="77777777" w:rsidR="00025FA5" w:rsidRPr="00D20214" w:rsidRDefault="00025FA5" w:rsidP="00025FA5">
                      <w:pPr>
                        <w:pBdr>
                          <w:left w:val="single" w:sz="4" w:space="4" w:color="0070C0"/>
                        </w:pBdr>
                        <w:rPr>
                          <w:i/>
                          <w:iCs/>
                          <w:color w:val="0070C0"/>
                        </w:rPr>
                      </w:pPr>
                    </w:p>
                  </w:txbxContent>
                </v:textbox>
              </v:shape>
            </w:pict>
          </mc:Fallback>
        </mc:AlternateContent>
      </w:r>
    </w:p>
    <w:p w14:paraId="74945FC4" w14:textId="77777777" w:rsidR="00025FA5" w:rsidRDefault="00025FA5" w:rsidP="00025FA5"/>
    <w:p w14:paraId="7B2ADC42" w14:textId="77777777" w:rsidR="00025FA5" w:rsidRDefault="00025FA5" w:rsidP="00025FA5"/>
    <w:p w14:paraId="3650CC22" w14:textId="77777777" w:rsidR="00025FA5" w:rsidRDefault="00025FA5" w:rsidP="00025FA5"/>
    <w:p w14:paraId="54B40D71" w14:textId="77777777" w:rsidR="00025FA5" w:rsidRDefault="00025FA5" w:rsidP="00025FA5">
      <w:pPr>
        <w:pStyle w:val="ox-f4d7e07ade-msonormal"/>
        <w:shd w:val="clear" w:color="auto" w:fill="FFFFFF"/>
        <w:spacing w:before="0" w:beforeAutospacing="0" w:after="0" w:afterAutospacing="0"/>
        <w:rPr>
          <w:rFonts w:ascii="Calibri" w:hAnsi="Calibri"/>
          <w:color w:val="000000"/>
          <w:sz w:val="22"/>
          <w:szCs w:val="22"/>
        </w:rPr>
      </w:pPr>
    </w:p>
    <w:p w14:paraId="1A7480C5" w14:textId="77777777" w:rsidR="00025FA5" w:rsidRDefault="00025FA5" w:rsidP="00025FA5">
      <w:pPr>
        <w:pStyle w:val="ox-f4d7e07ade-msonormal"/>
        <w:shd w:val="clear" w:color="auto" w:fill="FFFFFF"/>
        <w:spacing w:before="0" w:beforeAutospacing="0" w:after="0" w:afterAutospacing="0"/>
        <w:rPr>
          <w:rFonts w:ascii="Calibri" w:hAnsi="Calibri"/>
          <w:color w:val="000000"/>
          <w:sz w:val="22"/>
          <w:szCs w:val="22"/>
        </w:rPr>
      </w:pPr>
    </w:p>
    <w:p w14:paraId="027CBB72" w14:textId="77777777" w:rsidR="00025FA5" w:rsidRDefault="00025FA5" w:rsidP="00025FA5">
      <w:pPr>
        <w:pStyle w:val="ox-f4d7e07ade-msonormal"/>
        <w:shd w:val="clear" w:color="auto" w:fill="FFFFFF"/>
        <w:spacing w:before="0" w:beforeAutospacing="0" w:after="0" w:afterAutospacing="0"/>
        <w:rPr>
          <w:rFonts w:ascii="Calibri" w:hAnsi="Calibri"/>
          <w:color w:val="000000"/>
          <w:sz w:val="22"/>
          <w:szCs w:val="22"/>
        </w:rPr>
      </w:pPr>
    </w:p>
    <w:p w14:paraId="062FA889" w14:textId="77777777" w:rsidR="00025FA5" w:rsidRDefault="00025FA5" w:rsidP="00025FA5">
      <w:pPr>
        <w:pStyle w:val="ox-f4d7e07ade-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Quality</w:t>
      </w:r>
    </w:p>
    <w:p w14:paraId="6D613203" w14:textId="77777777" w:rsidR="00025FA5" w:rsidRDefault="00025FA5" w:rsidP="00025FA5">
      <w:pPr>
        <w:pStyle w:val="ox-f4d7e07ade-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Safety</w:t>
      </w:r>
    </w:p>
    <w:p w14:paraId="44C88E4C" w14:textId="77777777" w:rsidR="00025FA5" w:rsidRDefault="00025FA5" w:rsidP="00025FA5">
      <w:pPr>
        <w:pStyle w:val="ox-f4d7e07ade-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Functionality</w:t>
      </w:r>
    </w:p>
    <w:p w14:paraId="59D93B55" w14:textId="37C94799" w:rsidR="00025FA5" w:rsidRPr="00074F83" w:rsidRDefault="00025FA5" w:rsidP="00025FA5">
      <w:pPr>
        <w:pStyle w:val="ox-f4d7e07ade-msonormal"/>
        <w:numPr>
          <w:ilvl w:val="0"/>
          <w:numId w:val="5"/>
        </w:numPr>
        <w:shd w:val="clear" w:color="auto" w:fill="FFFFFF"/>
        <w:spacing w:before="0" w:beforeAutospacing="0" w:after="0" w:afterAutospacing="0"/>
        <w:ind w:left="1080"/>
        <w:rPr>
          <w:rFonts w:ascii="Calibri" w:hAnsi="Calibri"/>
          <w:color w:val="000000"/>
          <w:sz w:val="22"/>
          <w:szCs w:val="22"/>
        </w:rPr>
      </w:pPr>
      <w:r>
        <w:rPr>
          <w:rFonts w:ascii="Calibri" w:hAnsi="Calibri"/>
          <w:color w:val="000000"/>
          <w:sz w:val="22"/>
          <w:szCs w:val="22"/>
        </w:rPr>
        <w:t>Performance</w:t>
      </w:r>
    </w:p>
    <w:p w14:paraId="7DC62064" w14:textId="77777777" w:rsidR="00025FA5" w:rsidRPr="006956ED" w:rsidRDefault="00025FA5" w:rsidP="00025FA5">
      <w:pPr>
        <w:rPr>
          <w:b/>
          <w:bCs/>
        </w:rPr>
      </w:pPr>
      <w:r w:rsidRPr="006956ED">
        <w:rPr>
          <w:b/>
          <w:bCs/>
        </w:rPr>
        <w:lastRenderedPageBreak/>
        <w:t>Activity 6 – Construction (Design and Management) Regulations</w:t>
      </w:r>
    </w:p>
    <w:p w14:paraId="34D5877A" w14:textId="77777777" w:rsidR="00025FA5" w:rsidRDefault="00025FA5" w:rsidP="00025FA5"/>
    <w:p w14:paraId="7EBB2391" w14:textId="77777777" w:rsidR="00025FA5" w:rsidRDefault="00025FA5" w:rsidP="00025FA5">
      <w:r>
        <w:rPr>
          <w:noProof/>
        </w:rPr>
        <w:drawing>
          <wp:anchor distT="0" distB="0" distL="114300" distR="114300" simplePos="0" relativeHeight="251671552" behindDoc="0" locked="0" layoutInCell="1" allowOverlap="1" wp14:anchorId="7A78B86B" wp14:editId="0447CC3F">
            <wp:simplePos x="0" y="0"/>
            <wp:positionH relativeFrom="column">
              <wp:posOffset>0</wp:posOffset>
            </wp:positionH>
            <wp:positionV relativeFrom="paragraph">
              <wp:posOffset>0</wp:posOffset>
            </wp:positionV>
            <wp:extent cx="2184400" cy="279400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7">
                      <a:extLst>
                        <a:ext uri="{28A0092B-C50C-407E-A947-70E740481C1C}">
                          <a14:useLocalDpi xmlns:a14="http://schemas.microsoft.com/office/drawing/2010/main" val="0"/>
                        </a:ext>
                      </a:extLst>
                    </a:blip>
                    <a:stretch>
                      <a:fillRect/>
                    </a:stretch>
                  </pic:blipFill>
                  <pic:spPr>
                    <a:xfrm>
                      <a:off x="0" y="0"/>
                      <a:ext cx="2184400" cy="2794000"/>
                    </a:xfrm>
                    <a:prstGeom prst="rect">
                      <a:avLst/>
                    </a:prstGeom>
                  </pic:spPr>
                </pic:pic>
              </a:graphicData>
            </a:graphic>
            <wp14:sizeRelH relativeFrom="page">
              <wp14:pctWidth>0</wp14:pctWidth>
            </wp14:sizeRelH>
            <wp14:sizeRelV relativeFrom="page">
              <wp14:pctHeight>0</wp14:pctHeight>
            </wp14:sizeRelV>
          </wp:anchor>
        </w:drawing>
      </w:r>
      <w:r>
        <w:t>Construction (Design and Management) Regulations are the main set of regulations for managing health and safety for construction projects.</w:t>
      </w:r>
    </w:p>
    <w:p w14:paraId="6C50601E" w14:textId="77777777" w:rsidR="00025FA5" w:rsidRDefault="00025FA5" w:rsidP="00025FA5"/>
    <w:p w14:paraId="62845535" w14:textId="77777777" w:rsidR="00025FA5" w:rsidRDefault="00025FA5" w:rsidP="00025FA5">
      <w:r>
        <w:t>CDM regulations apply to all stages of a construction project including the design phase.</w:t>
      </w:r>
    </w:p>
    <w:p w14:paraId="09C5CB44" w14:textId="77777777" w:rsidR="00025FA5" w:rsidRDefault="00025FA5" w:rsidP="00025FA5"/>
    <w:p w14:paraId="0413B098" w14:textId="77777777" w:rsidR="00025FA5" w:rsidRDefault="00025FA5" w:rsidP="00025FA5">
      <w:r>
        <w:t xml:space="preserve">Responsibility for planning, managing, </w:t>
      </w:r>
      <w:proofErr w:type="gramStart"/>
      <w:r>
        <w:t>monitoring</w:t>
      </w:r>
      <w:proofErr w:type="gramEnd"/>
      <w:r>
        <w:t xml:space="preserve"> and coordinating health and safety is the duty of:</w:t>
      </w:r>
    </w:p>
    <w:p w14:paraId="026A763D" w14:textId="77777777" w:rsidR="00025FA5" w:rsidRDefault="00025FA5" w:rsidP="00025FA5">
      <w:pPr>
        <w:pStyle w:val="ListParagraph"/>
        <w:numPr>
          <w:ilvl w:val="0"/>
          <w:numId w:val="7"/>
        </w:numPr>
      </w:pPr>
      <w:r>
        <w:t>Client</w:t>
      </w:r>
    </w:p>
    <w:p w14:paraId="4946AC6B" w14:textId="77777777" w:rsidR="00025FA5" w:rsidRDefault="00025FA5" w:rsidP="00025FA5">
      <w:pPr>
        <w:pStyle w:val="ListParagraph"/>
        <w:numPr>
          <w:ilvl w:val="0"/>
          <w:numId w:val="7"/>
        </w:numPr>
      </w:pPr>
      <w:r>
        <w:t>Principal designer</w:t>
      </w:r>
    </w:p>
    <w:p w14:paraId="37516FCC" w14:textId="77777777" w:rsidR="00025FA5" w:rsidRDefault="00025FA5" w:rsidP="00025FA5">
      <w:pPr>
        <w:pStyle w:val="ListParagraph"/>
        <w:numPr>
          <w:ilvl w:val="0"/>
          <w:numId w:val="7"/>
        </w:numPr>
      </w:pPr>
      <w:r>
        <w:t>Principal contractor</w:t>
      </w:r>
    </w:p>
    <w:p w14:paraId="4A3AB74E" w14:textId="77777777" w:rsidR="00025FA5" w:rsidRDefault="00025FA5" w:rsidP="00025FA5">
      <w:pPr>
        <w:pStyle w:val="ListParagraph"/>
        <w:numPr>
          <w:ilvl w:val="0"/>
          <w:numId w:val="7"/>
        </w:numPr>
      </w:pPr>
      <w:r>
        <w:t>Workers.</w:t>
      </w:r>
    </w:p>
    <w:p w14:paraId="49970F24" w14:textId="77777777" w:rsidR="00025FA5" w:rsidRDefault="00025FA5" w:rsidP="00025FA5"/>
    <w:p w14:paraId="432CAFD2" w14:textId="77777777" w:rsidR="00025FA5" w:rsidRDefault="00025FA5" w:rsidP="00025FA5"/>
    <w:p w14:paraId="2461D9AB" w14:textId="77777777" w:rsidR="00025FA5" w:rsidRDefault="00025FA5" w:rsidP="00025FA5">
      <w:r>
        <w:t>Example</w:t>
      </w:r>
    </w:p>
    <w:p w14:paraId="58E82872" w14:textId="77777777" w:rsidR="00025FA5" w:rsidRDefault="00025FA5" w:rsidP="00025FA5">
      <w:r>
        <w:rPr>
          <w:noProof/>
        </w:rPr>
        <w:drawing>
          <wp:anchor distT="0" distB="0" distL="114300" distR="114300" simplePos="0" relativeHeight="251672576" behindDoc="0" locked="0" layoutInCell="1" allowOverlap="1" wp14:anchorId="51734B9A" wp14:editId="4F282E0F">
            <wp:simplePos x="0" y="0"/>
            <wp:positionH relativeFrom="column">
              <wp:posOffset>92075</wp:posOffset>
            </wp:positionH>
            <wp:positionV relativeFrom="paragraph">
              <wp:posOffset>59655</wp:posOffset>
            </wp:positionV>
            <wp:extent cx="4728233" cy="2624641"/>
            <wp:effectExtent l="12700" t="12700" r="8890" b="1714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8">
                      <a:extLst>
                        <a:ext uri="{28A0092B-C50C-407E-A947-70E740481C1C}">
                          <a14:useLocalDpi xmlns:a14="http://schemas.microsoft.com/office/drawing/2010/main" val="0"/>
                        </a:ext>
                      </a:extLst>
                    </a:blip>
                    <a:stretch>
                      <a:fillRect/>
                    </a:stretch>
                  </pic:blipFill>
                  <pic:spPr>
                    <a:xfrm>
                      <a:off x="0" y="0"/>
                      <a:ext cx="4728233" cy="2624641"/>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p>
    <w:p w14:paraId="5D648783" w14:textId="77777777" w:rsidR="00025FA5" w:rsidRDefault="00025FA5" w:rsidP="00025FA5"/>
    <w:p w14:paraId="74AF8E38" w14:textId="77777777" w:rsidR="00025FA5" w:rsidRDefault="00025FA5" w:rsidP="00025FA5"/>
    <w:p w14:paraId="0DEFEE30" w14:textId="77777777" w:rsidR="00025FA5" w:rsidRDefault="00025FA5" w:rsidP="00025FA5"/>
    <w:p w14:paraId="48915405" w14:textId="77777777" w:rsidR="00025FA5" w:rsidRDefault="00025FA5" w:rsidP="00025FA5"/>
    <w:p w14:paraId="0A512095" w14:textId="77777777" w:rsidR="00025FA5" w:rsidRDefault="00025FA5" w:rsidP="00025FA5"/>
    <w:p w14:paraId="655BA2A8" w14:textId="77777777" w:rsidR="00025FA5" w:rsidRDefault="00025FA5" w:rsidP="00025FA5"/>
    <w:p w14:paraId="077BFF85" w14:textId="77777777" w:rsidR="00025FA5" w:rsidRDefault="00025FA5" w:rsidP="00025FA5"/>
    <w:p w14:paraId="3B0647CA" w14:textId="77777777" w:rsidR="00025FA5" w:rsidRDefault="00025FA5" w:rsidP="00025FA5"/>
    <w:p w14:paraId="7AFCEC3E" w14:textId="77777777" w:rsidR="00025FA5" w:rsidRDefault="00025FA5" w:rsidP="00025FA5"/>
    <w:p w14:paraId="53FFFAE3" w14:textId="77777777" w:rsidR="00025FA5" w:rsidRDefault="00025FA5" w:rsidP="00025FA5"/>
    <w:p w14:paraId="1E48B3C1" w14:textId="77777777" w:rsidR="00025FA5" w:rsidRDefault="00025FA5" w:rsidP="00025FA5"/>
    <w:p w14:paraId="6624AC0F" w14:textId="77777777" w:rsidR="00025FA5" w:rsidRDefault="00025FA5" w:rsidP="00025FA5"/>
    <w:p w14:paraId="27E99717" w14:textId="77777777" w:rsidR="00025FA5" w:rsidRDefault="00025FA5" w:rsidP="00025FA5"/>
    <w:p w14:paraId="47560673" w14:textId="77777777" w:rsidR="00025FA5" w:rsidRDefault="00025FA5" w:rsidP="00025FA5"/>
    <w:p w14:paraId="4A42535A" w14:textId="77777777" w:rsidR="00025FA5" w:rsidRDefault="00025FA5" w:rsidP="00025FA5"/>
    <w:p w14:paraId="6D847AE9" w14:textId="77777777" w:rsidR="00025FA5" w:rsidRDefault="00025FA5" w:rsidP="00025FA5"/>
    <w:p w14:paraId="0E6C26F9" w14:textId="77777777" w:rsidR="00025FA5" w:rsidRDefault="00025FA5" w:rsidP="00025FA5">
      <w:pPr>
        <w:rPr>
          <w:rFonts w:eastAsia="Times New Roman" w:cs="Times New Roman"/>
          <w:lang w:eastAsia="en-GB"/>
        </w:rPr>
      </w:pPr>
      <w:r>
        <w:rPr>
          <w:rFonts w:eastAsia="Times New Roman" w:cs="Times New Roman"/>
          <w:lang w:eastAsia="en-GB"/>
        </w:rPr>
        <w:t>Consider the health and safety constraints that will affect the design of your building for the NEA.</w:t>
      </w:r>
    </w:p>
    <w:p w14:paraId="661FC857" w14:textId="77777777" w:rsidR="00025FA5" w:rsidRDefault="00025FA5" w:rsidP="00025FA5">
      <w:pPr>
        <w:rPr>
          <w:rFonts w:eastAsia="Times New Roman" w:cs="Times New Roman"/>
          <w:lang w:eastAsia="en-GB"/>
        </w:rPr>
      </w:pPr>
    </w:p>
    <w:p w14:paraId="6C55A00C" w14:textId="77777777" w:rsidR="00025FA5" w:rsidRPr="007330A0" w:rsidRDefault="00025FA5" w:rsidP="00025FA5">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0AB536E2" w14:textId="77777777" w:rsidR="00D82625" w:rsidRDefault="00074F83"/>
    <w:sectPr w:rsidR="00D82625" w:rsidSect="00E420D5">
      <w:headerReference w:type="default" r:id="rI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AE3075" w14:textId="77777777" w:rsidR="0020572E" w:rsidRDefault="0020572E" w:rsidP="0020572E">
      <w:r>
        <w:separator/>
      </w:r>
    </w:p>
  </w:endnote>
  <w:endnote w:type="continuationSeparator" w:id="0">
    <w:p w14:paraId="56914B14" w14:textId="77777777" w:rsidR="0020572E" w:rsidRDefault="0020572E" w:rsidP="00205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ABD6BC" w14:textId="77777777" w:rsidR="0020572E" w:rsidRDefault="0020572E" w:rsidP="0020572E">
      <w:r>
        <w:separator/>
      </w:r>
    </w:p>
  </w:footnote>
  <w:footnote w:type="continuationSeparator" w:id="0">
    <w:p w14:paraId="5707DB58" w14:textId="77777777" w:rsidR="0020572E" w:rsidRDefault="0020572E" w:rsidP="002057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CD1C64" w14:textId="42628273" w:rsidR="0020572E" w:rsidRDefault="0020572E">
    <w:pPr>
      <w:pStyle w:val="Header"/>
    </w:pPr>
    <w:r>
      <w:rPr>
        <w:noProof/>
      </w:rPr>
      <w:drawing>
        <wp:inline distT="0" distB="0" distL="0" distR="0" wp14:anchorId="58335FCD" wp14:editId="01E8DA87">
          <wp:extent cx="666750" cy="666750"/>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66750" cy="666750"/>
                  </a:xfrm>
                  <a:prstGeom prst="rect">
                    <a:avLst/>
                  </a:prstGeom>
                </pic:spPr>
              </pic:pic>
            </a:graphicData>
          </a:graphic>
        </wp:inline>
      </w:drawing>
    </w:r>
  </w:p>
  <w:p w14:paraId="2F3E97F9" w14:textId="77777777" w:rsidR="0020572E" w:rsidRDefault="002057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51560"/>
    <w:multiLevelType w:val="hybridMultilevel"/>
    <w:tmpl w:val="4F76DF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2046336"/>
    <w:multiLevelType w:val="multilevel"/>
    <w:tmpl w:val="D0142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31D03D9"/>
    <w:multiLevelType w:val="multilevel"/>
    <w:tmpl w:val="B128C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2D56EA6"/>
    <w:multiLevelType w:val="hybridMultilevel"/>
    <w:tmpl w:val="53901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AA66AC8"/>
    <w:multiLevelType w:val="multilevel"/>
    <w:tmpl w:val="A54285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4475090"/>
    <w:multiLevelType w:val="multilevel"/>
    <w:tmpl w:val="F0B03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CD861A7"/>
    <w:multiLevelType w:val="multilevel"/>
    <w:tmpl w:val="15885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5"/>
  </w:num>
  <w:num w:numId="3">
    <w:abstractNumId w:val="4"/>
  </w:num>
  <w:num w:numId="4">
    <w:abstractNumId w:val="1"/>
  </w:num>
  <w:num w:numId="5">
    <w:abstractNumId w:val="2"/>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FA5"/>
    <w:rsid w:val="00015989"/>
    <w:rsid w:val="00025FA5"/>
    <w:rsid w:val="00074F83"/>
    <w:rsid w:val="0020572E"/>
    <w:rsid w:val="00E420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2F4427"/>
  <w15:chartTrackingRefBased/>
  <w15:docId w15:val="{5B803A55-8480-8648-90CC-FF70B6AA3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A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5FA5"/>
    <w:pPr>
      <w:ind w:left="720"/>
      <w:contextualSpacing/>
    </w:pPr>
  </w:style>
  <w:style w:type="paragraph" w:styleId="NoSpacing">
    <w:name w:val="No Spacing"/>
    <w:uiPriority w:val="1"/>
    <w:qFormat/>
    <w:rsid w:val="00025FA5"/>
    <w:rPr>
      <w:sz w:val="22"/>
      <w:szCs w:val="22"/>
    </w:rPr>
  </w:style>
  <w:style w:type="paragraph" w:customStyle="1" w:styleId="ox-824cc2073b-msonormal">
    <w:name w:val="ox-824cc2073b-msonormal"/>
    <w:basedOn w:val="Normal"/>
    <w:rsid w:val="00025FA5"/>
    <w:pPr>
      <w:spacing w:before="100" w:beforeAutospacing="1" w:after="100" w:afterAutospacing="1"/>
    </w:pPr>
    <w:rPr>
      <w:rFonts w:ascii="Times New Roman" w:eastAsia="Times New Roman" w:hAnsi="Times New Roman" w:cs="Times New Roman"/>
      <w:lang w:eastAsia="en-GB"/>
    </w:rPr>
  </w:style>
  <w:style w:type="paragraph" w:customStyle="1" w:styleId="ox-ee64bdce11-msonormal">
    <w:name w:val="ox-ee64bdce11-msonormal"/>
    <w:basedOn w:val="Normal"/>
    <w:rsid w:val="00025FA5"/>
    <w:pPr>
      <w:spacing w:before="100" w:beforeAutospacing="1" w:after="100" w:afterAutospacing="1"/>
    </w:pPr>
    <w:rPr>
      <w:rFonts w:ascii="Times New Roman" w:eastAsia="Times New Roman" w:hAnsi="Times New Roman" w:cs="Times New Roman"/>
      <w:lang w:eastAsia="en-GB"/>
    </w:rPr>
  </w:style>
  <w:style w:type="paragraph" w:customStyle="1" w:styleId="ox-2c9b081491-msonormal">
    <w:name w:val="ox-2c9b081491-msonormal"/>
    <w:basedOn w:val="Normal"/>
    <w:rsid w:val="00025FA5"/>
    <w:pPr>
      <w:spacing w:before="100" w:beforeAutospacing="1" w:after="100" w:afterAutospacing="1"/>
    </w:pPr>
    <w:rPr>
      <w:rFonts w:ascii="Times New Roman" w:eastAsia="Times New Roman" w:hAnsi="Times New Roman" w:cs="Times New Roman"/>
      <w:lang w:eastAsia="en-GB"/>
    </w:rPr>
  </w:style>
  <w:style w:type="paragraph" w:customStyle="1" w:styleId="ox-f4d7e07ade-msonormal">
    <w:name w:val="ox-f4d7e07ade-msonormal"/>
    <w:basedOn w:val="Normal"/>
    <w:rsid w:val="00025FA5"/>
    <w:pPr>
      <w:spacing w:before="100" w:beforeAutospacing="1" w:after="100" w:afterAutospacing="1"/>
    </w:pPr>
    <w:rPr>
      <w:rFonts w:ascii="Times New Roman" w:eastAsia="Times New Roman" w:hAnsi="Times New Roman" w:cs="Times New Roman"/>
      <w:lang w:eastAsia="en-GB"/>
    </w:rPr>
  </w:style>
  <w:style w:type="paragraph" w:styleId="Header">
    <w:name w:val="header"/>
    <w:basedOn w:val="Normal"/>
    <w:link w:val="HeaderChar"/>
    <w:uiPriority w:val="99"/>
    <w:unhideWhenUsed/>
    <w:rsid w:val="0020572E"/>
    <w:pPr>
      <w:tabs>
        <w:tab w:val="center" w:pos="4513"/>
        <w:tab w:val="right" w:pos="9026"/>
      </w:tabs>
    </w:pPr>
  </w:style>
  <w:style w:type="character" w:customStyle="1" w:styleId="HeaderChar">
    <w:name w:val="Header Char"/>
    <w:basedOn w:val="DefaultParagraphFont"/>
    <w:link w:val="Header"/>
    <w:uiPriority w:val="99"/>
    <w:rsid w:val="0020572E"/>
  </w:style>
  <w:style w:type="paragraph" w:styleId="Footer">
    <w:name w:val="footer"/>
    <w:basedOn w:val="Normal"/>
    <w:link w:val="FooterChar"/>
    <w:uiPriority w:val="99"/>
    <w:unhideWhenUsed/>
    <w:rsid w:val="0020572E"/>
    <w:pPr>
      <w:tabs>
        <w:tab w:val="center" w:pos="4513"/>
        <w:tab w:val="right" w:pos="9026"/>
      </w:tabs>
    </w:pPr>
  </w:style>
  <w:style w:type="character" w:customStyle="1" w:styleId="FooterChar">
    <w:name w:val="Footer Char"/>
    <w:basedOn w:val="DefaultParagraphFont"/>
    <w:link w:val="Footer"/>
    <w:uiPriority w:val="99"/>
    <w:rsid w:val="002057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customXml" Target="../customXml/item2.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customXml" Target="../customXml/item1.xml"/></Relationships>
</file>

<file path=word/_rels/header1.xml.rels><?xml version="1.0" encoding="UTF-8" standalone="yes"?>
<Relationships xmlns="http://schemas.openxmlformats.org/package/2006/relationships"><Relationship Id="rId2" Type="http://schemas.openxmlformats.org/officeDocument/2006/relationships/image" Target="media/image14.svg"/><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8D75E50D38D1449095CDF5BED87B3E" ma:contentTypeVersion="14" ma:contentTypeDescription="Create a new document." ma:contentTypeScope="" ma:versionID="c051abfb25284fa7588d92b3eb6a3c4e">
  <xsd:schema xmlns:xsd="http://www.w3.org/2001/XMLSchema" xmlns:xs="http://www.w3.org/2001/XMLSchema" xmlns:p="http://schemas.microsoft.com/office/2006/metadata/properties" xmlns:ns2="101960c9-2583-49a4-9434-4c0cad7b266a" xmlns:ns3="10ebebe9-ad9c-417c-96aa-6a2f5b72dbd6" targetNamespace="http://schemas.microsoft.com/office/2006/metadata/properties" ma:root="true" ma:fieldsID="2205e380b960644e3dac9fc76bbf9f3c" ns2:_="" ns3:_="">
    <xsd:import namespace="101960c9-2583-49a4-9434-4c0cad7b266a"/>
    <xsd:import namespace="10ebebe9-ad9c-417c-96aa-6a2f5b72db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QA"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1960c9-2583-49a4-9434-4c0cad7b26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QA" ma:index="11" nillable="true" ma:displayName="QA" ma:format="Dropdown" ma:internalName="QA">
      <xsd:simpleType>
        <xsd:restriction base="dms:Text">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ebebe9-ad9c-417c-96aa-6a2f5b72dbd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QA xmlns="101960c9-2583-49a4-9434-4c0cad7b266a" xsi:nil="true"/>
  </documentManagement>
</p:properties>
</file>

<file path=customXml/itemProps1.xml><?xml version="1.0" encoding="utf-8"?>
<ds:datastoreItem xmlns:ds="http://schemas.openxmlformats.org/officeDocument/2006/customXml" ds:itemID="{976FF350-0A58-411E-9697-0979A339B3A6}"/>
</file>

<file path=customXml/itemProps2.xml><?xml version="1.0" encoding="utf-8"?>
<ds:datastoreItem xmlns:ds="http://schemas.openxmlformats.org/officeDocument/2006/customXml" ds:itemID="{D3D6007D-F3B2-4A27-91A0-0A81051489C1}"/>
</file>

<file path=customXml/itemProps3.xml><?xml version="1.0" encoding="utf-8"?>
<ds:datastoreItem xmlns:ds="http://schemas.openxmlformats.org/officeDocument/2006/customXml" ds:itemID="{3D889236-E016-4E85-9BB2-6BE46B670D49}"/>
</file>

<file path=docProps/app.xml><?xml version="1.0" encoding="utf-8"?>
<Properties xmlns="http://schemas.openxmlformats.org/officeDocument/2006/extended-properties" xmlns:vt="http://schemas.openxmlformats.org/officeDocument/2006/docPropsVTypes">
  <Template>Normal</Template>
  <TotalTime>3</TotalTime>
  <Pages>11</Pages>
  <Words>560</Words>
  <Characters>3198</Characters>
  <Application>Microsoft Office Word</Application>
  <DocSecurity>0</DocSecurity>
  <Lines>26</Lines>
  <Paragraphs>7</Paragraphs>
  <ScaleCrop>false</ScaleCrop>
  <Company/>
  <LinksUpToDate>false</LinksUpToDate>
  <CharactersWithSpaces>3751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 Gillies</dc:creator>
  <cp:keywords/>
  <dc:description/>
  <cp:lastModifiedBy>Jones, Nia</cp:lastModifiedBy>
  <cp:revision>3</cp:revision>
  <dcterms:created xsi:type="dcterms:W3CDTF">2021-05-17T11:17:00Z</dcterms:created>
  <dcterms:modified xsi:type="dcterms:W3CDTF">2021-06-17T09:16:00Z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0x0101005E8D75E50D38D1449095CDF5BED87B3E</vt:lpwstr>
  </property>
</Properties>
</file>