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1FEBB" w14:textId="2C46104D" w:rsidR="00714FAD" w:rsidRPr="00160640" w:rsidRDefault="00714FAD" w:rsidP="00714FAD">
      <w:pPr>
        <w:pStyle w:val="MAINHEADER"/>
        <w:rPr>
          <w:bCs/>
        </w:rPr>
      </w:pPr>
      <w:bookmarkStart w:id="0" w:name="_GoBack"/>
      <w:r w:rsidRPr="00160640">
        <w:rPr>
          <w:rFonts w:ascii="Times New Roman" w:eastAsia="Times New Roman" w:hAnsi="Times New Roman" w:cs="Times New Roman"/>
          <w:bCs/>
          <w:noProof/>
          <w:szCs w:val="24"/>
        </w:rPr>
        <mc:AlternateContent>
          <mc:Choice Requires="wps">
            <w:drawing>
              <wp:anchor distT="0" distB="0" distL="114300" distR="114300" simplePos="0" relativeHeight="251659264" behindDoc="1" locked="0" layoutInCell="1" allowOverlap="1" wp14:anchorId="48B65683" wp14:editId="59FBC00B">
                <wp:simplePos x="0" y="0"/>
                <wp:positionH relativeFrom="column">
                  <wp:posOffset>-342900</wp:posOffset>
                </wp:positionH>
                <wp:positionV relativeFrom="paragraph">
                  <wp:posOffset>438150</wp:posOffset>
                </wp:positionV>
                <wp:extent cx="6315075" cy="4281488"/>
                <wp:effectExtent l="19050" t="0" r="28575" b="1814830"/>
                <wp:wrapNone/>
                <wp:docPr id="2" name="Rectangle 2"/>
                <wp:cNvGraphicFramePr/>
                <a:graphic xmlns:a="http://schemas.openxmlformats.org/drawingml/2006/main">
                  <a:graphicData uri="http://schemas.microsoft.com/office/word/2010/wordprocessingShape">
                    <wps:wsp>
                      <wps:cNvSpPr/>
                      <wps:spPr>
                        <a:xfrm>
                          <a:off x="0" y="0"/>
                          <a:ext cx="6315075" cy="4281488"/>
                        </a:xfrm>
                        <a:prstGeom prst="rect">
                          <a:avLst/>
                        </a:prstGeom>
                        <a:solidFill>
                          <a:schemeClr val="accent1">
                            <a:lumMod val="20000"/>
                            <a:lumOff val="80000"/>
                          </a:schemeClr>
                        </a:solidFill>
                        <a:ln>
                          <a:noFill/>
                        </a:ln>
                        <a:effectLst>
                          <a:reflection blurRad="6350" stA="50000" endA="275" endPos="40000" dist="101600" dir="5400000" sy="-100000" algn="bl" rotWithShape="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30B33" id="Rectangle 2" o:spid="_x0000_s1026" style="position:absolute;margin-left:-27pt;margin-top:34.5pt;width:497.25pt;height:33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" fillcolor="#dbe5f1 [660]" stroked="f" strokeweight="2pt"/>
            </w:pict>
          </mc:Fallback>
        </mc:AlternateContent>
      </w:r>
      <w:bookmarkEnd w:id="0"/>
      <w:r w:rsidR="006208B1">
        <w:rPr>
          <w:bCs/>
        </w:rPr>
        <w:t>Self-report</w:t>
      </w:r>
    </w:p>
    <w:p w14:paraId="11F64A57" w14:textId="77777777" w:rsidR="00714FAD" w:rsidRPr="00160640" w:rsidRDefault="00714FAD" w:rsidP="00714FAD">
      <w:pPr>
        <w:spacing w:before="10"/>
        <w:rPr>
          <w:rFonts w:ascii="Times New Roman" w:eastAsia="Times New Roman" w:hAnsi="Times New Roman" w:cs="Times New Roman"/>
          <w:b/>
          <w:bCs/>
          <w:sz w:val="24"/>
          <w:szCs w:val="24"/>
        </w:rPr>
      </w:pPr>
    </w:p>
    <w:p w14:paraId="66387DCE" w14:textId="77777777" w:rsidR="00015EC1" w:rsidRPr="00015EC1" w:rsidRDefault="00015EC1" w:rsidP="00015EC1">
      <w:pPr>
        <w:widowControl/>
        <w:autoSpaceDE w:val="0"/>
        <w:autoSpaceDN w:val="0"/>
        <w:adjustRightInd w:val="0"/>
        <w:spacing w:line="221" w:lineRule="atLeast"/>
        <w:jc w:val="both"/>
        <w:rPr>
          <w:rFonts w:ascii="Arial WGL" w:hAnsi="Arial WGL" w:cs="Arial WGL"/>
          <w:color w:val="000000"/>
          <w:lang w:val="en-GB"/>
        </w:rPr>
      </w:pPr>
      <w:r w:rsidRPr="00015EC1">
        <w:rPr>
          <w:rFonts w:ascii="Arial WGL" w:hAnsi="Arial WGL" w:cs="Arial WGL"/>
          <w:color w:val="000000"/>
          <w:lang w:val="en-GB"/>
        </w:rPr>
        <w:t>A researcher wanted to investigate if individuals who have a fear of flying (aerophobes) demonstrate lower levels of anxiety if they fly in First Class than if they fly in Economy Class. The researcher asked 12 participants who had just completed a ‘Flying without Fear’ course to take a short flight between London and Manchester in a First Class seat. The same 12 participants were then asked to take the return flight between Manchester and London in an Economy Class seat. After each flight, the participants were asked to self-report their ratings of anxiety, using the following scale: 0 = no anxiety to 10 = highest level of possible anxiety.</w:t>
      </w:r>
    </w:p>
    <w:p w14:paraId="29618420" w14:textId="77777777" w:rsidR="00015EC1" w:rsidRDefault="00015EC1" w:rsidP="00015EC1">
      <w:pPr>
        <w:widowControl/>
        <w:autoSpaceDE w:val="0"/>
        <w:autoSpaceDN w:val="0"/>
        <w:adjustRightInd w:val="0"/>
        <w:rPr>
          <w:rFonts w:ascii="Arial WGL" w:hAnsi="Arial WGL" w:cs="Arial WGL"/>
          <w:b/>
          <w:bCs/>
          <w:color w:val="000000"/>
          <w:lang w:val="en-GB"/>
        </w:rPr>
      </w:pPr>
    </w:p>
    <w:p w14:paraId="361B7D88" w14:textId="1D167D38" w:rsidR="008F0FE9" w:rsidRDefault="00015EC1" w:rsidP="00015EC1">
      <w:pPr>
        <w:widowControl/>
        <w:autoSpaceDE w:val="0"/>
        <w:autoSpaceDN w:val="0"/>
        <w:adjustRightInd w:val="0"/>
        <w:jc w:val="center"/>
        <w:rPr>
          <w:rFonts w:ascii="Arial WGL" w:hAnsi="Arial WGL" w:cs="Arial WGL"/>
          <w:b/>
          <w:bCs/>
          <w:color w:val="000000"/>
          <w:lang w:val="en-GB"/>
        </w:rPr>
      </w:pPr>
      <w:r w:rsidRPr="00015EC1">
        <w:rPr>
          <w:rFonts w:ascii="Arial WGL" w:hAnsi="Arial WGL" w:cs="Arial WGL"/>
          <w:b/>
          <w:bCs/>
          <w:color w:val="000000"/>
          <w:lang w:val="en-GB"/>
        </w:rPr>
        <w:t>Table of anxiety ratings</w:t>
      </w:r>
    </w:p>
    <w:p w14:paraId="02CE8CAA" w14:textId="48F6F587" w:rsidR="00015EC1" w:rsidRDefault="00015EC1" w:rsidP="00015EC1">
      <w:pPr>
        <w:widowControl/>
        <w:autoSpaceDE w:val="0"/>
        <w:autoSpaceDN w:val="0"/>
        <w:adjustRightInd w:val="0"/>
        <w:jc w:val="center"/>
        <w:rPr>
          <w:rFonts w:ascii="Arial WGL" w:hAnsi="Arial WGL" w:cs="Arial WGL"/>
          <w:b/>
          <w:bCs/>
          <w:color w:val="000000"/>
          <w:lang w:val="en-GB"/>
        </w:rPr>
      </w:pPr>
    </w:p>
    <w:p w14:paraId="4536167C" w14:textId="298F3635" w:rsidR="00015EC1" w:rsidRDefault="00015EC1" w:rsidP="00015EC1">
      <w:pPr>
        <w:widowControl/>
        <w:autoSpaceDE w:val="0"/>
        <w:autoSpaceDN w:val="0"/>
        <w:adjustRightInd w:val="0"/>
        <w:jc w:val="center"/>
        <w:rPr>
          <w:rFonts w:ascii="ArialWGL" w:hAnsi="ArialWGL" w:cs="ArialWGL"/>
          <w:lang w:val="en-GB"/>
        </w:rPr>
      </w:pPr>
      <w:r>
        <w:rPr>
          <w:noProof/>
        </w:rPr>
        <w:drawing>
          <wp:inline distT="0" distB="0" distL="0" distR="0" wp14:anchorId="761F61D2" wp14:editId="5783D3FA">
            <wp:extent cx="5731510" cy="183388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833880"/>
                    </a:xfrm>
                    <a:prstGeom prst="rect">
                      <a:avLst/>
                    </a:prstGeom>
                  </pic:spPr>
                </pic:pic>
              </a:graphicData>
            </a:graphic>
          </wp:inline>
        </w:drawing>
      </w:r>
    </w:p>
    <w:p w14:paraId="350F453D" w14:textId="0C91A7C9" w:rsidR="00EF2283" w:rsidRDefault="00EF2283" w:rsidP="00EF2283">
      <w:pPr>
        <w:widowControl/>
        <w:autoSpaceDE w:val="0"/>
        <w:autoSpaceDN w:val="0"/>
        <w:adjustRightInd w:val="0"/>
        <w:rPr>
          <w:rFonts w:ascii="ArialWGL" w:hAnsi="ArialWGL" w:cs="ArialWGL"/>
          <w:lang w:val="en-GB"/>
        </w:rPr>
      </w:pPr>
    </w:p>
    <w:p w14:paraId="30E85F9D" w14:textId="77777777" w:rsidR="00EF2283" w:rsidRPr="00421FF8" w:rsidRDefault="00EF2283" w:rsidP="00EF2283">
      <w:pPr>
        <w:widowControl/>
        <w:autoSpaceDE w:val="0"/>
        <w:autoSpaceDN w:val="0"/>
        <w:adjustRightInd w:val="0"/>
        <w:rPr>
          <w:rFonts w:ascii="ArialWGL" w:hAnsi="ArialWGL" w:cs="ArialWGL"/>
          <w:lang w:val="en-GB"/>
        </w:rPr>
      </w:pPr>
    </w:p>
    <w:p w14:paraId="284E6AB4" w14:textId="755005B3" w:rsidR="00C65FA5" w:rsidRPr="00084E37" w:rsidRDefault="00C65FA5" w:rsidP="00C65FA5">
      <w:pPr>
        <w:spacing w:line="250" w:lineRule="exact"/>
        <w:ind w:right="158"/>
        <w:jc w:val="both"/>
        <w:rPr>
          <w:rFonts w:ascii="Times New Roman" w:eastAsia="Times New Roman" w:hAnsi="Times New Roman" w:cs="Times New Roman"/>
          <w:sz w:val="23"/>
          <w:szCs w:val="23"/>
        </w:rPr>
      </w:pPr>
      <w:r w:rsidRPr="00084E37">
        <w:rPr>
          <w:rFonts w:ascii="Times New Roman" w:eastAsia="Times New Roman" w:hAnsi="Times New Roman"/>
          <w:color w:val="231F20"/>
          <w:spacing w:val="-1"/>
          <w:w w:val="105"/>
          <w:sz w:val="23"/>
          <w:szCs w:val="23"/>
        </w:rPr>
        <w:t>(</w:t>
      </w:r>
      <w:r w:rsidR="00ED459C">
        <w:rPr>
          <w:rFonts w:ascii="Times New Roman" w:eastAsia="Times New Roman" w:hAnsi="Times New Roman"/>
          <w:color w:val="231F20"/>
          <w:spacing w:val="-1"/>
          <w:w w:val="105"/>
          <w:sz w:val="23"/>
          <w:szCs w:val="23"/>
        </w:rPr>
        <w:t>Eduqas A</w:t>
      </w:r>
      <w:r w:rsidR="00250981">
        <w:rPr>
          <w:rFonts w:ascii="Times New Roman" w:eastAsia="Times New Roman" w:hAnsi="Times New Roman"/>
          <w:color w:val="231F20"/>
          <w:spacing w:val="-1"/>
          <w:w w:val="105"/>
          <w:sz w:val="23"/>
          <w:szCs w:val="23"/>
        </w:rPr>
        <w:t xml:space="preserve"> </w:t>
      </w:r>
      <w:r w:rsidR="00ED459C">
        <w:rPr>
          <w:rFonts w:ascii="Times New Roman" w:eastAsia="Times New Roman" w:hAnsi="Times New Roman"/>
          <w:color w:val="231F20"/>
          <w:spacing w:val="-1"/>
          <w:w w:val="105"/>
          <w:sz w:val="23"/>
          <w:szCs w:val="23"/>
        </w:rPr>
        <w:t>Level Component 2</w:t>
      </w:r>
      <w:r w:rsidRPr="00084E37">
        <w:rPr>
          <w:rFonts w:ascii="Times New Roman" w:eastAsia="Times New Roman" w:hAnsi="Times New Roman"/>
          <w:color w:val="231F20"/>
          <w:spacing w:val="-1"/>
          <w:w w:val="105"/>
          <w:sz w:val="23"/>
          <w:szCs w:val="23"/>
        </w:rPr>
        <w:t>,</w:t>
      </w:r>
      <w:r w:rsidR="00E27442">
        <w:rPr>
          <w:rFonts w:ascii="Times New Roman" w:eastAsia="Times New Roman" w:hAnsi="Times New Roman"/>
          <w:color w:val="231F20"/>
          <w:spacing w:val="-1"/>
          <w:w w:val="105"/>
          <w:sz w:val="23"/>
          <w:szCs w:val="23"/>
        </w:rPr>
        <w:t xml:space="preserve"> June</w:t>
      </w:r>
      <w:r w:rsidRPr="00084E37">
        <w:rPr>
          <w:rFonts w:ascii="Times New Roman" w:eastAsia="Times New Roman" w:hAnsi="Times New Roman"/>
          <w:color w:val="231F20"/>
          <w:spacing w:val="-1"/>
          <w:w w:val="105"/>
          <w:sz w:val="23"/>
          <w:szCs w:val="23"/>
        </w:rPr>
        <w:t>, 201</w:t>
      </w:r>
      <w:r w:rsidR="00E27442">
        <w:rPr>
          <w:rFonts w:ascii="Times New Roman" w:eastAsia="Times New Roman" w:hAnsi="Times New Roman"/>
          <w:color w:val="231F20"/>
          <w:spacing w:val="-1"/>
          <w:w w:val="105"/>
          <w:sz w:val="23"/>
          <w:szCs w:val="23"/>
        </w:rPr>
        <w:t>8</w:t>
      </w:r>
      <w:r w:rsidRPr="00084E37">
        <w:rPr>
          <w:rFonts w:ascii="Times New Roman" w:eastAsia="Times New Roman" w:hAnsi="Times New Roman"/>
          <w:color w:val="231F20"/>
          <w:spacing w:val="-1"/>
          <w:w w:val="105"/>
          <w:sz w:val="23"/>
          <w:szCs w:val="23"/>
        </w:rPr>
        <w:t>)</w:t>
      </w:r>
    </w:p>
    <w:p w14:paraId="09120D9E" w14:textId="77777777" w:rsidR="00897CAB" w:rsidRPr="0071544F" w:rsidRDefault="00897CAB" w:rsidP="00897CAB">
      <w:pPr>
        <w:spacing w:line="250" w:lineRule="exact"/>
        <w:ind w:right="158"/>
        <w:jc w:val="both"/>
        <w:rPr>
          <w:rFonts w:ascii="Times New Roman" w:eastAsia="Times New Roman" w:hAnsi="Times New Roman"/>
          <w:color w:val="231F20"/>
          <w:spacing w:val="-1"/>
          <w:w w:val="105"/>
          <w:sz w:val="23"/>
          <w:szCs w:val="23"/>
        </w:rPr>
      </w:pPr>
    </w:p>
    <w:p w14:paraId="14A12830" w14:textId="77777777" w:rsidR="00897CAB" w:rsidRPr="00160640" w:rsidRDefault="00897CAB" w:rsidP="00897CAB">
      <w:pPr>
        <w:spacing w:line="250" w:lineRule="exact"/>
        <w:ind w:right="158"/>
        <w:jc w:val="both"/>
        <w:rPr>
          <w:rFonts w:ascii="Times New Roman" w:eastAsia="Times New Roman" w:hAnsi="Times New Roman"/>
          <w:b/>
          <w:bCs/>
          <w:color w:val="231F20"/>
          <w:spacing w:val="-1"/>
          <w:w w:val="105"/>
          <w:sz w:val="23"/>
          <w:szCs w:val="23"/>
        </w:rPr>
      </w:pPr>
    </w:p>
    <w:p w14:paraId="6D153EDD" w14:textId="77777777" w:rsidR="00714FAD" w:rsidRPr="00160640" w:rsidRDefault="00714FAD" w:rsidP="00714FAD">
      <w:pPr>
        <w:spacing w:line="250" w:lineRule="exact"/>
        <w:ind w:right="158"/>
        <w:jc w:val="both"/>
        <w:rPr>
          <w:rFonts w:ascii="Times New Roman" w:eastAsia="Times New Roman" w:hAnsi="Times New Roman" w:cs="Times New Roman"/>
          <w:b/>
          <w:bCs/>
          <w:sz w:val="23"/>
          <w:szCs w:val="23"/>
        </w:rPr>
      </w:pPr>
    </w:p>
    <w:p w14:paraId="40103461" w14:textId="77777777" w:rsidR="0031191B" w:rsidRDefault="0031191B"/>
    <w:sectPr w:rsidR="003119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08EE0" w14:textId="77777777" w:rsidR="006E07E0" w:rsidRDefault="006E07E0" w:rsidP="00E965D5">
      <w:r>
        <w:separator/>
      </w:r>
    </w:p>
  </w:endnote>
  <w:endnote w:type="continuationSeparator" w:id="0">
    <w:p w14:paraId="6EF4FCB0" w14:textId="77777777" w:rsidR="006E07E0" w:rsidRDefault="006E07E0" w:rsidP="00E9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Arial WGL">
    <w:altName w:val="Arial WGL"/>
    <w:panose1 w:val="00000000000000000000"/>
    <w:charset w:val="00"/>
    <w:family w:val="swiss"/>
    <w:notTrueType/>
    <w:pitch w:val="default"/>
    <w:sig w:usb0="00000003" w:usb1="00000000" w:usb2="00000000" w:usb3="00000000" w:csb0="00000001" w:csb1="00000000"/>
  </w:font>
  <w:font w:name="ArialWGL">
    <w:altName w:val="Arial"/>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4145" w14:textId="77777777" w:rsidR="005906E8" w:rsidRDefault="00590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DEDCA" w14:textId="77777777" w:rsidR="005906E8" w:rsidRDefault="005906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4EF2" w14:textId="77777777" w:rsidR="005906E8" w:rsidRDefault="0059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C6AC9" w14:textId="77777777" w:rsidR="006E07E0" w:rsidRDefault="006E07E0" w:rsidP="00E965D5">
      <w:r>
        <w:separator/>
      </w:r>
    </w:p>
  </w:footnote>
  <w:footnote w:type="continuationSeparator" w:id="0">
    <w:p w14:paraId="4AF31351" w14:textId="77777777" w:rsidR="006E07E0" w:rsidRDefault="006E07E0" w:rsidP="00E965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9E1B6" w14:textId="77777777" w:rsidR="005906E8" w:rsidRDefault="00590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FF7B" w14:textId="77777777" w:rsidR="00E965D5" w:rsidRDefault="0047236D">
    <w:pPr>
      <w:pStyle w:val="Header"/>
    </w:pPr>
    <w:r>
      <w:rPr>
        <w:noProof/>
        <w:lang w:val="en-GB" w:eastAsia="en-GB"/>
      </w:rPr>
      <w:drawing>
        <wp:anchor distT="0" distB="0" distL="114300" distR="114300" simplePos="0" relativeHeight="251659264" behindDoc="0" locked="0" layoutInCell="1" allowOverlap="1" wp14:anchorId="25E01783" wp14:editId="20F2CF3D">
          <wp:simplePos x="0" y="0"/>
          <wp:positionH relativeFrom="column">
            <wp:posOffset>4847342</wp:posOffset>
          </wp:positionH>
          <wp:positionV relativeFrom="paragraph">
            <wp:posOffset>-247650</wp:posOffset>
          </wp:positionV>
          <wp:extent cx="1129553" cy="580188"/>
          <wp:effectExtent l="0" t="0" r="0" b="0"/>
          <wp:wrapNone/>
          <wp:docPr id="296" name="Picture 296" descr="V:\Branding materials\Eduqas branding\Eduqas_Part-of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randing materials\Eduqas branding\Eduqas_Part-of_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9553" cy="5801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152F5" w14:textId="77777777" w:rsidR="005906E8" w:rsidRDefault="005906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C69"/>
    <w:rsid w:val="00015EC1"/>
    <w:rsid w:val="00022628"/>
    <w:rsid w:val="000440AF"/>
    <w:rsid w:val="00053577"/>
    <w:rsid w:val="00160640"/>
    <w:rsid w:val="00237270"/>
    <w:rsid w:val="00250981"/>
    <w:rsid w:val="00253040"/>
    <w:rsid w:val="00281C69"/>
    <w:rsid w:val="002F1F23"/>
    <w:rsid w:val="0031191B"/>
    <w:rsid w:val="003754A0"/>
    <w:rsid w:val="003B1011"/>
    <w:rsid w:val="003F5D3A"/>
    <w:rsid w:val="00421FF8"/>
    <w:rsid w:val="0047236D"/>
    <w:rsid w:val="00572EC9"/>
    <w:rsid w:val="005906E8"/>
    <w:rsid w:val="005A5EE4"/>
    <w:rsid w:val="005D20FA"/>
    <w:rsid w:val="005D2482"/>
    <w:rsid w:val="005E58A1"/>
    <w:rsid w:val="006208B1"/>
    <w:rsid w:val="006A1A75"/>
    <w:rsid w:val="006E07E0"/>
    <w:rsid w:val="00712E30"/>
    <w:rsid w:val="00714FAD"/>
    <w:rsid w:val="0071544F"/>
    <w:rsid w:val="007C5799"/>
    <w:rsid w:val="007E490E"/>
    <w:rsid w:val="00870536"/>
    <w:rsid w:val="00897CAB"/>
    <w:rsid w:val="008B149D"/>
    <w:rsid w:val="008F0FE9"/>
    <w:rsid w:val="0093069B"/>
    <w:rsid w:val="00A23266"/>
    <w:rsid w:val="00A3594D"/>
    <w:rsid w:val="00AC3DA2"/>
    <w:rsid w:val="00B2591C"/>
    <w:rsid w:val="00B37DEC"/>
    <w:rsid w:val="00B60D6D"/>
    <w:rsid w:val="00B65966"/>
    <w:rsid w:val="00BA6F17"/>
    <w:rsid w:val="00C65FA5"/>
    <w:rsid w:val="00D37CB5"/>
    <w:rsid w:val="00E24744"/>
    <w:rsid w:val="00E27442"/>
    <w:rsid w:val="00E2796F"/>
    <w:rsid w:val="00E831FC"/>
    <w:rsid w:val="00E965D5"/>
    <w:rsid w:val="00ED459C"/>
    <w:rsid w:val="00EF2283"/>
    <w:rsid w:val="00F40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69BD"/>
  <w15:docId w15:val="{E9A3D4E7-6BB1-4FB3-8725-142C61EA6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281C6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5D5"/>
    <w:pPr>
      <w:tabs>
        <w:tab w:val="center" w:pos="4513"/>
        <w:tab w:val="right" w:pos="9026"/>
      </w:tabs>
    </w:pPr>
  </w:style>
  <w:style w:type="character" w:customStyle="1" w:styleId="HeaderChar">
    <w:name w:val="Header Char"/>
    <w:basedOn w:val="DefaultParagraphFont"/>
    <w:link w:val="Header"/>
    <w:uiPriority w:val="99"/>
    <w:rsid w:val="00E965D5"/>
    <w:rPr>
      <w:lang w:val="en-US"/>
    </w:rPr>
  </w:style>
  <w:style w:type="paragraph" w:styleId="Footer">
    <w:name w:val="footer"/>
    <w:basedOn w:val="Normal"/>
    <w:link w:val="FooterChar"/>
    <w:uiPriority w:val="99"/>
    <w:unhideWhenUsed/>
    <w:rsid w:val="00E965D5"/>
    <w:pPr>
      <w:tabs>
        <w:tab w:val="center" w:pos="4513"/>
        <w:tab w:val="right" w:pos="9026"/>
      </w:tabs>
    </w:pPr>
  </w:style>
  <w:style w:type="character" w:customStyle="1" w:styleId="FooterChar">
    <w:name w:val="Footer Char"/>
    <w:basedOn w:val="DefaultParagraphFont"/>
    <w:link w:val="Footer"/>
    <w:uiPriority w:val="99"/>
    <w:rsid w:val="00E965D5"/>
    <w:rPr>
      <w:lang w:val="en-US"/>
    </w:rPr>
  </w:style>
  <w:style w:type="paragraph" w:styleId="BalloonText">
    <w:name w:val="Balloon Text"/>
    <w:basedOn w:val="Normal"/>
    <w:link w:val="BalloonTextChar"/>
    <w:uiPriority w:val="99"/>
    <w:semiHidden/>
    <w:unhideWhenUsed/>
    <w:rsid w:val="00E965D5"/>
    <w:rPr>
      <w:rFonts w:ascii="Tahoma" w:hAnsi="Tahoma" w:cs="Tahoma"/>
      <w:sz w:val="16"/>
      <w:szCs w:val="16"/>
    </w:rPr>
  </w:style>
  <w:style w:type="character" w:customStyle="1" w:styleId="BalloonTextChar">
    <w:name w:val="Balloon Text Char"/>
    <w:basedOn w:val="DefaultParagraphFont"/>
    <w:link w:val="BalloonText"/>
    <w:uiPriority w:val="99"/>
    <w:semiHidden/>
    <w:rsid w:val="00E965D5"/>
    <w:rPr>
      <w:rFonts w:ascii="Tahoma" w:hAnsi="Tahoma" w:cs="Tahoma"/>
      <w:sz w:val="16"/>
      <w:szCs w:val="16"/>
      <w:lang w:val="en-US"/>
    </w:rPr>
  </w:style>
  <w:style w:type="table" w:styleId="TableGrid">
    <w:name w:val="Table Grid"/>
    <w:basedOn w:val="TableNormal"/>
    <w:uiPriority w:val="59"/>
    <w:rsid w:val="00E247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HEADER">
    <w:name w:val="MAIN HEADER"/>
    <w:basedOn w:val="Normal"/>
    <w:link w:val="MAINHEADERChar"/>
    <w:autoRedefine/>
    <w:qFormat/>
    <w:rsid w:val="00714FAD"/>
    <w:pPr>
      <w:widowControl/>
      <w:pBdr>
        <w:top w:val="single" w:sz="36" w:space="5" w:color="FFFFFF" w:themeColor="background1"/>
        <w:left w:val="single" w:sz="36" w:space="4" w:color="FFFFFF" w:themeColor="background1"/>
        <w:bottom w:val="single" w:sz="36" w:space="5" w:color="FFFFFF" w:themeColor="background1"/>
        <w:right w:val="single" w:sz="36" w:space="4" w:color="FFFFFF" w:themeColor="background1"/>
      </w:pBdr>
      <w:shd w:val="clear" w:color="auto" w:fill="4F81BD" w:themeFill="accent1"/>
      <w:spacing w:after="120" w:line="264" w:lineRule="auto"/>
      <w:ind w:left="-426" w:right="-330"/>
    </w:pPr>
    <w:rPr>
      <w:rFonts w:ascii="Open Sans" w:eastAsia="Calibri" w:hAnsi="Open Sans" w:cs="Open Sans"/>
      <w:b/>
      <w:color w:val="FFFFFF" w:themeColor="background1"/>
      <w:sz w:val="24"/>
      <w:lang w:val="en-GB" w:eastAsia="en-GB"/>
    </w:rPr>
  </w:style>
  <w:style w:type="character" w:customStyle="1" w:styleId="MAINHEADERChar">
    <w:name w:val="MAIN HEADER Char"/>
    <w:basedOn w:val="DefaultParagraphFont"/>
    <w:link w:val="MAINHEADER"/>
    <w:rsid w:val="00714FAD"/>
    <w:rPr>
      <w:rFonts w:ascii="Open Sans" w:eastAsia="Calibri" w:hAnsi="Open Sans" w:cs="Open Sans"/>
      <w:b/>
      <w:color w:val="FFFFFF" w:themeColor="background1"/>
      <w:sz w:val="24"/>
      <w:shd w:val="clear" w:color="auto" w:fill="4F81BD" w:themeFill="accent1"/>
      <w:lang w:eastAsia="en-GB"/>
    </w:rPr>
  </w:style>
  <w:style w:type="paragraph" w:customStyle="1" w:styleId="Pa8">
    <w:name w:val="Pa8"/>
    <w:basedOn w:val="Normal"/>
    <w:next w:val="Normal"/>
    <w:uiPriority w:val="99"/>
    <w:rsid w:val="005D20FA"/>
    <w:pPr>
      <w:widowControl/>
      <w:autoSpaceDE w:val="0"/>
      <w:autoSpaceDN w:val="0"/>
      <w:adjustRightInd w:val="0"/>
      <w:spacing w:line="221" w:lineRule="atLeast"/>
    </w:pPr>
    <w:rPr>
      <w:rFonts w:ascii="Arial WGL" w:hAnsi="Arial WG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04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3" ma:contentTypeDescription="Create a new document." ma:contentTypeScope="" ma:versionID="49a38fa1476b8218ec00c21c3257f95e">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ced616e7f0de1d614103f9cc53ab7d0d"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Props1.xml><?xml version="1.0" encoding="utf-8"?>
<ds:datastoreItem xmlns:ds="http://schemas.openxmlformats.org/officeDocument/2006/customXml" ds:itemID="{3ACBA530-917E-475F-B4B3-E64DCFB19F83}"/>
</file>

<file path=customXml/itemProps2.xml><?xml version="1.0" encoding="utf-8"?>
<ds:datastoreItem xmlns:ds="http://schemas.openxmlformats.org/officeDocument/2006/customXml" ds:itemID="{DBFD0441-21C1-4E26-82D4-1A913C76DD36}">
  <ds:schemaRefs>
    <ds:schemaRef ds:uri="http://schemas.microsoft.com/sharepoint/v3/contenttype/forms"/>
  </ds:schemaRefs>
</ds:datastoreItem>
</file>

<file path=customXml/itemProps3.xml><?xml version="1.0" encoding="utf-8"?>
<ds:datastoreItem xmlns:ds="http://schemas.openxmlformats.org/officeDocument/2006/customXml" ds:itemID="{438D456A-5A3C-4E5C-8D0F-8978BF53C9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WJEC</dc:creator>
  <cp:lastModifiedBy>Dodge, Rachel</cp:lastModifiedBy>
  <cp:revision>4</cp:revision>
  <dcterms:created xsi:type="dcterms:W3CDTF">2020-01-28T12:04:00Z</dcterms:created>
  <dcterms:modified xsi:type="dcterms:W3CDTF">2020-01-28T12:05:00Z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