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FEBB" w14:textId="5EABF10A" w:rsidR="00714FAD" w:rsidRPr="00160640" w:rsidRDefault="00714FAD" w:rsidP="00714FAD">
      <w:pPr>
        <w:pStyle w:val="MAINHEADER"/>
        <w:rPr>
          <w:bCs/>
        </w:rPr>
      </w:pPr>
      <w:r w:rsidRPr="00160640">
        <w:rPr>
          <w:rFonts w:ascii="Times New Roman" w:eastAsia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65683" wp14:editId="56463E39">
                <wp:simplePos x="0" y="0"/>
                <wp:positionH relativeFrom="column">
                  <wp:posOffset>-342900</wp:posOffset>
                </wp:positionH>
                <wp:positionV relativeFrom="paragraph">
                  <wp:posOffset>438150</wp:posOffset>
                </wp:positionV>
                <wp:extent cx="6315075" cy="5757863"/>
                <wp:effectExtent l="19050" t="0" r="28575" b="23768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5757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ED995" id="Rectangle 2" o:spid="_x0000_s1026" style="position:absolute;margin-left:-27pt;margin-top:34.5pt;width:497.25pt;height:4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" fillcolor="#dbe5f1 [660]" stroked="f" strokeweight="2pt"/>
            </w:pict>
          </mc:Fallback>
        </mc:AlternateContent>
      </w:r>
      <w:r w:rsidR="00894B6E">
        <w:rPr>
          <w:bCs/>
        </w:rPr>
        <w:t>Experiment</w:t>
      </w:r>
    </w:p>
    <w:p w14:paraId="11F64A57" w14:textId="77777777" w:rsidR="00714FAD" w:rsidRPr="00160640" w:rsidRDefault="00714FAD" w:rsidP="00714FA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97FFA1" w14:textId="77777777" w:rsidR="00894B6E" w:rsidRDefault="00894B6E" w:rsidP="00894B6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Psychologists have known for a long time that walking has a beneficial impact on our mood.</w:t>
      </w:r>
    </w:p>
    <w:p w14:paraId="0636B888" w14:textId="77777777" w:rsidR="00894B6E" w:rsidRDefault="00894B6E" w:rsidP="00894B6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However, a psychologist wanted to investigate if walking on a treadmill is as beneficial as</w:t>
      </w:r>
    </w:p>
    <w:p w14:paraId="0F5F8D34" w14:textId="3EC24170" w:rsidR="00894B6E" w:rsidRDefault="00894B6E" w:rsidP="00894B6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walking in a local park. The psychologist advertised in a local coffee shop for volunteers. She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then randomly allocated 15 participants to walk on a treadmill and 15 participants to walk in a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local park. All participants agreed to take a one-hour walk each day for 5 days. All participants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recorded their mood in terms of a happiness percentage following their walk</w:t>
      </w:r>
      <w:r>
        <w:rPr>
          <w:rFonts w:ascii="ArialWGL" w:hAnsi="ArialWGL" w:cs="ArialWGL"/>
          <w:lang w:val="en-GB"/>
        </w:rPr>
        <w:t xml:space="preserve"> </w:t>
      </w:r>
      <w:r>
        <w:rPr>
          <w:rFonts w:ascii="ArialWGL" w:hAnsi="ArialWGL" w:cs="ArialWGL"/>
          <w:lang w:val="en-GB"/>
        </w:rPr>
        <w:t>(0% = no happiness to 100% = most happy they have ever been).</w:t>
      </w:r>
      <w:bookmarkStart w:id="0" w:name="_GoBack"/>
      <w:bookmarkEnd w:id="0"/>
    </w:p>
    <w:p w14:paraId="3D554931" w14:textId="77777777" w:rsidR="00894B6E" w:rsidRDefault="00894B6E" w:rsidP="00894B6E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4AE9B3A2" w14:textId="77777777" w:rsidR="00894B6E" w:rsidRDefault="00894B6E" w:rsidP="00894B6E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Fig.3. Graph representing the daily mean happiness percentages of those</w:t>
      </w:r>
    </w:p>
    <w:p w14:paraId="04B7881C" w14:textId="0BE5BF09" w:rsidR="00DB4A4B" w:rsidRDefault="00894B6E" w:rsidP="00894B6E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  <w:r>
        <w:rPr>
          <w:rFonts w:ascii="ArialWGL" w:hAnsi="ArialWGL" w:cs="ArialWGL"/>
          <w:lang w:val="en-GB"/>
        </w:rPr>
        <w:t>walking on a treadmill and those walking in a local park.</w:t>
      </w:r>
    </w:p>
    <w:p w14:paraId="07DE74C5" w14:textId="7C325B64" w:rsidR="00894B6E" w:rsidRDefault="00894B6E" w:rsidP="00894B6E">
      <w:pPr>
        <w:widowControl/>
        <w:autoSpaceDE w:val="0"/>
        <w:autoSpaceDN w:val="0"/>
        <w:adjustRightInd w:val="0"/>
        <w:jc w:val="center"/>
        <w:rPr>
          <w:rFonts w:ascii="ArialWGL" w:hAnsi="ArialWGL" w:cs="ArialWGL"/>
          <w:lang w:val="en-GB"/>
        </w:rPr>
      </w:pPr>
    </w:p>
    <w:p w14:paraId="0FED5E96" w14:textId="00CBF49B" w:rsidR="00DB4A4B" w:rsidRPr="00E7592A" w:rsidRDefault="00E7592A" w:rsidP="00DB4A4B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  <w:r>
        <w:rPr>
          <w:noProof/>
        </w:rPr>
        <w:drawing>
          <wp:inline distT="0" distB="0" distL="0" distR="0" wp14:anchorId="32311C9A" wp14:editId="6FD4F033">
            <wp:extent cx="5731510" cy="3273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4DC0" w14:textId="77777777" w:rsidR="00DB4A4B" w:rsidRPr="0094665C" w:rsidRDefault="00DB4A4B" w:rsidP="00DB4A4B">
      <w:pPr>
        <w:widowControl/>
        <w:autoSpaceDE w:val="0"/>
        <w:autoSpaceDN w:val="0"/>
        <w:adjustRightInd w:val="0"/>
        <w:rPr>
          <w:rFonts w:ascii="ArialWGL" w:hAnsi="ArialWGL" w:cs="ArialWGL"/>
          <w:lang w:val="en-GB"/>
        </w:rPr>
      </w:pPr>
    </w:p>
    <w:p w14:paraId="107D8D81" w14:textId="77777777" w:rsidR="00DB4A4B" w:rsidRPr="0094665C" w:rsidRDefault="00DB4A4B" w:rsidP="00DB4A4B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(</w:t>
      </w:r>
      <w:proofErr w:type="spellStart"/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Eduqas</w:t>
      </w:r>
      <w:proofErr w:type="spellEnd"/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A</w:t>
      </w:r>
      <w:r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S </w:t>
      </w:r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Level Component 2, </w:t>
      </w:r>
      <w:proofErr w:type="gramStart"/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>June,</w:t>
      </w:r>
      <w:proofErr w:type="gramEnd"/>
      <w:r w:rsidRPr="0094665C"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  <w:t xml:space="preserve"> 2018)</w:t>
      </w:r>
    </w:p>
    <w:p w14:paraId="09120D9E" w14:textId="77777777" w:rsidR="00897CAB" w:rsidRPr="0071544F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color w:val="231F20"/>
          <w:spacing w:val="-1"/>
          <w:w w:val="105"/>
          <w:sz w:val="23"/>
          <w:szCs w:val="23"/>
        </w:rPr>
      </w:pPr>
    </w:p>
    <w:p w14:paraId="14A12830" w14:textId="77777777" w:rsidR="00897CAB" w:rsidRPr="00160640" w:rsidRDefault="00897CAB" w:rsidP="00897CAB">
      <w:pPr>
        <w:spacing w:line="250" w:lineRule="exact"/>
        <w:ind w:right="158"/>
        <w:jc w:val="both"/>
        <w:rPr>
          <w:rFonts w:ascii="Times New Roman" w:eastAsia="Times New Roman" w:hAnsi="Times New Roman"/>
          <w:b/>
          <w:bCs/>
          <w:color w:val="231F20"/>
          <w:spacing w:val="-1"/>
          <w:w w:val="105"/>
          <w:sz w:val="23"/>
          <w:szCs w:val="23"/>
        </w:rPr>
      </w:pPr>
    </w:p>
    <w:p w14:paraId="6D153EDD" w14:textId="77777777" w:rsidR="00714FAD" w:rsidRPr="00160640" w:rsidRDefault="00714FAD" w:rsidP="00714FAD">
      <w:pPr>
        <w:spacing w:line="250" w:lineRule="exact"/>
        <w:ind w:right="158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0103461" w14:textId="77777777" w:rsidR="0031191B" w:rsidRDefault="0031191B"/>
    <w:sectPr w:rsidR="003119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4D6E4" w14:textId="77777777" w:rsidR="0043017A" w:rsidRDefault="0043017A" w:rsidP="00E965D5">
      <w:r>
        <w:separator/>
      </w:r>
    </w:p>
  </w:endnote>
  <w:endnote w:type="continuationSeparator" w:id="0">
    <w:p w14:paraId="6BE00BFA" w14:textId="77777777" w:rsidR="0043017A" w:rsidRDefault="0043017A" w:rsidP="00E9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WGL">
    <w:altName w:val="Arial WG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WGL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45" w14:textId="77777777" w:rsidR="005906E8" w:rsidRDefault="00590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EDCA" w14:textId="77777777" w:rsidR="005906E8" w:rsidRDefault="0059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4EF2" w14:textId="77777777" w:rsidR="005906E8" w:rsidRDefault="0059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DE65" w14:textId="77777777" w:rsidR="0043017A" w:rsidRDefault="0043017A" w:rsidP="00E965D5">
      <w:r>
        <w:separator/>
      </w:r>
    </w:p>
  </w:footnote>
  <w:footnote w:type="continuationSeparator" w:id="0">
    <w:p w14:paraId="24E74219" w14:textId="77777777" w:rsidR="0043017A" w:rsidRDefault="0043017A" w:rsidP="00E9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E1B6" w14:textId="77777777" w:rsidR="005906E8" w:rsidRDefault="00590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FF7B" w14:textId="77777777" w:rsidR="00E965D5" w:rsidRDefault="004723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5E01783" wp14:editId="20F2CF3D">
          <wp:simplePos x="0" y="0"/>
          <wp:positionH relativeFrom="column">
            <wp:posOffset>4847342</wp:posOffset>
          </wp:positionH>
          <wp:positionV relativeFrom="paragraph">
            <wp:posOffset>-247650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52F5" w14:textId="77777777" w:rsidR="005906E8" w:rsidRDefault="00590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69"/>
    <w:rsid w:val="00015EC1"/>
    <w:rsid w:val="00022628"/>
    <w:rsid w:val="000440AF"/>
    <w:rsid w:val="00053577"/>
    <w:rsid w:val="00160640"/>
    <w:rsid w:val="00237270"/>
    <w:rsid w:val="00250981"/>
    <w:rsid w:val="00253040"/>
    <w:rsid w:val="00281C69"/>
    <w:rsid w:val="002F1F23"/>
    <w:rsid w:val="0031191B"/>
    <w:rsid w:val="003754A0"/>
    <w:rsid w:val="003B1011"/>
    <w:rsid w:val="003F5D3A"/>
    <w:rsid w:val="00421FF8"/>
    <w:rsid w:val="0043017A"/>
    <w:rsid w:val="0047236D"/>
    <w:rsid w:val="00572EC9"/>
    <w:rsid w:val="005906E8"/>
    <w:rsid w:val="005A5EE4"/>
    <w:rsid w:val="005D20FA"/>
    <w:rsid w:val="005D2482"/>
    <w:rsid w:val="005E58A1"/>
    <w:rsid w:val="00620478"/>
    <w:rsid w:val="006208B1"/>
    <w:rsid w:val="006A1A75"/>
    <w:rsid w:val="00712E30"/>
    <w:rsid w:val="00714FAD"/>
    <w:rsid w:val="0071544F"/>
    <w:rsid w:val="007C5799"/>
    <w:rsid w:val="007E490E"/>
    <w:rsid w:val="00870536"/>
    <w:rsid w:val="00894B6E"/>
    <w:rsid w:val="00897CAB"/>
    <w:rsid w:val="008B149D"/>
    <w:rsid w:val="008F0FE9"/>
    <w:rsid w:val="0093069B"/>
    <w:rsid w:val="00A23266"/>
    <w:rsid w:val="00A3594D"/>
    <w:rsid w:val="00AC3DA2"/>
    <w:rsid w:val="00B2591C"/>
    <w:rsid w:val="00B37DEC"/>
    <w:rsid w:val="00B60D6D"/>
    <w:rsid w:val="00B65966"/>
    <w:rsid w:val="00BA6F17"/>
    <w:rsid w:val="00C65FA5"/>
    <w:rsid w:val="00D37CB5"/>
    <w:rsid w:val="00DB4A4B"/>
    <w:rsid w:val="00E24744"/>
    <w:rsid w:val="00E27442"/>
    <w:rsid w:val="00E2796F"/>
    <w:rsid w:val="00E7592A"/>
    <w:rsid w:val="00E77BC4"/>
    <w:rsid w:val="00E831FC"/>
    <w:rsid w:val="00E965D5"/>
    <w:rsid w:val="00ED459C"/>
    <w:rsid w:val="00EF2283"/>
    <w:rsid w:val="00F4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69BD"/>
  <w15:docId w15:val="{E9A3D4E7-6BB1-4FB3-8725-142C61E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81C6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65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D5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247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714FAD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14FAD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  <w:style w:type="paragraph" w:customStyle="1" w:styleId="Pa8">
    <w:name w:val="Pa8"/>
    <w:basedOn w:val="Normal"/>
    <w:next w:val="Normal"/>
    <w:uiPriority w:val="99"/>
    <w:rsid w:val="005D20FA"/>
    <w:pPr>
      <w:widowControl/>
      <w:autoSpaceDE w:val="0"/>
      <w:autoSpaceDN w:val="0"/>
      <w:adjustRightInd w:val="0"/>
      <w:spacing w:line="221" w:lineRule="atLeast"/>
    </w:pPr>
    <w:rPr>
      <w:rFonts w:ascii="Arial WGL" w:hAnsi="Arial WG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688D20975B24D8FB5A95768DE6DF2" ma:contentTypeVersion="13" ma:contentTypeDescription="Create a new document." ma:contentTypeScope="" ma:versionID="49a38fa1476b8218ec00c21c3257f95e">
  <xsd:schema xmlns:xsd="http://www.w3.org/2001/XMLSchema" xmlns:xs="http://www.w3.org/2001/XMLSchema" xmlns:p="http://schemas.microsoft.com/office/2006/metadata/properties" xmlns:ns2="cd497dfa-9c52-4b77-9510-d5d8b75d053a" xmlns:ns3="36f98b4f-ba65-4a7d-9a34-48b23de556cb" targetNamespace="http://schemas.microsoft.com/office/2006/metadata/properties" ma:root="true" ma:fieldsID="ced616e7f0de1d614103f9cc53ab7d0d" ns2:_="" ns3:_="">
    <xsd:import namespace="cd497dfa-9c52-4b77-9510-d5d8b75d053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Description_x0020_n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97dfa-9c52-4b77-9510-d5d8b75d053a" elementFormDefault="qualified">
    <xsd:import namespace="http://schemas.microsoft.com/office/2006/documentManagement/types"/>
    <xsd:import namespace="http://schemas.microsoft.com/office/infopath/2007/PartnerControls"/>
    <xsd:element name="Description_x0020_new" ma:index="8" nillable="true" ma:displayName="Description new" ma:internalName="Description_x0020_new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_x0020_new xmlns="cd497dfa-9c52-4b77-9510-d5d8b75d053a" xsi:nil="true"/>
  </documentManagement>
</p:properties>
</file>

<file path=customXml/itemProps1.xml><?xml version="1.0" encoding="utf-8"?>
<ds:datastoreItem xmlns:ds="http://schemas.openxmlformats.org/officeDocument/2006/customXml" ds:itemID="{452B35E4-8348-4BD8-A568-D0F30FAC71C4}"/>
</file>

<file path=customXml/itemProps2.xml><?xml version="1.0" encoding="utf-8"?>
<ds:datastoreItem xmlns:ds="http://schemas.openxmlformats.org/officeDocument/2006/customXml" ds:itemID="{DBFD0441-21C1-4E26-82D4-1A913C76D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456A-5A3C-4E5C-8D0F-8978BF53C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Dodge, Rachel</cp:lastModifiedBy>
  <cp:revision>4</cp:revision>
  <dcterms:created xsi:type="dcterms:W3CDTF">2020-01-28T12:13:00Z</dcterms:created>
  <dcterms:modified xsi:type="dcterms:W3CDTF">2020-01-28T12:14:00Z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0x01010012C688D20975B24D8FB5A95768DE6DF2</vt:lpwstr>
  </property>
</Properties>
</file>