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73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Guaranteed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minimum</w:t>
      </w:r>
      <w:r>
        <w:rPr>
          <w:rFonts w:ascii="Arial" w:hAnsi="Arial" w:cs="Arial" w:eastAsia="Arial"/>
          <w:sz w:val="32"/>
          <w:szCs w:val="32"/>
          <w:color w:val="1D4E89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prices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</w:p>
    <w:p>
      <w:pPr>
        <w:spacing w:before="12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(although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reform).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Essentially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pair/small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</w:p>
    <w:p>
      <w:pPr>
        <w:spacing w:before="12" w:after="0" w:line="250" w:lineRule="auto"/>
        <w:ind w:left="737" w:right="7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diagram-based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instabilit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37" w:right="6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vague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(probably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prompting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open-ended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draw/show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</w:p>
    <w:p>
      <w:pPr>
        <w:spacing w:before="12" w:after="0" w:line="250" w:lineRule="auto"/>
        <w:ind w:left="737" w:right="7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Thailand: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.bbc.co.uk/news/business-23875084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37" w:right="15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Thailand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graphic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highlights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heyday: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0.948997pt;height:22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7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http://newsimg.bbc.co.uk/media/images/40992000/gif/_40992736_beef_butter2_4gra16.gif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60" w:lineRule="auto"/>
        <w:ind w:left="709" w:right="9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show/get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IWB.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09" w:right="7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quotas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set-aside,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09" w:right="7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steadily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purchase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3.716059pt;height:265.2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7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1">
        <w:r>
          <w:rPr>
            <w:rFonts w:ascii="Arial" w:hAnsi="Arial" w:cs="Arial" w:eastAsia="Arial"/>
            <w:sz w:val="20"/>
            <w:szCs w:val="20"/>
            <w:color w:val="1F4F82"/>
            <w:spacing w:val="0"/>
            <w:w w:val="100"/>
          </w:rPr>
          <w:t>http://ec.europa.eu/agriculture/sugar/presentations/price-reporting_en.pdf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09" w:right="15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represents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sugar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beet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EU.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65.626404pt;margin-top:-6.716851pt;width:310.046100pt;height:194.44740pt;mso-position-horizontal-relative:page;mso-position-vertical-relative:paragraph;z-index:-330" coordorigin="3313,-134" coordsize="6201,3889">
            <v:group style="position:absolute;left:3319;top:-128;width:2;height:3844" coordorigin="3319,-128" coordsize="2,3844">
              <v:shape style="position:absolute;left:3319;top:-128;width:2;height:3844" coordorigin="3319,-128" coordsize="0,3844" path="m3319,-128l3319,3716e" filled="f" stroked="t" strokeweight=".651pt" strokecolor="#000000">
                <v:path arrowok="t"/>
              </v:shape>
            </v:group>
            <v:group style="position:absolute;left:3375;top:3732;width:6132;height:2" coordorigin="3375,3732" coordsize="6132,2">
              <v:shape style="position:absolute;left:3375;top:3732;width:6132;height:2" coordorigin="3375,3732" coordsize="6132,0" path="m3375,3732l9507,3732e" filled="f" stroked="t" strokeweight=".651pt" strokecolor="#000000">
                <v:path arrowok="t"/>
              </v:shape>
            </v:group>
            <v:group style="position:absolute;left:5322;top:129;width:563;height:3506" coordorigin="5322,129" coordsize="563,3506">
              <v:shape style="position:absolute;left:5322;top:129;width:563;height:3506" coordorigin="5322,129" coordsize="563,3506" path="m5322,3636l5886,129e" filled="f" stroked="t" strokeweight=".651pt" strokecolor="#000000">
                <v:path arrowok="t"/>
              </v:shape>
            </v:group>
            <v:group style="position:absolute;left:3745;top:258;width:3138;height:3442" coordorigin="3745,258" coordsize="3138,3442">
              <v:shape style="position:absolute;left:3745;top:258;width:3138;height:3442" coordorigin="3745,258" coordsize="3138,3442" path="m3745,258l6884,3700e" filled="f" stroked="t" strokeweight=".651pt" strokecolor="#000000">
                <v:path arrowok="t"/>
              </v:shape>
            </v:group>
            <v:group style="position:absolute;left:3359;top:2220;width:2189;height:2" coordorigin="3359,2220" coordsize="2189,2">
              <v:shape style="position:absolute;left:3359;top:2220;width:2189;height:2" coordorigin="3359,2220" coordsize="2189,0" path="m5548,2220l3359,2220e" filled="f" stroked="t" strokeweight=".651pt" strokecolor="#000000">
                <v:path arrowok="t"/>
                <v:stroke dashstyle="dash"/>
              </v:shape>
            </v:group>
            <v:group style="position:absolute;left:5532;top:2220;width:2;height:1528" coordorigin="5532,2220" coordsize="2,1528">
              <v:shape style="position:absolute;left:5532;top:2220;width:2;height:1528" coordorigin="5532,2220" coordsize="0,1528" path="m5532,2220l5532,3748e" filled="f" stroked="t" strokeweight=".651pt" strokecolor="#000000">
                <v:path arrowok="t"/>
                <v:stroke dashstyle="dash"/>
              </v:shape>
            </v:group>
            <v:group style="position:absolute;left:3343;top:1111;width:4909;height:2" coordorigin="3343,1111" coordsize="4909,2">
              <v:shape style="position:absolute;left:3343;top:1111;width:4909;height:2" coordorigin="3343,1111" coordsize="4909,0" path="m3343,1111l8252,1111e" filled="f" stroked="t" strokeweight=".65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4" w:after="0" w:line="260" w:lineRule="exact"/>
        <w:ind w:left="6019" w:right="563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429" w:right="-20"/>
        <w:jc w:val="left"/>
        <w:tabs>
          <w:tab w:pos="83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500e</w:t>
      </w:r>
      <w:r>
        <w:rPr>
          <w:rFonts w:ascii="Arial" w:hAnsi="Arial" w:cs="Arial" w:eastAsia="Arial"/>
          <w:sz w:val="23"/>
          <w:szCs w:val="23"/>
          <w:spacing w:val="-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5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5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24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3"/>
          <w:szCs w:val="23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30</w:t>
      </w:r>
      <w:r>
        <w:rPr>
          <w:rFonts w:ascii="Arial" w:hAnsi="Arial" w:cs="Arial" w:eastAsia="Arial"/>
          <w:sz w:val="23"/>
          <w:szCs w:val="23"/>
          <w:spacing w:val="3"/>
          <w:w w:val="101"/>
          <w:position w:val="-1"/>
        </w:rPr>
        <w:t>0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0" w:lineRule="exact"/>
        <w:ind w:left="6969" w:right="467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0" w:lineRule="exact"/>
        <w:ind w:left="5181" w:right="-20"/>
        <w:jc w:val="left"/>
        <w:tabs>
          <w:tab w:pos="72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22"/>
          <w:w w:val="100"/>
          <w:position w:val="-1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0m</w:t>
      </w:r>
      <w:r>
        <w:rPr>
          <w:rFonts w:ascii="Arial" w:hAnsi="Arial" w:cs="Arial" w:eastAsia="Arial"/>
          <w:sz w:val="23"/>
          <w:szCs w:val="23"/>
          <w:spacing w:val="-5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spacing w:val="11"/>
          <w:w w:val="101"/>
          <w:position w:val="-1"/>
        </w:rPr>
        <w:t>Q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(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50" w:lineRule="auto"/>
        <w:ind w:left="987" w:right="706" w:firstLine="-2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(i.e.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Peq,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Qeq).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(Peq)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947" w:right="1550" w:firstLine="-2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quantities).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47" w:right="950" w:firstLine="-22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unsold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(shade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area).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revenue: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higher;</w:t>
      </w:r>
    </w:p>
    <w:p>
      <w:pPr>
        <w:spacing w:before="12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invest;</w:t>
      </w:r>
    </w:p>
    <w:p>
      <w:pPr>
        <w:spacing w:before="12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stabilised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certainty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9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0" w:footer="872" w:top="2200" w:bottom="1060" w:left="0" w:right="0"/>
          <w:headerReference w:type="default" r:id="rId12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76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105.295303pt;margin-top:7.808118pt;width:431.6776pt;height:272.501pt;mso-position-horizontal-relative:page;mso-position-vertical-relative:paragraph;z-index:-329" coordorigin="2106,156" coordsize="8634,5450">
            <v:group style="position:absolute;left:2116;top:166;width:2;height:5386" coordorigin="2116,166" coordsize="2,5386">
              <v:shape style="position:absolute;left:2116;top:166;width:2;height:5386" coordorigin="2116,166" coordsize="0,5386" path="m2116,166l2116,5551e" filled="f" stroked="t" strokeweight=".961pt" strokecolor="#000000">
                <v:path arrowok="t"/>
              </v:shape>
            </v:group>
            <v:group style="position:absolute;left:2138;top:5574;width:8592;height:2" coordorigin="2138,5574" coordsize="8592,2">
              <v:shape style="position:absolute;left:2138;top:5574;width:8592;height:2" coordorigin="2138,5574" coordsize="8592,0" path="m2138,5574l10730,5574e" filled="f" stroked="t" strokeweight=".961pt" strokecolor="#000000">
                <v:path arrowok="t"/>
              </v:shape>
            </v:group>
            <v:group style="position:absolute;left:4867;top:526;width:789;height:4913" coordorigin="4867,526" coordsize="789,4913">
              <v:shape style="position:absolute;left:4867;top:526;width:789;height:4913" coordorigin="4867,526" coordsize="789,4913" path="m4867,5439l5656,526e" filled="f" stroked="t" strokeweight=".961pt" strokecolor="#000000">
                <v:path arrowok="t"/>
              </v:shape>
            </v:group>
            <v:group style="position:absolute;left:2161;top:233;width:4893;height:5296" coordorigin="2161,233" coordsize="4893,5296">
              <v:shape style="position:absolute;left:2161;top:233;width:4893;height:5296" coordorigin="2161,233" coordsize="4893,5296" path="m2161,233l7054,5529e" filled="f" stroked="t" strokeweight=".961pt" strokecolor="#000000">
                <v:path arrowok="t"/>
              </v:shape>
            </v:group>
            <v:group style="position:absolute;left:2116;top:3456;width:3067;height:2" coordorigin="2116,3456" coordsize="3067,2">
              <v:shape style="position:absolute;left:2116;top:3456;width:3067;height:2" coordorigin="2116,3456" coordsize="3067,0" path="m5182,3456l2116,3456e" filled="f" stroked="t" strokeweight=".961pt" strokecolor="#000000">
                <v:path arrowok="t"/>
                <v:stroke dashstyle="dash"/>
              </v:shape>
            </v:group>
            <v:group style="position:absolute;left:5160;top:3456;width:2;height:2141" coordorigin="5160,3456" coordsize="2,2141">
              <v:shape style="position:absolute;left:5160;top:3456;width:2;height:2141" coordorigin="5160,3456" coordsize="0,2141" path="m5160,3456l5160,5597e" filled="f" stroked="t" strokeweight=".961pt" strokecolor="#000000">
                <v:path arrowok="t"/>
                <v:stroke dashstyle="dash"/>
              </v:shape>
            </v:group>
            <v:group style="position:absolute;left:2120;top:1939;width:6851;height:2" coordorigin="2120,1939" coordsize="6851,2">
              <v:shape style="position:absolute;left:2120;top:1939;width:6851;height:2" coordorigin="2120,1939" coordsize="6851,0" path="m2120,1939l8971,1939e" filled="f" stroked="t" strokeweight=".961pt" strokecolor="#000000">
                <v:path arrowok="t"/>
                <v:stroke dashstyle="longDash"/>
              </v:shape>
            </v:group>
            <v:group style="position:absolute;left:3762;top:1959;width:2;height:3593" coordorigin="3762,1959" coordsize="2,3593">
              <v:shape style="position:absolute;left:3762;top:1959;width:2;height:3593" coordorigin="3762,1959" coordsize="0,3593" path="m3762,1959l3762,5551e" filled="f" stroked="t" strokeweight=".961pt" strokecolor="#000000">
                <v:path arrowok="t"/>
                <v:stroke dashstyle="dash"/>
              </v:shape>
            </v:group>
            <v:group style="position:absolute;left:5430;top:1901;width:2;height:3696" coordorigin="5430,1901" coordsize="2,3696">
              <v:shape style="position:absolute;left:5430;top:1901;width:2;height:3696" coordorigin="5430,1901" coordsize="0,3696" path="m5430,1901l5430,5597e" filled="f" stroked="t" strokeweight=".96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700</w:t>
      </w:r>
      <w:r>
        <w:rPr>
          <w:rFonts w:ascii="Arial" w:hAnsi="Arial" w:cs="Arial" w:eastAsia="Arial"/>
          <w:sz w:val="29"/>
          <w:szCs w:val="29"/>
          <w:spacing w:val="7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101"/>
        </w:rPr>
        <w:t>e</w:t>
      </w:r>
      <w:r>
        <w:rPr>
          <w:rFonts w:ascii="Arial" w:hAnsi="Arial" w:cs="Arial" w:eastAsia="Arial"/>
          <w:sz w:val="29"/>
          <w:szCs w:val="29"/>
          <w:spacing w:val="1"/>
          <w:w w:val="101"/>
        </w:rPr>
        <w:t>u</w:t>
      </w:r>
      <w:r>
        <w:rPr>
          <w:rFonts w:ascii="Arial" w:hAnsi="Arial" w:cs="Arial" w:eastAsia="Arial"/>
          <w:sz w:val="29"/>
          <w:szCs w:val="29"/>
          <w:spacing w:val="0"/>
          <w:w w:val="101"/>
        </w:rPr>
        <w:t>r</w:t>
      </w:r>
      <w:r>
        <w:rPr>
          <w:rFonts w:ascii="Arial" w:hAnsi="Arial" w:cs="Arial" w:eastAsia="Arial"/>
          <w:sz w:val="29"/>
          <w:szCs w:val="29"/>
          <w:spacing w:val="1"/>
          <w:w w:val="101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1"/>
        </w:rPr>
        <w:t>s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58" w:after="0" w:line="240" w:lineRule="auto"/>
        <w:ind w:left="76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1"/>
        </w:rPr>
        <w:t>P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67" w:after="0" w:line="372" w:lineRule="exact"/>
        <w:ind w:left="5850" w:right="5725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766" w:right="-20"/>
        <w:jc w:val="left"/>
        <w:tabs>
          <w:tab w:pos="908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0"/>
        </w:rPr>
        <w:t>500</w:t>
      </w:r>
      <w:r>
        <w:rPr>
          <w:rFonts w:ascii="Arial" w:hAnsi="Arial" w:cs="Arial" w:eastAsia="Arial"/>
          <w:sz w:val="29"/>
          <w:szCs w:val="29"/>
          <w:spacing w:val="7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100"/>
        </w:rPr>
        <w:t>e</w:t>
      </w:r>
      <w:r>
        <w:rPr>
          <w:rFonts w:ascii="Arial" w:hAnsi="Arial" w:cs="Arial" w:eastAsia="Arial"/>
          <w:sz w:val="29"/>
          <w:szCs w:val="29"/>
          <w:spacing w:val="1"/>
          <w:w w:val="100"/>
        </w:rPr>
        <w:t>u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r</w:t>
      </w:r>
      <w:r>
        <w:rPr>
          <w:rFonts w:ascii="Arial" w:hAnsi="Arial" w:cs="Arial" w:eastAsia="Arial"/>
          <w:sz w:val="29"/>
          <w:szCs w:val="29"/>
          <w:spacing w:val="1"/>
          <w:w w:val="100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spacing w:val="-73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  <w:r>
        <w:rPr>
          <w:rFonts w:ascii="Arial" w:hAnsi="Arial" w:cs="Arial" w:eastAsia="Arial"/>
          <w:sz w:val="33"/>
          <w:szCs w:val="33"/>
          <w:spacing w:val="-1"/>
          <w:w w:val="100"/>
          <w:position w:val="-7"/>
        </w:rPr>
        <w:t>G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7"/>
        </w:rPr>
        <w:t>p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exact"/>
        <w:ind w:left="76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9"/>
          <w:szCs w:val="2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1"/>
          <w:position w:val="-1"/>
        </w:rPr>
        <w:t>30</w:t>
      </w:r>
      <w:r>
        <w:rPr>
          <w:rFonts w:ascii="Arial" w:hAnsi="Arial" w:cs="Arial" w:eastAsia="Arial"/>
          <w:sz w:val="29"/>
          <w:szCs w:val="29"/>
          <w:spacing w:val="3"/>
          <w:w w:val="101"/>
          <w:position w:val="-1"/>
        </w:rPr>
        <w:t>0</w:t>
      </w:r>
      <w:r>
        <w:rPr>
          <w:rFonts w:ascii="Arial" w:hAnsi="Arial" w:cs="Arial" w:eastAsia="Arial"/>
          <w:sz w:val="29"/>
          <w:szCs w:val="29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372" w:lineRule="exact"/>
        <w:ind w:left="7181" w:right="4376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72" w:lineRule="exact"/>
        <w:ind w:left="3517" w:right="-20"/>
        <w:jc w:val="left"/>
        <w:tabs>
          <w:tab w:pos="4660" w:val="left"/>
          <w:tab w:pos="1082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6m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10m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11m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representing: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production;</w:t>
      </w:r>
    </w:p>
    <w:p>
      <w:pPr>
        <w:spacing w:before="12" w:after="0" w:line="500" w:lineRule="auto"/>
        <w:ind w:left="720" w:right="5271" w:firstLine="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provided.</w:t>
      </w:r>
    </w:p>
    <w:p>
      <w:pPr>
        <w:jc w:val="left"/>
        <w:spacing w:after="0"/>
        <w:sectPr>
          <w:pgMar w:footer="824" w:header="0" w:top="2200" w:bottom="1020" w:left="0" w:right="0"/>
          <w:footerReference w:type="default" r:id="rId13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93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103.31530pt;margin-top:-9.055592pt;width:419.40410pt;height:264.079pt;mso-position-horizontal-relative:page;mso-position-vertical-relative:paragraph;z-index:-328" coordorigin="2066,-181" coordsize="8388,5282">
            <v:group style="position:absolute;left:2098;top:-171;width:2;height:5218" coordorigin="2098,-171" coordsize="2,5218">
              <v:shape style="position:absolute;left:2098;top:-171;width:2;height:5218" coordorigin="2098,-171" coordsize="0,5218" path="m2098,-171l2098,5047e" filled="f" stroked="t" strokeweight=".972pt" strokecolor="#000000">
                <v:path arrowok="t"/>
              </v:shape>
            </v:group>
            <v:group style="position:absolute;left:2120;top:5069;width:8325;height:2" coordorigin="2120,5069" coordsize="8325,2">
              <v:shape style="position:absolute;left:2120;top:5069;width:8325;height:2" coordorigin="2120,5069" coordsize="8325,0" path="m2120,5069l10445,5069e" filled="f" stroked="t" strokeweight=".972pt" strokecolor="#000000">
                <v:path arrowok="t"/>
              </v:shape>
            </v:group>
            <v:group style="position:absolute;left:4764;top:178;width:765;height:4760" coordorigin="4764,178" coordsize="765,4760">
              <v:shape style="position:absolute;left:4764;top:178;width:765;height:4760" coordorigin="4764,178" coordsize="765,4760" path="m4764,4938l5528,178e" filled="f" stroked="t" strokeweight=".972pt" strokecolor="#000000">
                <v:path arrowok="t"/>
              </v:shape>
            </v:group>
            <v:group style="position:absolute;left:2622;top:353;width:4261;height:4673" coordorigin="2622,353" coordsize="4261,4673">
              <v:shape style="position:absolute;left:2622;top:353;width:4261;height:4673" coordorigin="2622,353" coordsize="4261,4673" path="m2622,353l6883,5025e" filled="f" stroked="t" strokeweight=".972pt" strokecolor="#000000">
                <v:path arrowok="t"/>
              </v:shape>
            </v:group>
            <v:group style="position:absolute;left:2098;top:3016;width:2972;height:2" coordorigin="2098,3016" coordsize="2972,2">
              <v:shape style="position:absolute;left:2098;top:3016;width:2972;height:2" coordorigin="2098,3016" coordsize="2972,0" path="m5070,3016l2098,3016e" filled="f" stroked="t" strokeweight=".972pt" strokecolor="#000000">
                <v:path arrowok="t"/>
                <v:stroke dashstyle="dash"/>
              </v:shape>
            </v:group>
            <v:group style="position:absolute;left:5048;top:3016;width:2;height:2074" coordorigin="5048,3016" coordsize="2,2074">
              <v:shape style="position:absolute;left:5048;top:3016;width:2;height:2074" coordorigin="5048,3016" coordsize="0,2074" path="m5048,3016l5048,5091e" filled="f" stroked="t" strokeweight=".972pt" strokecolor="#000000">
                <v:path arrowok="t"/>
                <v:stroke dashstyle="dash"/>
              </v:shape>
            </v:group>
            <v:group style="position:absolute;left:2076;top:1510;width:6664;height:2" coordorigin="2076,1510" coordsize="6664,2">
              <v:shape style="position:absolute;left:2076;top:1510;width:6664;height:2" coordorigin="2076,1510" coordsize="6664,0" path="m2076,1510l8740,1510e" filled="f" stroked="t" strokeweight=".972pt" strokecolor="#000000">
                <v:path arrowok="t"/>
                <v:stroke dashstyle="longDash"/>
              </v:shape>
            </v:group>
            <v:group style="position:absolute;left:3693;top:1510;width:2;height:3537" coordorigin="3693,1510" coordsize="2,3537">
              <v:shape style="position:absolute;left:3693;top:1510;width:2;height:3537" coordorigin="3693,1510" coordsize="0,3537" path="m3693,1510l3693,5047e" filled="f" stroked="t" strokeweight=".972pt" strokecolor="#000000">
                <v:path arrowok="t"/>
                <v:stroke dashstyle="dash"/>
              </v:shape>
            </v:group>
            <v:group style="position:absolute;left:5310;top:1510;width:2;height:3581" coordorigin="5310,1510" coordsize="2,3581">
              <v:shape style="position:absolute;left:5310;top:1510;width:2;height:3581" coordorigin="5310,1510" coordsize="0,3581" path="m5310,1510l5310,5091e" filled="f" stroked="t" strokeweight=".972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P</w:t>
      </w:r>
    </w:p>
    <w:p>
      <w:pPr>
        <w:spacing w:before="9" w:after="0" w:line="395" w:lineRule="exact"/>
        <w:ind w:left="5714" w:right="5846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093" w:right="-20"/>
        <w:jc w:val="left"/>
        <w:tabs>
          <w:tab w:pos="888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-1"/>
          <w:w w:val="100"/>
        </w:rPr>
        <w:t>G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p</w:t>
        <w:tab/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G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p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exact"/>
        <w:ind w:left="1093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35"/>
          <w:szCs w:val="35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95" w:lineRule="exact"/>
        <w:ind w:left="7004" w:right="4536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95" w:lineRule="exact"/>
        <w:ind w:left="3456" w:right="-20"/>
        <w:jc w:val="left"/>
        <w:tabs>
          <w:tab w:pos="4560" w:val="left"/>
          <w:tab w:pos="1052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Qd</w:t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Qs</w:t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720" w:right="17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chickens,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organophosphate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fertilisers.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</w:p>
    <w:p>
      <w:pPr>
        <w:spacing w:before="12" w:after="0" w:line="500" w:lineRule="auto"/>
        <w:ind w:left="720" w:right="7819" w:firstLine="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do?</w:t>
      </w:r>
    </w:p>
    <w:p>
      <w:pPr>
        <w:jc w:val="left"/>
        <w:spacing w:after="0"/>
        <w:sectPr>
          <w:pgMar w:header="0" w:footer="824" w:top="2200" w:bottom="1020" w:left="0" w:right="0"/>
          <w:pgSz w:w="11920" w:h="1684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8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0625pt;height:67.680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24" w:top="0" w:bottom="1020" w:left="0" w:right="0"/>
          <w:headerReference w:type="default" r:id="rId14"/>
          <w:footerReference w:type="default" r:id="rId15"/>
          <w:pgSz w:w="11920" w:h="16840"/>
        </w:sectPr>
      </w:pPr>
      <w:rPr/>
    </w:p>
    <w:p>
      <w:pPr>
        <w:spacing w:before="19" w:after="0" w:line="361" w:lineRule="exact"/>
        <w:ind w:left="720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0pt;margin-top:-89.234207pt;width:451.209pt;height:77.036015pt;mso-position-horizontal-relative:page;mso-position-vertical-relative:paragraph;z-index:-327" coordorigin="0,-1785" coordsize="9024,1541">
            <v:group style="position:absolute;left:0;top:-1785;width:6576;height:1531" coordorigin="0,-1785" coordsize="6576,1531">
              <v:shape style="position:absolute;left:0;top:-1785;width:6576;height:1531" coordorigin="0,-1785" coordsize="6576,1531" path="m0,-254l6576,-254,6576,-1785,0,-1785,0,-254xe" filled="t" fillcolor="#B3E1FE" stroked="f">
                <v:path arrowok="t"/>
                <v:fill/>
              </v:shape>
            </v:group>
            <v:group style="position:absolute;left:6576;top:-1785;width:2049;height:1531" coordorigin="6576,-1785" coordsize="2049,1531">
              <v:shape style="position:absolute;left:6576;top:-1785;width:2049;height:1531" coordorigin="6576,-1785" coordsize="2049,1531" path="m6576,-254l8626,-254,8626,-1785,6576,-1785,6576,-254xe" filled="t" fillcolor="#4E6E38" stroked="f">
                <v:path arrowok="t"/>
                <v:fill/>
              </v:shape>
            </v:group>
            <v:group style="position:absolute;left:8626;top:-1785;width:389;height:1531" coordorigin="8626,-1785" coordsize="389,1531">
              <v:shape style="position:absolute;left:8626;top:-1785;width:389;height:1531" coordorigin="8626,-1785" coordsize="389,1531" path="m9014,-254l8626,-254,8626,-1785,9014,-1785,9014,-254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Sheet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7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.bbc.co.uk/news/uk-england-29748285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2" w:equalWidth="0">
            <w:col w:w="1859" w:space="4145"/>
            <w:col w:w="5916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40" w:lineRule="auto"/>
        <w:ind w:left="7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D4E89"/>
          <w:spacing w:val="-8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arm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8"/>
          <w:szCs w:val="28"/>
          <w:color w:val="1D4E89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sidies: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does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CAP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till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fit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arme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20" w:right="9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biggest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2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Instead,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£3m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training…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evolved.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1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post-war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hungry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certainly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distributed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olverhampton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ghee.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2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broken.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slowly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orientated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slapped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top…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So…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does</w:t>
      </w:r>
      <w:r>
        <w:rPr>
          <w:rFonts w:ascii="Arial" w:hAnsi="Arial" w:cs="Arial" w:eastAsia="Arial"/>
          <w:sz w:val="28"/>
          <w:szCs w:val="28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CAP</w:t>
      </w:r>
      <w:r>
        <w:rPr>
          <w:rFonts w:ascii="Arial" w:hAnsi="Arial" w:cs="Arial" w:eastAsia="Arial"/>
          <w:sz w:val="28"/>
          <w:szCs w:val="28"/>
          <w:color w:val="1D4E8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work?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ell,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plentiful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fordable.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English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landscape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patchwork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bracken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commodity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innovate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farms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mega-dairies?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974" w:firstLine="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Gloucester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3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managed?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introduce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scheme?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agricultural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Brazil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America?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th[is]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“mega-dairies”?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5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behind,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detailed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answers.</w:t>
      </w:r>
    </w:p>
    <w:sectPr>
      <w:type w:val="continuous"/>
      <w:pgSz w:w="11920" w:h="16840"/>
      <w:pgMar w:top="154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28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24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23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330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0.361725pt;margin-top:6.379014pt;width:67.528275pt;height:67.527652pt;mso-position-horizontal-relative:page;mso-position-vertical-relative:page;z-index:-329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327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0.361725pt;margin-top:6.379014pt;width:67.528275pt;height:67.527652pt;mso-position-horizontal-relative:page;mso-position-vertical-relative:page;z-index:-32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93.171577pt;width:59.912003pt;height:18.599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347" w:lineRule="exact"/>
                  <w:ind w:left="20" w:right="-4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color w:val="1D4E89"/>
                    <w:spacing w:val="0"/>
                    <w:w w:val="100"/>
                    <w:b/>
                    <w:bCs/>
                  </w:rPr>
                  <w:t>Sheet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1D4E89"/>
                    <w:spacing w:val="0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1D4E89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bc.co.uk/news/business-23875084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newsimg.bbc.co.uk/media/images/40992000/gif/_40992736_beef_butter2_4gra16.gif" TargetMode="External"/><Relationship Id="rId10" Type="http://schemas.openxmlformats.org/officeDocument/2006/relationships/image" Target="media/image3.jpg"/><Relationship Id="rId11" Type="http://schemas.openxmlformats.org/officeDocument/2006/relationships/hyperlink" Target="http://ec.europa.eu/agriculture/sugar/presentations/price-reporting_en.pdf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5.png"/><Relationship Id="rId17" Type="http://schemas.openxmlformats.org/officeDocument/2006/relationships/hyperlink" Target="http://www.bbc.co.uk/news/uk-england-29748285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2015-06-04T13:00:20Z</dcterms:created>
  <dcterms:modified xsi:type="dcterms:W3CDTF">2015-06-04T13:00:20Z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